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8BC08" w14:textId="41BE5779" w:rsidR="00C40763" w:rsidRPr="000E4B40" w:rsidRDefault="00C40763">
      <w:pPr>
        <w:spacing w:line="240" w:lineRule="auto"/>
        <w:ind w:firstLine="0"/>
        <w:jc w:val="left"/>
        <w:rPr>
          <w:color w:val="000000" w:themeColor="text1"/>
        </w:rPr>
      </w:pPr>
      <w:r w:rsidRPr="000E4B40">
        <w:rPr>
          <w:color w:val="000000" w:themeColor="text1"/>
        </w:rPr>
        <w:br w:type="page"/>
      </w:r>
    </w:p>
    <w:p w14:paraId="702D23A6" w14:textId="77777777" w:rsidR="0023630C" w:rsidRPr="009047B8" w:rsidRDefault="0023630C" w:rsidP="0023630C">
      <w:pPr>
        <w:ind w:firstLine="0"/>
        <w:jc w:val="center"/>
        <w:rPr>
          <w:b/>
          <w:bCs/>
          <w:color w:val="000000" w:themeColor="text1"/>
        </w:rPr>
      </w:pPr>
      <w:bookmarkStart w:id="0" w:name="_Toc90408525"/>
      <w:bookmarkStart w:id="1" w:name="_Toc90408531"/>
      <w:r w:rsidRPr="009047B8">
        <w:rPr>
          <w:b/>
          <w:bCs/>
          <w:color w:val="000000" w:themeColor="text1"/>
        </w:rPr>
        <w:lastRenderedPageBreak/>
        <w:t>Оглавление</w:t>
      </w:r>
    </w:p>
    <w:sdt>
      <w:sdtPr>
        <w:rPr>
          <w:b w:val="0"/>
          <w:bCs w:val="0"/>
          <w:lang w:val="ru-RU"/>
        </w:rPr>
        <w:id w:val="29922186"/>
        <w:docPartObj>
          <w:docPartGallery w:val="Table of Contents"/>
          <w:docPartUnique/>
        </w:docPartObj>
      </w:sdtPr>
      <w:sdtEndPr>
        <w:rPr>
          <w:rFonts w:cs="Times New Roman"/>
          <w:noProof/>
          <w:color w:val="000000" w:themeColor="text1"/>
          <w:szCs w:val="28"/>
        </w:rPr>
      </w:sdtEndPr>
      <w:sdtContent>
        <w:p w14:paraId="0EBD8275" w14:textId="77777777" w:rsidR="0023630C" w:rsidRPr="000E4B40" w:rsidRDefault="0023630C" w:rsidP="0023630C">
          <w:pPr>
            <w:pStyle w:val="1"/>
            <w:rPr>
              <w:rFonts w:cs="Times New Roman"/>
              <w:szCs w:val="28"/>
            </w:rPr>
          </w:pPr>
        </w:p>
        <w:p w14:paraId="17426C64" w14:textId="77777777" w:rsidR="0023630C" w:rsidRPr="009047B8" w:rsidRDefault="0023630C"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r w:rsidRPr="009047B8">
            <w:rPr>
              <w:rFonts w:ascii="Times New Roman" w:hAnsi="Times New Roman" w:cs="Times New Roman"/>
              <w:b w:val="0"/>
              <w:bCs w:val="0"/>
              <w:i w:val="0"/>
              <w:iCs w:val="0"/>
              <w:color w:val="000000" w:themeColor="text1"/>
              <w:sz w:val="28"/>
              <w:szCs w:val="28"/>
            </w:rPr>
            <w:fldChar w:fldCharType="begin"/>
          </w:r>
          <w:r w:rsidRPr="009047B8">
            <w:rPr>
              <w:rFonts w:ascii="Times New Roman" w:hAnsi="Times New Roman" w:cs="Times New Roman"/>
              <w:b w:val="0"/>
              <w:bCs w:val="0"/>
              <w:i w:val="0"/>
              <w:iCs w:val="0"/>
              <w:color w:val="000000" w:themeColor="text1"/>
              <w:sz w:val="28"/>
              <w:szCs w:val="28"/>
            </w:rPr>
            <w:instrText>TOC \o "1-3" \h \z \u</w:instrText>
          </w:r>
          <w:r w:rsidRPr="009047B8">
            <w:rPr>
              <w:rFonts w:ascii="Times New Roman" w:hAnsi="Times New Roman" w:cs="Times New Roman"/>
              <w:b w:val="0"/>
              <w:bCs w:val="0"/>
              <w:i w:val="0"/>
              <w:iCs w:val="0"/>
              <w:color w:val="000000" w:themeColor="text1"/>
              <w:sz w:val="28"/>
              <w:szCs w:val="28"/>
            </w:rPr>
            <w:fldChar w:fldCharType="separate"/>
          </w:r>
          <w:hyperlink w:anchor="_Toc90408525" w:history="1">
            <w:r w:rsidRPr="009047B8">
              <w:rPr>
                <w:rStyle w:val="a9"/>
                <w:rFonts w:ascii="Times New Roman" w:hAnsi="Times New Roman" w:cs="Times New Roman"/>
                <w:b w:val="0"/>
                <w:bCs w:val="0"/>
                <w:i w:val="0"/>
                <w:iCs w:val="0"/>
                <w:noProof/>
                <w:sz w:val="28"/>
                <w:szCs w:val="28"/>
              </w:rPr>
              <w:t>Введение</w:t>
            </w:r>
            <w:r w:rsidRPr="009047B8">
              <w:rPr>
                <w:rFonts w:ascii="Times New Roman" w:hAnsi="Times New Roman" w:cs="Times New Roman"/>
                <w:b w:val="0"/>
                <w:bCs w:val="0"/>
                <w:i w:val="0"/>
                <w:iCs w:val="0"/>
                <w:noProof/>
                <w:webHidden/>
                <w:sz w:val="28"/>
                <w:szCs w:val="28"/>
              </w:rPr>
              <w:tab/>
            </w:r>
            <w:r w:rsidRPr="009047B8">
              <w:rPr>
                <w:rFonts w:ascii="Times New Roman" w:hAnsi="Times New Roman" w:cs="Times New Roman"/>
                <w:b w:val="0"/>
                <w:bCs w:val="0"/>
                <w:i w:val="0"/>
                <w:iCs w:val="0"/>
                <w:noProof/>
                <w:webHidden/>
                <w:sz w:val="28"/>
                <w:szCs w:val="28"/>
              </w:rPr>
              <w:fldChar w:fldCharType="begin"/>
            </w:r>
            <w:r w:rsidRPr="009047B8">
              <w:rPr>
                <w:rFonts w:ascii="Times New Roman" w:hAnsi="Times New Roman" w:cs="Times New Roman"/>
                <w:b w:val="0"/>
                <w:bCs w:val="0"/>
                <w:i w:val="0"/>
                <w:iCs w:val="0"/>
                <w:noProof/>
                <w:webHidden/>
                <w:sz w:val="28"/>
                <w:szCs w:val="28"/>
              </w:rPr>
              <w:instrText xml:space="preserve"> PAGEREF _Toc90408525 \h </w:instrText>
            </w:r>
            <w:r w:rsidRPr="009047B8">
              <w:rPr>
                <w:rFonts w:ascii="Times New Roman" w:hAnsi="Times New Roman" w:cs="Times New Roman"/>
                <w:b w:val="0"/>
                <w:bCs w:val="0"/>
                <w:i w:val="0"/>
                <w:iCs w:val="0"/>
                <w:noProof/>
                <w:webHidden/>
                <w:sz w:val="28"/>
                <w:szCs w:val="28"/>
              </w:rPr>
            </w:r>
            <w:r w:rsidRPr="009047B8">
              <w:rPr>
                <w:rFonts w:ascii="Times New Roman" w:hAnsi="Times New Roman" w:cs="Times New Roman"/>
                <w:b w:val="0"/>
                <w:bCs w:val="0"/>
                <w:i w:val="0"/>
                <w:iCs w:val="0"/>
                <w:noProof/>
                <w:webHidden/>
                <w:sz w:val="28"/>
                <w:szCs w:val="28"/>
              </w:rPr>
              <w:fldChar w:fldCharType="separate"/>
            </w:r>
            <w:r w:rsidRPr="009047B8">
              <w:rPr>
                <w:rFonts w:ascii="Times New Roman" w:hAnsi="Times New Roman" w:cs="Times New Roman"/>
                <w:b w:val="0"/>
                <w:bCs w:val="0"/>
                <w:i w:val="0"/>
                <w:iCs w:val="0"/>
                <w:noProof/>
                <w:webHidden/>
                <w:sz w:val="28"/>
                <w:szCs w:val="28"/>
              </w:rPr>
              <w:t>3</w:t>
            </w:r>
            <w:r w:rsidRPr="009047B8">
              <w:rPr>
                <w:rFonts w:ascii="Times New Roman" w:hAnsi="Times New Roman" w:cs="Times New Roman"/>
                <w:b w:val="0"/>
                <w:bCs w:val="0"/>
                <w:i w:val="0"/>
                <w:iCs w:val="0"/>
                <w:noProof/>
                <w:webHidden/>
                <w:sz w:val="28"/>
                <w:szCs w:val="28"/>
              </w:rPr>
              <w:fldChar w:fldCharType="end"/>
            </w:r>
          </w:hyperlink>
        </w:p>
        <w:p w14:paraId="6A450068" w14:textId="77777777" w:rsidR="0023630C" w:rsidRPr="009047B8" w:rsidRDefault="00790AAD"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hyperlink w:anchor="_Toc90408526" w:history="1">
            <w:r w:rsidR="0023630C" w:rsidRPr="009047B8">
              <w:rPr>
                <w:rStyle w:val="a9"/>
                <w:rFonts w:ascii="Times New Roman" w:hAnsi="Times New Roman" w:cs="Times New Roman"/>
                <w:b w:val="0"/>
                <w:bCs w:val="0"/>
                <w:i w:val="0"/>
                <w:iCs w:val="0"/>
                <w:noProof/>
                <w:sz w:val="28"/>
                <w:szCs w:val="28"/>
              </w:rPr>
              <w:t>Глава 1. Теоретические основы проведения оценки стоимости затрат на доставку груза</w:t>
            </w:r>
            <w:r w:rsidR="0023630C" w:rsidRPr="009047B8">
              <w:rPr>
                <w:rFonts w:ascii="Times New Roman" w:hAnsi="Times New Roman" w:cs="Times New Roman"/>
                <w:b w:val="0"/>
                <w:bCs w:val="0"/>
                <w:i w:val="0"/>
                <w:iCs w:val="0"/>
                <w:noProof/>
                <w:webHidden/>
                <w:sz w:val="28"/>
                <w:szCs w:val="28"/>
              </w:rPr>
              <w:tab/>
            </w:r>
            <w:r w:rsidR="0023630C" w:rsidRPr="009047B8">
              <w:rPr>
                <w:rFonts w:ascii="Times New Roman" w:hAnsi="Times New Roman" w:cs="Times New Roman"/>
                <w:b w:val="0"/>
                <w:bCs w:val="0"/>
                <w:i w:val="0"/>
                <w:iCs w:val="0"/>
                <w:noProof/>
                <w:webHidden/>
                <w:sz w:val="28"/>
                <w:szCs w:val="28"/>
              </w:rPr>
              <w:fldChar w:fldCharType="begin"/>
            </w:r>
            <w:r w:rsidR="0023630C" w:rsidRPr="009047B8">
              <w:rPr>
                <w:rFonts w:ascii="Times New Roman" w:hAnsi="Times New Roman" w:cs="Times New Roman"/>
                <w:b w:val="0"/>
                <w:bCs w:val="0"/>
                <w:i w:val="0"/>
                <w:iCs w:val="0"/>
                <w:noProof/>
                <w:webHidden/>
                <w:sz w:val="28"/>
                <w:szCs w:val="28"/>
              </w:rPr>
              <w:instrText xml:space="preserve"> PAGEREF _Toc90408526 \h </w:instrText>
            </w:r>
            <w:r w:rsidR="0023630C" w:rsidRPr="009047B8">
              <w:rPr>
                <w:rFonts w:ascii="Times New Roman" w:hAnsi="Times New Roman" w:cs="Times New Roman"/>
                <w:b w:val="0"/>
                <w:bCs w:val="0"/>
                <w:i w:val="0"/>
                <w:iCs w:val="0"/>
                <w:noProof/>
                <w:webHidden/>
                <w:sz w:val="28"/>
                <w:szCs w:val="28"/>
              </w:rPr>
            </w:r>
            <w:r w:rsidR="0023630C" w:rsidRPr="009047B8">
              <w:rPr>
                <w:rFonts w:ascii="Times New Roman" w:hAnsi="Times New Roman" w:cs="Times New Roman"/>
                <w:b w:val="0"/>
                <w:bCs w:val="0"/>
                <w:i w:val="0"/>
                <w:iCs w:val="0"/>
                <w:noProof/>
                <w:webHidden/>
                <w:sz w:val="28"/>
                <w:szCs w:val="28"/>
              </w:rPr>
              <w:fldChar w:fldCharType="separate"/>
            </w:r>
            <w:r w:rsidR="0023630C" w:rsidRPr="009047B8">
              <w:rPr>
                <w:rFonts w:ascii="Times New Roman" w:hAnsi="Times New Roman" w:cs="Times New Roman"/>
                <w:b w:val="0"/>
                <w:bCs w:val="0"/>
                <w:i w:val="0"/>
                <w:iCs w:val="0"/>
                <w:noProof/>
                <w:webHidden/>
                <w:sz w:val="28"/>
                <w:szCs w:val="28"/>
              </w:rPr>
              <w:t>5</w:t>
            </w:r>
            <w:r w:rsidR="0023630C" w:rsidRPr="009047B8">
              <w:rPr>
                <w:rFonts w:ascii="Times New Roman" w:hAnsi="Times New Roman" w:cs="Times New Roman"/>
                <w:b w:val="0"/>
                <w:bCs w:val="0"/>
                <w:i w:val="0"/>
                <w:iCs w:val="0"/>
                <w:noProof/>
                <w:webHidden/>
                <w:sz w:val="28"/>
                <w:szCs w:val="28"/>
              </w:rPr>
              <w:fldChar w:fldCharType="end"/>
            </w:r>
          </w:hyperlink>
        </w:p>
        <w:p w14:paraId="742D8BF1" w14:textId="77777777" w:rsidR="0023630C" w:rsidRPr="009047B8" w:rsidRDefault="00790AAD"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27" w:history="1">
            <w:r w:rsidR="0023630C" w:rsidRPr="009047B8">
              <w:rPr>
                <w:rStyle w:val="a9"/>
                <w:rFonts w:ascii="Times New Roman" w:hAnsi="Times New Roman" w:cs="Times New Roman"/>
                <w:b w:val="0"/>
                <w:bCs w:val="0"/>
                <w:noProof/>
                <w:sz w:val="28"/>
                <w:szCs w:val="28"/>
              </w:rPr>
              <w:t>1.1. Сущность логистических затрат на предприятии</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_Toc90408527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sidR="0023630C" w:rsidRPr="009047B8">
              <w:rPr>
                <w:rFonts w:ascii="Times New Roman" w:hAnsi="Times New Roman" w:cs="Times New Roman"/>
                <w:b w:val="0"/>
                <w:bCs w:val="0"/>
                <w:noProof/>
                <w:webHidden/>
                <w:sz w:val="28"/>
                <w:szCs w:val="28"/>
              </w:rPr>
              <w:t>5</w:t>
            </w:r>
            <w:r w:rsidR="0023630C" w:rsidRPr="009047B8">
              <w:rPr>
                <w:rFonts w:ascii="Times New Roman" w:hAnsi="Times New Roman" w:cs="Times New Roman"/>
                <w:b w:val="0"/>
                <w:bCs w:val="0"/>
                <w:noProof/>
                <w:webHidden/>
                <w:sz w:val="28"/>
                <w:szCs w:val="28"/>
              </w:rPr>
              <w:fldChar w:fldCharType="end"/>
            </w:r>
          </w:hyperlink>
        </w:p>
        <w:p w14:paraId="125E878D" w14:textId="77777777" w:rsidR="0023630C" w:rsidRPr="009047B8" w:rsidRDefault="00790AAD"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28" w:history="1">
            <w:r w:rsidR="0023630C" w:rsidRPr="009047B8">
              <w:rPr>
                <w:rStyle w:val="a9"/>
                <w:rFonts w:ascii="Times New Roman" w:hAnsi="Times New Roman" w:cs="Times New Roman"/>
                <w:b w:val="0"/>
                <w:bCs w:val="0"/>
                <w:noProof/>
                <w:sz w:val="28"/>
                <w:szCs w:val="28"/>
              </w:rPr>
              <w:t>1.2. Понятие транспортных затрат на предприятии</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_Toc90408528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sidR="0023630C" w:rsidRPr="009047B8">
              <w:rPr>
                <w:rFonts w:ascii="Times New Roman" w:hAnsi="Times New Roman" w:cs="Times New Roman"/>
                <w:b w:val="0"/>
                <w:bCs w:val="0"/>
                <w:noProof/>
                <w:webHidden/>
                <w:sz w:val="28"/>
                <w:szCs w:val="28"/>
              </w:rPr>
              <w:t>10</w:t>
            </w:r>
            <w:r w:rsidR="0023630C" w:rsidRPr="009047B8">
              <w:rPr>
                <w:rFonts w:ascii="Times New Roman" w:hAnsi="Times New Roman" w:cs="Times New Roman"/>
                <w:b w:val="0"/>
                <w:bCs w:val="0"/>
                <w:noProof/>
                <w:webHidden/>
                <w:sz w:val="28"/>
                <w:szCs w:val="28"/>
              </w:rPr>
              <w:fldChar w:fldCharType="end"/>
            </w:r>
          </w:hyperlink>
        </w:p>
        <w:p w14:paraId="4F82EE62" w14:textId="77777777" w:rsidR="0023630C" w:rsidRPr="009047B8" w:rsidRDefault="00790AAD"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29" w:history="1">
            <w:r w:rsidR="0023630C" w:rsidRPr="009047B8">
              <w:rPr>
                <w:rStyle w:val="a9"/>
                <w:rFonts w:ascii="Times New Roman" w:hAnsi="Times New Roman" w:cs="Times New Roman"/>
                <w:b w:val="0"/>
                <w:bCs w:val="0"/>
                <w:noProof/>
                <w:sz w:val="28"/>
                <w:szCs w:val="28"/>
              </w:rPr>
              <w:t>1.3 Методы оптимизации логистических затрат</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_Toc90408529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sidR="0023630C" w:rsidRPr="009047B8">
              <w:rPr>
                <w:rFonts w:ascii="Times New Roman" w:hAnsi="Times New Roman" w:cs="Times New Roman"/>
                <w:b w:val="0"/>
                <w:bCs w:val="0"/>
                <w:noProof/>
                <w:webHidden/>
                <w:sz w:val="28"/>
                <w:szCs w:val="28"/>
              </w:rPr>
              <w:t>13</w:t>
            </w:r>
            <w:r w:rsidR="0023630C" w:rsidRPr="009047B8">
              <w:rPr>
                <w:rFonts w:ascii="Times New Roman" w:hAnsi="Times New Roman" w:cs="Times New Roman"/>
                <w:b w:val="0"/>
                <w:bCs w:val="0"/>
                <w:noProof/>
                <w:webHidden/>
                <w:sz w:val="28"/>
                <w:szCs w:val="28"/>
              </w:rPr>
              <w:fldChar w:fldCharType="end"/>
            </w:r>
          </w:hyperlink>
        </w:p>
        <w:p w14:paraId="6D000E59" w14:textId="77777777" w:rsidR="0023630C" w:rsidRPr="009047B8" w:rsidRDefault="00790AAD"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30" w:history="1">
            <w:r w:rsidR="0023630C" w:rsidRPr="009047B8">
              <w:rPr>
                <w:rStyle w:val="a9"/>
                <w:rFonts w:ascii="Times New Roman" w:hAnsi="Times New Roman" w:cs="Times New Roman"/>
                <w:b w:val="0"/>
                <w:bCs w:val="0"/>
                <w:noProof/>
                <w:sz w:val="28"/>
                <w:szCs w:val="28"/>
              </w:rPr>
              <w:t>1.4. Логистические подходы к организации доставки груза</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_Toc90408530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sidR="0023630C" w:rsidRPr="009047B8">
              <w:rPr>
                <w:rFonts w:ascii="Times New Roman" w:hAnsi="Times New Roman" w:cs="Times New Roman"/>
                <w:b w:val="0"/>
                <w:bCs w:val="0"/>
                <w:noProof/>
                <w:webHidden/>
                <w:sz w:val="28"/>
                <w:szCs w:val="28"/>
              </w:rPr>
              <w:t>18</w:t>
            </w:r>
            <w:r w:rsidR="0023630C" w:rsidRPr="009047B8">
              <w:rPr>
                <w:rFonts w:ascii="Times New Roman" w:hAnsi="Times New Roman" w:cs="Times New Roman"/>
                <w:b w:val="0"/>
                <w:bCs w:val="0"/>
                <w:noProof/>
                <w:webHidden/>
                <w:sz w:val="28"/>
                <w:szCs w:val="28"/>
              </w:rPr>
              <w:fldChar w:fldCharType="end"/>
            </w:r>
          </w:hyperlink>
        </w:p>
        <w:p w14:paraId="363369FD" w14:textId="77777777" w:rsidR="0023630C" w:rsidRPr="009047B8" w:rsidRDefault="00790AAD"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hyperlink w:anchor="_Toc90408531" w:history="1">
            <w:r w:rsidR="0023630C" w:rsidRPr="009047B8">
              <w:rPr>
                <w:rStyle w:val="a9"/>
                <w:rFonts w:ascii="Times New Roman" w:hAnsi="Times New Roman" w:cs="Times New Roman"/>
                <w:b w:val="0"/>
                <w:bCs w:val="0"/>
                <w:i w:val="0"/>
                <w:iCs w:val="0"/>
                <w:noProof/>
                <w:sz w:val="28"/>
                <w:szCs w:val="28"/>
              </w:rPr>
              <w:t>Глава 2. Анализ и оптимизация затрат на доставку груза в компании ООО «Венткомплекс»</w:t>
            </w:r>
            <w:r w:rsidR="0023630C" w:rsidRPr="009047B8">
              <w:rPr>
                <w:rFonts w:ascii="Times New Roman" w:hAnsi="Times New Roman" w:cs="Times New Roman"/>
                <w:b w:val="0"/>
                <w:bCs w:val="0"/>
                <w:i w:val="0"/>
                <w:iCs w:val="0"/>
                <w:noProof/>
                <w:webHidden/>
                <w:sz w:val="28"/>
                <w:szCs w:val="28"/>
              </w:rPr>
              <w:tab/>
            </w:r>
            <w:r w:rsidR="0023630C" w:rsidRPr="009047B8">
              <w:rPr>
                <w:rFonts w:ascii="Times New Roman" w:hAnsi="Times New Roman" w:cs="Times New Roman"/>
                <w:b w:val="0"/>
                <w:bCs w:val="0"/>
                <w:i w:val="0"/>
                <w:iCs w:val="0"/>
                <w:noProof/>
                <w:webHidden/>
                <w:sz w:val="28"/>
                <w:szCs w:val="28"/>
              </w:rPr>
              <w:fldChar w:fldCharType="begin"/>
            </w:r>
            <w:r w:rsidR="0023630C" w:rsidRPr="009047B8">
              <w:rPr>
                <w:rFonts w:ascii="Times New Roman" w:hAnsi="Times New Roman" w:cs="Times New Roman"/>
                <w:b w:val="0"/>
                <w:bCs w:val="0"/>
                <w:i w:val="0"/>
                <w:iCs w:val="0"/>
                <w:noProof/>
                <w:webHidden/>
                <w:sz w:val="28"/>
                <w:szCs w:val="28"/>
              </w:rPr>
              <w:instrText xml:space="preserve"> PAGEREF _Toc90408531 \h </w:instrText>
            </w:r>
            <w:r w:rsidR="0023630C" w:rsidRPr="009047B8">
              <w:rPr>
                <w:rFonts w:ascii="Times New Roman" w:hAnsi="Times New Roman" w:cs="Times New Roman"/>
                <w:b w:val="0"/>
                <w:bCs w:val="0"/>
                <w:i w:val="0"/>
                <w:iCs w:val="0"/>
                <w:noProof/>
                <w:webHidden/>
                <w:sz w:val="28"/>
                <w:szCs w:val="28"/>
              </w:rPr>
            </w:r>
            <w:r w:rsidR="0023630C" w:rsidRPr="009047B8">
              <w:rPr>
                <w:rFonts w:ascii="Times New Roman" w:hAnsi="Times New Roman" w:cs="Times New Roman"/>
                <w:b w:val="0"/>
                <w:bCs w:val="0"/>
                <w:i w:val="0"/>
                <w:iCs w:val="0"/>
                <w:noProof/>
                <w:webHidden/>
                <w:sz w:val="28"/>
                <w:szCs w:val="28"/>
              </w:rPr>
              <w:fldChar w:fldCharType="separate"/>
            </w:r>
            <w:r w:rsidR="0023630C" w:rsidRPr="009047B8">
              <w:rPr>
                <w:rFonts w:ascii="Times New Roman" w:hAnsi="Times New Roman" w:cs="Times New Roman"/>
                <w:b w:val="0"/>
                <w:bCs w:val="0"/>
                <w:i w:val="0"/>
                <w:iCs w:val="0"/>
                <w:noProof/>
                <w:webHidden/>
                <w:sz w:val="28"/>
                <w:szCs w:val="28"/>
              </w:rPr>
              <w:t>22</w:t>
            </w:r>
            <w:r w:rsidR="0023630C" w:rsidRPr="009047B8">
              <w:rPr>
                <w:rFonts w:ascii="Times New Roman" w:hAnsi="Times New Roman" w:cs="Times New Roman"/>
                <w:b w:val="0"/>
                <w:bCs w:val="0"/>
                <w:i w:val="0"/>
                <w:iCs w:val="0"/>
                <w:noProof/>
                <w:webHidden/>
                <w:sz w:val="28"/>
                <w:szCs w:val="28"/>
              </w:rPr>
              <w:fldChar w:fldCharType="end"/>
            </w:r>
          </w:hyperlink>
        </w:p>
        <w:p w14:paraId="6D75D9E9" w14:textId="77777777" w:rsidR="0023630C" w:rsidRPr="009047B8" w:rsidRDefault="00790AAD"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32" w:history="1">
            <w:r w:rsidR="0023630C" w:rsidRPr="009047B8">
              <w:rPr>
                <w:rStyle w:val="a9"/>
                <w:rFonts w:ascii="Times New Roman" w:hAnsi="Times New Roman" w:cs="Times New Roman"/>
                <w:b w:val="0"/>
                <w:bCs w:val="0"/>
                <w:noProof/>
                <w:sz w:val="28"/>
                <w:szCs w:val="28"/>
              </w:rPr>
              <w:t>2.1. Характеристика компании ООО «Венткомплекс»</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_Toc90408532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sidR="0023630C" w:rsidRPr="009047B8">
              <w:rPr>
                <w:rFonts w:ascii="Times New Roman" w:hAnsi="Times New Roman" w:cs="Times New Roman"/>
                <w:b w:val="0"/>
                <w:bCs w:val="0"/>
                <w:noProof/>
                <w:webHidden/>
                <w:sz w:val="28"/>
                <w:szCs w:val="28"/>
              </w:rPr>
              <w:t>22</w:t>
            </w:r>
            <w:r w:rsidR="0023630C" w:rsidRPr="009047B8">
              <w:rPr>
                <w:rFonts w:ascii="Times New Roman" w:hAnsi="Times New Roman" w:cs="Times New Roman"/>
                <w:b w:val="0"/>
                <w:bCs w:val="0"/>
                <w:noProof/>
                <w:webHidden/>
                <w:sz w:val="28"/>
                <w:szCs w:val="28"/>
              </w:rPr>
              <w:fldChar w:fldCharType="end"/>
            </w:r>
          </w:hyperlink>
        </w:p>
        <w:p w14:paraId="5D35B907" w14:textId="77777777" w:rsidR="0023630C" w:rsidRPr="009047B8" w:rsidRDefault="00790AAD"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33" w:history="1">
            <w:r w:rsidR="0023630C" w:rsidRPr="009047B8">
              <w:rPr>
                <w:rStyle w:val="a9"/>
                <w:rFonts w:ascii="Times New Roman" w:hAnsi="Times New Roman" w:cs="Times New Roman"/>
                <w:b w:val="0"/>
                <w:bCs w:val="0"/>
                <w:noProof/>
                <w:sz w:val="28"/>
                <w:szCs w:val="28"/>
              </w:rPr>
              <w:t>2.2. Анализ логистической деятельности компании по доставке груза</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_Toc90408533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sidR="0023630C" w:rsidRPr="009047B8">
              <w:rPr>
                <w:rFonts w:ascii="Times New Roman" w:hAnsi="Times New Roman" w:cs="Times New Roman"/>
                <w:b w:val="0"/>
                <w:bCs w:val="0"/>
                <w:noProof/>
                <w:webHidden/>
                <w:sz w:val="28"/>
                <w:szCs w:val="28"/>
              </w:rPr>
              <w:t>25</w:t>
            </w:r>
            <w:r w:rsidR="0023630C" w:rsidRPr="009047B8">
              <w:rPr>
                <w:rFonts w:ascii="Times New Roman" w:hAnsi="Times New Roman" w:cs="Times New Roman"/>
                <w:b w:val="0"/>
                <w:bCs w:val="0"/>
                <w:noProof/>
                <w:webHidden/>
                <w:sz w:val="28"/>
                <w:szCs w:val="28"/>
              </w:rPr>
              <w:fldChar w:fldCharType="end"/>
            </w:r>
          </w:hyperlink>
        </w:p>
        <w:p w14:paraId="71082545" w14:textId="77777777" w:rsidR="0023630C" w:rsidRPr="009047B8" w:rsidRDefault="00790AAD"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34" w:history="1">
            <w:r w:rsidR="0023630C" w:rsidRPr="009047B8">
              <w:rPr>
                <w:rStyle w:val="a9"/>
                <w:rFonts w:ascii="Times New Roman" w:hAnsi="Times New Roman" w:cs="Times New Roman"/>
                <w:b w:val="0"/>
                <w:bCs w:val="0"/>
                <w:noProof/>
                <w:sz w:val="28"/>
                <w:szCs w:val="28"/>
              </w:rPr>
              <w:t>2.3. Оценка стоимости затрат на доставку груза компании ООО «Венткомплекс»</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_Toc90408534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sidR="0023630C" w:rsidRPr="009047B8">
              <w:rPr>
                <w:rFonts w:ascii="Times New Roman" w:hAnsi="Times New Roman" w:cs="Times New Roman"/>
                <w:b w:val="0"/>
                <w:bCs w:val="0"/>
                <w:noProof/>
                <w:webHidden/>
                <w:sz w:val="28"/>
                <w:szCs w:val="28"/>
              </w:rPr>
              <w:t>29</w:t>
            </w:r>
            <w:r w:rsidR="0023630C" w:rsidRPr="009047B8">
              <w:rPr>
                <w:rFonts w:ascii="Times New Roman" w:hAnsi="Times New Roman" w:cs="Times New Roman"/>
                <w:b w:val="0"/>
                <w:bCs w:val="0"/>
                <w:noProof/>
                <w:webHidden/>
                <w:sz w:val="28"/>
                <w:szCs w:val="28"/>
              </w:rPr>
              <w:fldChar w:fldCharType="end"/>
            </w:r>
          </w:hyperlink>
        </w:p>
        <w:p w14:paraId="608ABF33" w14:textId="77777777" w:rsidR="0023630C" w:rsidRPr="009047B8" w:rsidRDefault="00790AAD"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35" w:history="1">
            <w:r w:rsidR="0023630C" w:rsidRPr="009047B8">
              <w:rPr>
                <w:rStyle w:val="a9"/>
                <w:rFonts w:ascii="Times New Roman" w:hAnsi="Times New Roman" w:cs="Times New Roman"/>
                <w:b w:val="0"/>
                <w:bCs w:val="0"/>
                <w:noProof/>
                <w:sz w:val="28"/>
                <w:szCs w:val="28"/>
              </w:rPr>
              <w:t>2.4. Пути оптимизации стоимости затрат на доставку груза компании ООО «Венткомплекс»</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_Toc90408535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sidR="0023630C" w:rsidRPr="009047B8">
              <w:rPr>
                <w:rFonts w:ascii="Times New Roman" w:hAnsi="Times New Roman" w:cs="Times New Roman"/>
                <w:b w:val="0"/>
                <w:bCs w:val="0"/>
                <w:noProof/>
                <w:webHidden/>
                <w:sz w:val="28"/>
                <w:szCs w:val="28"/>
              </w:rPr>
              <w:t>35</w:t>
            </w:r>
            <w:r w:rsidR="0023630C" w:rsidRPr="009047B8">
              <w:rPr>
                <w:rFonts w:ascii="Times New Roman" w:hAnsi="Times New Roman" w:cs="Times New Roman"/>
                <w:b w:val="0"/>
                <w:bCs w:val="0"/>
                <w:noProof/>
                <w:webHidden/>
                <w:sz w:val="28"/>
                <w:szCs w:val="28"/>
              </w:rPr>
              <w:fldChar w:fldCharType="end"/>
            </w:r>
          </w:hyperlink>
        </w:p>
        <w:p w14:paraId="45D60089" w14:textId="77777777" w:rsidR="0023630C" w:rsidRPr="009047B8" w:rsidRDefault="00790AAD"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hyperlink w:anchor="_Toc90408536" w:history="1">
            <w:r w:rsidR="0023630C" w:rsidRPr="009047B8">
              <w:rPr>
                <w:rStyle w:val="a9"/>
                <w:rFonts w:ascii="Times New Roman" w:hAnsi="Times New Roman" w:cs="Times New Roman"/>
                <w:b w:val="0"/>
                <w:bCs w:val="0"/>
                <w:i w:val="0"/>
                <w:iCs w:val="0"/>
                <w:noProof/>
                <w:sz w:val="28"/>
                <w:szCs w:val="28"/>
              </w:rPr>
              <w:t>Заключение</w:t>
            </w:r>
            <w:r w:rsidR="0023630C" w:rsidRPr="009047B8">
              <w:rPr>
                <w:rFonts w:ascii="Times New Roman" w:hAnsi="Times New Roman" w:cs="Times New Roman"/>
                <w:b w:val="0"/>
                <w:bCs w:val="0"/>
                <w:i w:val="0"/>
                <w:iCs w:val="0"/>
                <w:noProof/>
                <w:webHidden/>
                <w:sz w:val="28"/>
                <w:szCs w:val="28"/>
              </w:rPr>
              <w:tab/>
            </w:r>
            <w:r w:rsidR="0023630C" w:rsidRPr="009047B8">
              <w:rPr>
                <w:rFonts w:ascii="Times New Roman" w:hAnsi="Times New Roman" w:cs="Times New Roman"/>
                <w:b w:val="0"/>
                <w:bCs w:val="0"/>
                <w:i w:val="0"/>
                <w:iCs w:val="0"/>
                <w:noProof/>
                <w:webHidden/>
                <w:sz w:val="28"/>
                <w:szCs w:val="28"/>
              </w:rPr>
              <w:fldChar w:fldCharType="begin"/>
            </w:r>
            <w:r w:rsidR="0023630C" w:rsidRPr="009047B8">
              <w:rPr>
                <w:rFonts w:ascii="Times New Roman" w:hAnsi="Times New Roman" w:cs="Times New Roman"/>
                <w:b w:val="0"/>
                <w:bCs w:val="0"/>
                <w:i w:val="0"/>
                <w:iCs w:val="0"/>
                <w:noProof/>
                <w:webHidden/>
                <w:sz w:val="28"/>
                <w:szCs w:val="28"/>
              </w:rPr>
              <w:instrText xml:space="preserve"> PAGEREF _Toc90408536 \h </w:instrText>
            </w:r>
            <w:r w:rsidR="0023630C" w:rsidRPr="009047B8">
              <w:rPr>
                <w:rFonts w:ascii="Times New Roman" w:hAnsi="Times New Roman" w:cs="Times New Roman"/>
                <w:b w:val="0"/>
                <w:bCs w:val="0"/>
                <w:i w:val="0"/>
                <w:iCs w:val="0"/>
                <w:noProof/>
                <w:webHidden/>
                <w:sz w:val="28"/>
                <w:szCs w:val="28"/>
              </w:rPr>
            </w:r>
            <w:r w:rsidR="0023630C" w:rsidRPr="009047B8">
              <w:rPr>
                <w:rFonts w:ascii="Times New Roman" w:hAnsi="Times New Roman" w:cs="Times New Roman"/>
                <w:b w:val="0"/>
                <w:bCs w:val="0"/>
                <w:i w:val="0"/>
                <w:iCs w:val="0"/>
                <w:noProof/>
                <w:webHidden/>
                <w:sz w:val="28"/>
                <w:szCs w:val="28"/>
              </w:rPr>
              <w:fldChar w:fldCharType="separate"/>
            </w:r>
            <w:r w:rsidR="0023630C" w:rsidRPr="009047B8">
              <w:rPr>
                <w:rFonts w:ascii="Times New Roman" w:hAnsi="Times New Roman" w:cs="Times New Roman"/>
                <w:b w:val="0"/>
                <w:bCs w:val="0"/>
                <w:i w:val="0"/>
                <w:iCs w:val="0"/>
                <w:noProof/>
                <w:webHidden/>
                <w:sz w:val="28"/>
                <w:szCs w:val="28"/>
              </w:rPr>
              <w:t>48</w:t>
            </w:r>
            <w:r w:rsidR="0023630C" w:rsidRPr="009047B8">
              <w:rPr>
                <w:rFonts w:ascii="Times New Roman" w:hAnsi="Times New Roman" w:cs="Times New Roman"/>
                <w:b w:val="0"/>
                <w:bCs w:val="0"/>
                <w:i w:val="0"/>
                <w:iCs w:val="0"/>
                <w:noProof/>
                <w:webHidden/>
                <w:sz w:val="28"/>
                <w:szCs w:val="28"/>
              </w:rPr>
              <w:fldChar w:fldCharType="end"/>
            </w:r>
          </w:hyperlink>
        </w:p>
        <w:p w14:paraId="3DDF6F05" w14:textId="77777777" w:rsidR="0023630C" w:rsidRPr="009047B8" w:rsidRDefault="00790AAD"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hyperlink w:anchor="_Toc90408537" w:history="1">
            <w:r w:rsidR="0023630C" w:rsidRPr="009047B8">
              <w:rPr>
                <w:rStyle w:val="a9"/>
                <w:rFonts w:ascii="Times New Roman" w:hAnsi="Times New Roman" w:cs="Times New Roman"/>
                <w:b w:val="0"/>
                <w:bCs w:val="0"/>
                <w:i w:val="0"/>
                <w:iCs w:val="0"/>
                <w:noProof/>
                <w:sz w:val="28"/>
                <w:szCs w:val="28"/>
              </w:rPr>
              <w:t>Список использованной литературы</w:t>
            </w:r>
            <w:r w:rsidR="0023630C" w:rsidRPr="009047B8">
              <w:rPr>
                <w:rFonts w:ascii="Times New Roman" w:hAnsi="Times New Roman" w:cs="Times New Roman"/>
                <w:b w:val="0"/>
                <w:bCs w:val="0"/>
                <w:i w:val="0"/>
                <w:iCs w:val="0"/>
                <w:noProof/>
                <w:webHidden/>
                <w:sz w:val="28"/>
                <w:szCs w:val="28"/>
              </w:rPr>
              <w:tab/>
            </w:r>
            <w:r w:rsidR="0023630C" w:rsidRPr="009047B8">
              <w:rPr>
                <w:rFonts w:ascii="Times New Roman" w:hAnsi="Times New Roman" w:cs="Times New Roman"/>
                <w:b w:val="0"/>
                <w:bCs w:val="0"/>
                <w:i w:val="0"/>
                <w:iCs w:val="0"/>
                <w:noProof/>
                <w:webHidden/>
                <w:sz w:val="28"/>
                <w:szCs w:val="28"/>
              </w:rPr>
              <w:fldChar w:fldCharType="begin"/>
            </w:r>
            <w:r w:rsidR="0023630C" w:rsidRPr="009047B8">
              <w:rPr>
                <w:rFonts w:ascii="Times New Roman" w:hAnsi="Times New Roman" w:cs="Times New Roman"/>
                <w:b w:val="0"/>
                <w:bCs w:val="0"/>
                <w:i w:val="0"/>
                <w:iCs w:val="0"/>
                <w:noProof/>
                <w:webHidden/>
                <w:sz w:val="28"/>
                <w:szCs w:val="28"/>
              </w:rPr>
              <w:instrText xml:space="preserve"> PAGEREF _Toc90408537 \h </w:instrText>
            </w:r>
            <w:r w:rsidR="0023630C" w:rsidRPr="009047B8">
              <w:rPr>
                <w:rFonts w:ascii="Times New Roman" w:hAnsi="Times New Roman" w:cs="Times New Roman"/>
                <w:b w:val="0"/>
                <w:bCs w:val="0"/>
                <w:i w:val="0"/>
                <w:iCs w:val="0"/>
                <w:noProof/>
                <w:webHidden/>
                <w:sz w:val="28"/>
                <w:szCs w:val="28"/>
              </w:rPr>
            </w:r>
            <w:r w:rsidR="0023630C" w:rsidRPr="009047B8">
              <w:rPr>
                <w:rFonts w:ascii="Times New Roman" w:hAnsi="Times New Roman" w:cs="Times New Roman"/>
                <w:b w:val="0"/>
                <w:bCs w:val="0"/>
                <w:i w:val="0"/>
                <w:iCs w:val="0"/>
                <w:noProof/>
                <w:webHidden/>
                <w:sz w:val="28"/>
                <w:szCs w:val="28"/>
              </w:rPr>
              <w:fldChar w:fldCharType="separate"/>
            </w:r>
            <w:r w:rsidR="0023630C" w:rsidRPr="009047B8">
              <w:rPr>
                <w:rFonts w:ascii="Times New Roman" w:hAnsi="Times New Roman" w:cs="Times New Roman"/>
                <w:b w:val="0"/>
                <w:bCs w:val="0"/>
                <w:i w:val="0"/>
                <w:iCs w:val="0"/>
                <w:noProof/>
                <w:webHidden/>
                <w:sz w:val="28"/>
                <w:szCs w:val="28"/>
              </w:rPr>
              <w:t>51</w:t>
            </w:r>
            <w:r w:rsidR="0023630C" w:rsidRPr="009047B8">
              <w:rPr>
                <w:rFonts w:ascii="Times New Roman" w:hAnsi="Times New Roman" w:cs="Times New Roman"/>
                <w:b w:val="0"/>
                <w:bCs w:val="0"/>
                <w:i w:val="0"/>
                <w:iCs w:val="0"/>
                <w:noProof/>
                <w:webHidden/>
                <w:sz w:val="28"/>
                <w:szCs w:val="28"/>
              </w:rPr>
              <w:fldChar w:fldCharType="end"/>
            </w:r>
          </w:hyperlink>
        </w:p>
        <w:p w14:paraId="3FB2F832" w14:textId="77777777" w:rsidR="0023630C" w:rsidRPr="009047B8" w:rsidRDefault="00790AAD"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hyperlink w:anchor="_Toc90408538" w:history="1">
            <w:r w:rsidR="0023630C" w:rsidRPr="009047B8">
              <w:rPr>
                <w:rStyle w:val="a9"/>
                <w:rFonts w:ascii="Times New Roman" w:hAnsi="Times New Roman" w:cs="Times New Roman"/>
                <w:b w:val="0"/>
                <w:bCs w:val="0"/>
                <w:i w:val="0"/>
                <w:iCs w:val="0"/>
                <w:noProof/>
                <w:sz w:val="28"/>
                <w:szCs w:val="28"/>
                <w:lang w:eastAsia="zh-CN"/>
              </w:rPr>
              <w:t>Приложение</w:t>
            </w:r>
            <w:r w:rsidR="0023630C" w:rsidRPr="009047B8">
              <w:rPr>
                <w:rFonts w:ascii="Times New Roman" w:hAnsi="Times New Roman" w:cs="Times New Roman"/>
                <w:b w:val="0"/>
                <w:bCs w:val="0"/>
                <w:i w:val="0"/>
                <w:iCs w:val="0"/>
                <w:noProof/>
                <w:webHidden/>
                <w:sz w:val="28"/>
                <w:szCs w:val="28"/>
              </w:rPr>
              <w:tab/>
            </w:r>
            <w:r w:rsidR="0023630C" w:rsidRPr="009047B8">
              <w:rPr>
                <w:rFonts w:ascii="Times New Roman" w:hAnsi="Times New Roman" w:cs="Times New Roman"/>
                <w:b w:val="0"/>
                <w:bCs w:val="0"/>
                <w:i w:val="0"/>
                <w:iCs w:val="0"/>
                <w:noProof/>
                <w:webHidden/>
                <w:sz w:val="28"/>
                <w:szCs w:val="28"/>
              </w:rPr>
              <w:fldChar w:fldCharType="begin"/>
            </w:r>
            <w:r w:rsidR="0023630C" w:rsidRPr="009047B8">
              <w:rPr>
                <w:rFonts w:ascii="Times New Roman" w:hAnsi="Times New Roman" w:cs="Times New Roman"/>
                <w:b w:val="0"/>
                <w:bCs w:val="0"/>
                <w:i w:val="0"/>
                <w:iCs w:val="0"/>
                <w:noProof/>
                <w:webHidden/>
                <w:sz w:val="28"/>
                <w:szCs w:val="28"/>
              </w:rPr>
              <w:instrText xml:space="preserve"> PAGEREF _Toc90408538 \h </w:instrText>
            </w:r>
            <w:r w:rsidR="0023630C" w:rsidRPr="009047B8">
              <w:rPr>
                <w:rFonts w:ascii="Times New Roman" w:hAnsi="Times New Roman" w:cs="Times New Roman"/>
                <w:b w:val="0"/>
                <w:bCs w:val="0"/>
                <w:i w:val="0"/>
                <w:iCs w:val="0"/>
                <w:noProof/>
                <w:webHidden/>
                <w:sz w:val="28"/>
                <w:szCs w:val="28"/>
              </w:rPr>
            </w:r>
            <w:r w:rsidR="0023630C" w:rsidRPr="009047B8">
              <w:rPr>
                <w:rFonts w:ascii="Times New Roman" w:hAnsi="Times New Roman" w:cs="Times New Roman"/>
                <w:b w:val="0"/>
                <w:bCs w:val="0"/>
                <w:i w:val="0"/>
                <w:iCs w:val="0"/>
                <w:noProof/>
                <w:webHidden/>
                <w:sz w:val="28"/>
                <w:szCs w:val="28"/>
              </w:rPr>
              <w:fldChar w:fldCharType="separate"/>
            </w:r>
            <w:r w:rsidR="0023630C" w:rsidRPr="009047B8">
              <w:rPr>
                <w:rFonts w:ascii="Times New Roman" w:hAnsi="Times New Roman" w:cs="Times New Roman"/>
                <w:b w:val="0"/>
                <w:bCs w:val="0"/>
                <w:i w:val="0"/>
                <w:iCs w:val="0"/>
                <w:noProof/>
                <w:webHidden/>
                <w:sz w:val="28"/>
                <w:szCs w:val="28"/>
              </w:rPr>
              <w:t>54</w:t>
            </w:r>
            <w:r w:rsidR="0023630C" w:rsidRPr="009047B8">
              <w:rPr>
                <w:rFonts w:ascii="Times New Roman" w:hAnsi="Times New Roman" w:cs="Times New Roman"/>
                <w:b w:val="0"/>
                <w:bCs w:val="0"/>
                <w:i w:val="0"/>
                <w:iCs w:val="0"/>
                <w:noProof/>
                <w:webHidden/>
                <w:sz w:val="28"/>
                <w:szCs w:val="28"/>
              </w:rPr>
              <w:fldChar w:fldCharType="end"/>
            </w:r>
          </w:hyperlink>
        </w:p>
        <w:p w14:paraId="4FE866C9" w14:textId="77777777" w:rsidR="0023630C" w:rsidRPr="009047B8" w:rsidRDefault="0023630C" w:rsidP="0023630C">
          <w:pPr>
            <w:tabs>
              <w:tab w:val="right" w:leader="dot" w:pos="9915"/>
            </w:tabs>
            <w:ind w:right="-6"/>
            <w:rPr>
              <w:rFonts w:cs="Times New Roman"/>
              <w:color w:val="000000" w:themeColor="text1"/>
              <w:szCs w:val="28"/>
            </w:rPr>
          </w:pPr>
          <w:r w:rsidRPr="009047B8">
            <w:rPr>
              <w:rFonts w:cs="Times New Roman"/>
              <w:noProof/>
              <w:color w:val="000000" w:themeColor="text1"/>
              <w:szCs w:val="28"/>
            </w:rPr>
            <w:fldChar w:fldCharType="end"/>
          </w:r>
        </w:p>
      </w:sdtContent>
    </w:sdt>
    <w:p w14:paraId="21BC17F2" w14:textId="77777777" w:rsidR="0023630C" w:rsidRPr="000E4B40" w:rsidRDefault="0023630C" w:rsidP="0023630C">
      <w:pPr>
        <w:jc w:val="center"/>
        <w:rPr>
          <w:color w:val="000000" w:themeColor="text1"/>
        </w:rPr>
      </w:pPr>
    </w:p>
    <w:p w14:paraId="47EF5A1B" w14:textId="77777777" w:rsidR="0023630C" w:rsidRPr="006069E2" w:rsidRDefault="0023630C" w:rsidP="0023630C">
      <w:pPr>
        <w:jc w:val="left"/>
        <w:rPr>
          <w:color w:val="000000" w:themeColor="text1"/>
        </w:rPr>
      </w:pPr>
      <w:r w:rsidRPr="000E4B40">
        <w:rPr>
          <w:color w:val="000000" w:themeColor="text1"/>
        </w:rPr>
        <w:br w:type="page"/>
      </w:r>
    </w:p>
    <w:p w14:paraId="4460AAAE" w14:textId="77777777" w:rsidR="0023630C" w:rsidRDefault="0023630C" w:rsidP="0023630C">
      <w:pPr>
        <w:pStyle w:val="1"/>
        <w:rPr>
          <w:lang w:val="ru-RU"/>
        </w:rPr>
      </w:pPr>
      <w:r>
        <w:rPr>
          <w:lang w:val="ru-RU"/>
        </w:rPr>
        <w:lastRenderedPageBreak/>
        <w:t>Введение</w:t>
      </w:r>
      <w:bookmarkEnd w:id="0"/>
    </w:p>
    <w:p w14:paraId="4B80AC21" w14:textId="77777777" w:rsidR="0023630C" w:rsidRDefault="0023630C" w:rsidP="0023630C"/>
    <w:p w14:paraId="22583C71" w14:textId="77777777" w:rsidR="0023630C" w:rsidRDefault="0023630C" w:rsidP="0023630C">
      <w:pPr>
        <w:pStyle w:val="23"/>
        <w:shd w:val="clear" w:color="auto" w:fill="auto"/>
        <w:tabs>
          <w:tab w:val="left" w:pos="1418"/>
        </w:tabs>
        <w:suppressAutoHyphens/>
        <w:ind w:firstLine="709"/>
        <w:rPr>
          <w:sz w:val="28"/>
          <w:lang w:val="ru-RU"/>
        </w:rPr>
      </w:pPr>
      <w:r w:rsidRPr="00BC2F8B">
        <w:rPr>
          <w:color w:val="auto"/>
          <w:sz w:val="28"/>
          <w:lang w:val="ru-RU"/>
        </w:rPr>
        <w:t>О</w:t>
      </w:r>
      <w:r>
        <w:rPr>
          <w:sz w:val="28"/>
          <w:lang w:val="ru-RU"/>
        </w:rPr>
        <w:t xml:space="preserve">пыт многих преуспевающих предприятий развитых промышленных стран показывает, что в условиях рынка с его жесткой конкуренцией планирование и правильная организация производственно–хозяйственной деятельности предприятий является важнейшим условием их выживаемости. В процессе развития, а также по мере изменения экономических условий все предприятия сталкиваются с необходимостью совершенствования своих экономических структур. При этом предприятия преследуют две основные цели: повысить эффективность использования внутренних ресурсов и адаптироваться к новым внешним условиям. Достижению этих целей способствует внедрение логистических принципов управления в организации, что в настоящий момент недооценивается руководителями современных организаций и обуславливает актуальность выбранной темы выпускной квалификационной работы. </w:t>
      </w:r>
    </w:p>
    <w:p w14:paraId="2E137559" w14:textId="77777777" w:rsidR="0023630C" w:rsidRDefault="0023630C" w:rsidP="0023630C">
      <w:pPr>
        <w:pStyle w:val="23"/>
        <w:shd w:val="clear" w:color="auto" w:fill="auto"/>
        <w:tabs>
          <w:tab w:val="left" w:pos="1418"/>
        </w:tabs>
        <w:suppressAutoHyphens/>
        <w:ind w:firstLine="709"/>
        <w:rPr>
          <w:sz w:val="28"/>
          <w:lang w:val="ru-RU"/>
        </w:rPr>
      </w:pPr>
      <w:r w:rsidRPr="005176A4">
        <w:rPr>
          <w:color w:val="auto"/>
          <w:sz w:val="28"/>
          <w:lang w:val="ru-RU"/>
        </w:rPr>
        <w:t xml:space="preserve">Рыночные отношения </w:t>
      </w:r>
      <w:r>
        <w:rPr>
          <w:sz w:val="28"/>
          <w:lang w:val="ru-RU"/>
        </w:rPr>
        <w:t xml:space="preserve">требуют новых подходов к проблемам формирования материальных потоков, их рационализации и определения роли транспорта, в том числе и автомобильного, как основного участника процессов воспроизводства, оказывающего существенное влияния на рациональность размещения, обмена и эффективности общественного производства. </w:t>
      </w:r>
    </w:p>
    <w:p w14:paraId="3B8996F2" w14:textId="77777777" w:rsidR="0023630C" w:rsidRDefault="0023630C" w:rsidP="0023630C">
      <w:pPr>
        <w:pStyle w:val="23"/>
        <w:shd w:val="clear" w:color="auto" w:fill="auto"/>
        <w:tabs>
          <w:tab w:val="left" w:pos="1418"/>
        </w:tabs>
        <w:suppressAutoHyphens/>
        <w:ind w:firstLine="709"/>
        <w:rPr>
          <w:sz w:val="28"/>
          <w:lang w:val="ru-RU"/>
        </w:rPr>
      </w:pPr>
      <w:r>
        <w:rPr>
          <w:sz w:val="28"/>
          <w:lang w:val="ru-RU"/>
        </w:rPr>
        <w:t xml:space="preserve">При грузовых перевозках автомобильный транспорт участвует практически во всех взаимосвязях производителей и потребителей продукции производственного назначения и товаров народного потребления. </w:t>
      </w:r>
    </w:p>
    <w:p w14:paraId="2870A3EC" w14:textId="77777777" w:rsidR="0023630C" w:rsidRDefault="0023630C" w:rsidP="0023630C">
      <w:pPr>
        <w:pStyle w:val="23"/>
        <w:shd w:val="clear" w:color="auto" w:fill="auto"/>
        <w:tabs>
          <w:tab w:val="left" w:pos="1418"/>
        </w:tabs>
        <w:suppressAutoHyphens/>
        <w:ind w:firstLine="709"/>
        <w:rPr>
          <w:sz w:val="28"/>
          <w:lang w:val="ru-RU"/>
        </w:rPr>
      </w:pPr>
      <w:r>
        <w:rPr>
          <w:sz w:val="28"/>
          <w:lang w:val="ru-RU"/>
        </w:rPr>
        <w:t xml:space="preserve">На современном этапе российские предприятия пересматривают существующие системы управления, внедряют новые информационные системы управления, проводят реорганизацию бизнеса на основе современных методов реинжиниринга. Сложившаяся на предприятиях ситуация обусловливает необходимость формирования новых методических основ и разработки практических рекомендаций по построению систем управления процессами, как одного из важнейших условий развития отечественных предприятий и </w:t>
      </w:r>
      <w:r>
        <w:rPr>
          <w:sz w:val="28"/>
          <w:lang w:val="ru-RU"/>
        </w:rPr>
        <w:lastRenderedPageBreak/>
        <w:t xml:space="preserve">системообразующих факторов повышения эффективности производственной и коммерческой деятельности. </w:t>
      </w:r>
    </w:p>
    <w:p w14:paraId="044D5EB1" w14:textId="77777777" w:rsidR="0023630C" w:rsidRDefault="0023630C" w:rsidP="0023630C">
      <w:pPr>
        <w:rPr>
          <w:szCs w:val="28"/>
        </w:rPr>
      </w:pPr>
      <w:r>
        <w:rPr>
          <w:szCs w:val="28"/>
        </w:rPr>
        <w:t xml:space="preserve">Актуальность выбранной темы заключается в том, что в настоящее время правильная организация </w:t>
      </w:r>
      <w:r>
        <w:t>на доставку груза</w:t>
      </w:r>
      <w:r>
        <w:rPr>
          <w:szCs w:val="28"/>
        </w:rPr>
        <w:t xml:space="preserve"> призвана не только обеспечивать процесс производства сырьем и материалами, но и способствовать при этом достижению полной занятости ресурсов и их оптимальному соотношению.</w:t>
      </w:r>
    </w:p>
    <w:p w14:paraId="27366A7E" w14:textId="77777777" w:rsidR="0023630C" w:rsidRDefault="0023630C" w:rsidP="0023630C">
      <w:pPr>
        <w:rPr>
          <w:szCs w:val="28"/>
        </w:rPr>
      </w:pPr>
      <w:r>
        <w:rPr>
          <w:szCs w:val="28"/>
        </w:rPr>
        <w:t>Транспортные расходы являются составной частью расходов на реализацию (затрат обращения). Своевременное, полное и достоверное отражение фактических расходов оказывает влияние на финансовый результат деятельности предприятия. В связи с этим большое значение приобретает оптимизация затрат на доставку груза.</w:t>
      </w:r>
    </w:p>
    <w:p w14:paraId="6DA03478" w14:textId="77777777" w:rsidR="0023630C" w:rsidRDefault="0023630C" w:rsidP="0023630C">
      <w:r>
        <w:t xml:space="preserve">Этим объясняется актуальность выбранной темы для выпускной квалификационной работы. </w:t>
      </w:r>
    </w:p>
    <w:p w14:paraId="3609D17C" w14:textId="59B4CF44" w:rsidR="0023630C" w:rsidRDefault="0023630C" w:rsidP="0023630C">
      <w:r>
        <w:t xml:space="preserve">Целью выпускной квалификационной работы является оптимизация логистических затрат на доставку груза на предприятии ООО «Венткомплекс». </w:t>
      </w:r>
    </w:p>
    <w:p w14:paraId="31B65F7C" w14:textId="77777777" w:rsidR="0023630C" w:rsidRPr="00EE2849" w:rsidRDefault="0023630C" w:rsidP="0023630C">
      <w:pPr>
        <w:rPr>
          <w:color w:val="4472C4" w:themeColor="accent1"/>
        </w:rPr>
      </w:pPr>
      <w:r>
        <w:t xml:space="preserve">Для достижения цели </w:t>
      </w:r>
      <w:r w:rsidRPr="005176A4">
        <w:t xml:space="preserve">следует решить </w:t>
      </w:r>
      <w:r w:rsidRPr="00EE2849">
        <w:t>следующие задачи:</w:t>
      </w:r>
    </w:p>
    <w:p w14:paraId="3C79DEEE" w14:textId="298F4DAA" w:rsidR="0023630C" w:rsidRDefault="0023630C" w:rsidP="0023630C">
      <w:r>
        <w:t>-</w:t>
      </w:r>
      <w:r>
        <w:tab/>
      </w:r>
      <w:r w:rsidR="001504B9">
        <w:t xml:space="preserve">рассчитать </w:t>
      </w:r>
      <w:r w:rsidR="001504B9">
        <w:t>логистические затраты на доставку груза ООО «Венткомплекс»</w:t>
      </w:r>
      <w:r>
        <w:t>;</w:t>
      </w:r>
    </w:p>
    <w:p w14:paraId="2A6A23DC" w14:textId="79A341BB" w:rsidR="0023630C" w:rsidRPr="00AA033B" w:rsidRDefault="0023630C" w:rsidP="0023630C">
      <w:pPr>
        <w:rPr>
          <w:color w:val="4472C4" w:themeColor="accent1"/>
        </w:rPr>
      </w:pPr>
      <w:r>
        <w:t>-</w:t>
      </w:r>
      <w:r>
        <w:tab/>
        <w:t>проанализировать логистические затраты на доставку груза ООО «Венткомплекс»;</w:t>
      </w:r>
      <w:r w:rsidR="00AA033B">
        <w:t xml:space="preserve"> </w:t>
      </w:r>
    </w:p>
    <w:p w14:paraId="44EE68C4" w14:textId="77777777" w:rsidR="0023630C" w:rsidRDefault="0023630C" w:rsidP="0023630C">
      <w:r>
        <w:t>-</w:t>
      </w:r>
      <w:r>
        <w:tab/>
        <w:t>разработать рекомендации по оптимизации затрат на доставку груза на предприятии ООО «Венткомплекс».</w:t>
      </w:r>
    </w:p>
    <w:p w14:paraId="093609BD" w14:textId="77777777" w:rsidR="0023630C" w:rsidRDefault="0023630C" w:rsidP="0023630C">
      <w:r>
        <w:t xml:space="preserve">Объектом исследования является </w:t>
      </w:r>
      <w:r w:rsidRPr="00FD7C2C">
        <w:t>деятельность</w:t>
      </w:r>
      <w:r w:rsidRPr="009B44C8">
        <w:rPr>
          <w:color w:val="4472C4" w:themeColor="accent1"/>
        </w:rPr>
        <w:t xml:space="preserve"> </w:t>
      </w:r>
      <w:r>
        <w:t>ООО «Венткомплекс».</w:t>
      </w:r>
    </w:p>
    <w:p w14:paraId="792045AA" w14:textId="0743D400" w:rsidR="0023630C" w:rsidRDefault="0023630C" w:rsidP="0023630C">
      <w:r>
        <w:t xml:space="preserve"> </w:t>
      </w:r>
      <w:r w:rsidR="001504B9">
        <w:t>П</w:t>
      </w:r>
      <w:r>
        <w:t xml:space="preserve">редметом исследования – </w:t>
      </w:r>
      <w:r w:rsidRPr="00BC2F8B">
        <w:t>организация доставки груза на предприятии ООО «Венткомплекс».</w:t>
      </w:r>
    </w:p>
    <w:p w14:paraId="661D78D3" w14:textId="77777777" w:rsidR="0023630C" w:rsidRDefault="0023630C" w:rsidP="0023630C">
      <w:r>
        <w:t>Методологическую базу исследования составили: общенаучные, статистические, экономико-математические, аналитические и сравнительные методы. Информационную базу исследования составили: различного рода справочная и учебная литература, Интернет-ресурсы.</w:t>
      </w:r>
    </w:p>
    <w:p w14:paraId="13B1306A" w14:textId="52396F5F" w:rsidR="0023630C" w:rsidRDefault="001504B9" w:rsidP="0023630C">
      <w:r>
        <w:lastRenderedPageBreak/>
        <w:t>Работа состоит из</w:t>
      </w:r>
      <w:r w:rsidR="0023630C" w:rsidRPr="00AA033B">
        <w:rPr>
          <w:color w:val="FF0000"/>
        </w:rPr>
        <w:t xml:space="preserve"> </w:t>
      </w:r>
      <w:r w:rsidR="0023630C">
        <w:t xml:space="preserve">введения, 2 глав основного текста, заключения, </w:t>
      </w:r>
      <w:r w:rsidR="0023630C" w:rsidRPr="00FD7C2C">
        <w:t>списка используемой литературы</w:t>
      </w:r>
      <w:bookmarkStart w:id="2" w:name="_GoBack"/>
      <w:bookmarkEnd w:id="2"/>
      <w:r w:rsidR="0023630C">
        <w:t>.</w:t>
      </w:r>
      <w:r w:rsidR="00C12DC3">
        <w:t xml:space="preserve"> </w:t>
      </w:r>
    </w:p>
    <w:p w14:paraId="0F9B0C5B" w14:textId="77777777" w:rsidR="0023630C" w:rsidRDefault="0023630C" w:rsidP="0023630C">
      <w:pPr>
        <w:rPr>
          <w:color w:val="4472C4" w:themeColor="accent1"/>
        </w:rPr>
      </w:pPr>
    </w:p>
    <w:p w14:paraId="4A35BB3A" w14:textId="77777777" w:rsidR="0023630C" w:rsidRDefault="0023630C" w:rsidP="0023630C">
      <w:pPr>
        <w:rPr>
          <w:color w:val="4472C4" w:themeColor="accent1"/>
        </w:rPr>
      </w:pPr>
    </w:p>
    <w:p w14:paraId="0A5C7471" w14:textId="77777777" w:rsidR="0023630C" w:rsidRDefault="0023630C" w:rsidP="0023630C">
      <w:pPr>
        <w:rPr>
          <w:color w:val="4472C4" w:themeColor="accent1"/>
        </w:rPr>
      </w:pPr>
    </w:p>
    <w:p w14:paraId="17EBDAC3" w14:textId="77777777" w:rsidR="0023630C" w:rsidRDefault="0023630C" w:rsidP="0023630C">
      <w:pPr>
        <w:rPr>
          <w:color w:val="4472C4" w:themeColor="accent1"/>
        </w:rPr>
      </w:pPr>
    </w:p>
    <w:p w14:paraId="4E3417CC" w14:textId="77777777" w:rsidR="0023630C" w:rsidRDefault="0023630C" w:rsidP="0023630C">
      <w:pPr>
        <w:rPr>
          <w:color w:val="4472C4" w:themeColor="accent1"/>
        </w:rPr>
      </w:pPr>
    </w:p>
    <w:p w14:paraId="3F81C659" w14:textId="77777777" w:rsidR="0023630C" w:rsidRDefault="0023630C" w:rsidP="0023630C">
      <w:pPr>
        <w:rPr>
          <w:color w:val="4472C4" w:themeColor="accent1"/>
        </w:rPr>
      </w:pPr>
    </w:p>
    <w:p w14:paraId="70A32AFB" w14:textId="77777777" w:rsidR="0023630C" w:rsidRDefault="0023630C" w:rsidP="0023630C">
      <w:pPr>
        <w:rPr>
          <w:color w:val="4472C4" w:themeColor="accent1"/>
        </w:rPr>
      </w:pPr>
    </w:p>
    <w:p w14:paraId="3EB4D98B" w14:textId="77777777" w:rsidR="0023630C" w:rsidRDefault="0023630C" w:rsidP="0023630C">
      <w:pPr>
        <w:rPr>
          <w:color w:val="4472C4" w:themeColor="accent1"/>
        </w:rPr>
      </w:pPr>
    </w:p>
    <w:p w14:paraId="3B0A74CD" w14:textId="77777777" w:rsidR="0023630C" w:rsidRDefault="0023630C" w:rsidP="0023630C">
      <w:pPr>
        <w:rPr>
          <w:color w:val="4472C4" w:themeColor="accent1"/>
        </w:rPr>
      </w:pPr>
    </w:p>
    <w:p w14:paraId="1B2FA501" w14:textId="77777777" w:rsidR="0023630C" w:rsidRDefault="0023630C" w:rsidP="0023630C">
      <w:pPr>
        <w:rPr>
          <w:color w:val="4472C4" w:themeColor="accent1"/>
        </w:rPr>
      </w:pPr>
    </w:p>
    <w:p w14:paraId="0DD9EA9D" w14:textId="77777777" w:rsidR="0023630C" w:rsidRDefault="0023630C" w:rsidP="0023630C">
      <w:pPr>
        <w:rPr>
          <w:color w:val="4472C4" w:themeColor="accent1"/>
        </w:rPr>
      </w:pPr>
    </w:p>
    <w:p w14:paraId="7C0A34F1" w14:textId="77777777" w:rsidR="0023630C" w:rsidRDefault="0023630C" w:rsidP="0023630C">
      <w:pPr>
        <w:rPr>
          <w:color w:val="4472C4" w:themeColor="accent1"/>
        </w:rPr>
      </w:pPr>
    </w:p>
    <w:p w14:paraId="2E9DEC53" w14:textId="77777777" w:rsidR="0023630C" w:rsidRDefault="0023630C" w:rsidP="0023630C">
      <w:pPr>
        <w:rPr>
          <w:color w:val="4472C4" w:themeColor="accent1"/>
        </w:rPr>
      </w:pPr>
    </w:p>
    <w:p w14:paraId="7B7FFFD8" w14:textId="77777777" w:rsidR="0023630C" w:rsidRDefault="0023630C" w:rsidP="0023630C">
      <w:pPr>
        <w:rPr>
          <w:color w:val="4472C4" w:themeColor="accent1"/>
        </w:rPr>
      </w:pPr>
    </w:p>
    <w:p w14:paraId="7886FD8C" w14:textId="77777777" w:rsidR="0023630C" w:rsidRDefault="0023630C" w:rsidP="0023630C">
      <w:pPr>
        <w:rPr>
          <w:color w:val="4472C4" w:themeColor="accent1"/>
        </w:rPr>
      </w:pPr>
    </w:p>
    <w:p w14:paraId="6DB9DC44" w14:textId="77777777" w:rsidR="0023630C" w:rsidRDefault="0023630C" w:rsidP="0023630C">
      <w:pPr>
        <w:rPr>
          <w:color w:val="4472C4" w:themeColor="accent1"/>
        </w:rPr>
      </w:pPr>
    </w:p>
    <w:p w14:paraId="0E441903" w14:textId="77777777" w:rsidR="0023630C" w:rsidRDefault="0023630C" w:rsidP="0023630C">
      <w:pPr>
        <w:rPr>
          <w:color w:val="4472C4" w:themeColor="accent1"/>
        </w:rPr>
      </w:pPr>
    </w:p>
    <w:p w14:paraId="658048C0" w14:textId="77777777" w:rsidR="0023630C" w:rsidRDefault="0023630C" w:rsidP="0023630C">
      <w:pPr>
        <w:rPr>
          <w:color w:val="4472C4" w:themeColor="accent1"/>
        </w:rPr>
      </w:pPr>
    </w:p>
    <w:p w14:paraId="0573E497" w14:textId="77777777" w:rsidR="0023630C" w:rsidRDefault="0023630C" w:rsidP="0023630C">
      <w:pPr>
        <w:rPr>
          <w:color w:val="4472C4" w:themeColor="accent1"/>
        </w:rPr>
      </w:pPr>
    </w:p>
    <w:p w14:paraId="4A152B7A" w14:textId="77777777" w:rsidR="0023630C" w:rsidRDefault="0023630C" w:rsidP="0023630C">
      <w:pPr>
        <w:tabs>
          <w:tab w:val="left" w:pos="3540"/>
        </w:tabs>
        <w:rPr>
          <w:color w:val="4472C4" w:themeColor="accent1"/>
        </w:rPr>
      </w:pPr>
      <w:r>
        <w:rPr>
          <w:color w:val="4472C4" w:themeColor="accent1"/>
        </w:rPr>
        <w:tab/>
      </w:r>
    </w:p>
    <w:p w14:paraId="2931D11F" w14:textId="77777777" w:rsidR="0023630C" w:rsidRDefault="0023630C" w:rsidP="0023630C">
      <w:pPr>
        <w:tabs>
          <w:tab w:val="left" w:pos="3540"/>
        </w:tabs>
        <w:rPr>
          <w:color w:val="4472C4" w:themeColor="accent1"/>
        </w:rPr>
      </w:pPr>
    </w:p>
    <w:p w14:paraId="77305804" w14:textId="77777777" w:rsidR="0023630C" w:rsidRDefault="0023630C" w:rsidP="0023630C">
      <w:pPr>
        <w:tabs>
          <w:tab w:val="left" w:pos="3540"/>
        </w:tabs>
        <w:rPr>
          <w:color w:val="4472C4" w:themeColor="accent1"/>
        </w:rPr>
      </w:pPr>
    </w:p>
    <w:p w14:paraId="14AD95C8" w14:textId="77777777" w:rsidR="0023630C" w:rsidRDefault="0023630C" w:rsidP="0023630C">
      <w:pPr>
        <w:tabs>
          <w:tab w:val="left" w:pos="3540"/>
        </w:tabs>
        <w:rPr>
          <w:color w:val="4472C4" w:themeColor="accent1"/>
        </w:rPr>
      </w:pPr>
    </w:p>
    <w:p w14:paraId="6257C4BD" w14:textId="77777777" w:rsidR="0023630C" w:rsidRDefault="0023630C" w:rsidP="0023630C">
      <w:pPr>
        <w:tabs>
          <w:tab w:val="left" w:pos="3540"/>
        </w:tabs>
        <w:rPr>
          <w:color w:val="4472C4" w:themeColor="accent1"/>
        </w:rPr>
      </w:pPr>
    </w:p>
    <w:p w14:paraId="5C237182" w14:textId="77777777" w:rsidR="0023630C" w:rsidRDefault="0023630C" w:rsidP="0023630C">
      <w:pPr>
        <w:rPr>
          <w:color w:val="4472C4" w:themeColor="accent1"/>
        </w:rPr>
      </w:pPr>
    </w:p>
    <w:p w14:paraId="1E160E17" w14:textId="77777777" w:rsidR="0023630C" w:rsidRDefault="0023630C" w:rsidP="0023630C">
      <w:pPr>
        <w:rPr>
          <w:color w:val="4472C4" w:themeColor="accent1"/>
        </w:rPr>
      </w:pPr>
    </w:p>
    <w:p w14:paraId="4F2745B9" w14:textId="77777777" w:rsidR="0023630C" w:rsidRPr="009B44C8" w:rsidRDefault="0023630C" w:rsidP="0023630C">
      <w:pPr>
        <w:rPr>
          <w:color w:val="4472C4" w:themeColor="accent1"/>
        </w:rPr>
      </w:pPr>
    </w:p>
    <w:p w14:paraId="56C662D0" w14:textId="77777777" w:rsidR="0023630C" w:rsidRDefault="0023630C" w:rsidP="0023630C">
      <w:pPr>
        <w:pStyle w:val="1"/>
        <w:rPr>
          <w:lang w:val="ru-RU"/>
        </w:rPr>
      </w:pPr>
      <w:bookmarkStart w:id="3" w:name="_Toc90408526"/>
      <w:r>
        <w:rPr>
          <w:lang w:val="ru-RU"/>
        </w:rPr>
        <w:lastRenderedPageBreak/>
        <w:t>Глава 1. Теоретические основы проведения оценки стоимости затрат на доставку груза</w:t>
      </w:r>
      <w:bookmarkEnd w:id="3"/>
    </w:p>
    <w:p w14:paraId="13C9B68F" w14:textId="77777777" w:rsidR="0023630C" w:rsidRDefault="0023630C" w:rsidP="0023630C">
      <w:pPr>
        <w:pStyle w:val="2"/>
        <w:rPr>
          <w:lang w:val="ru-RU"/>
        </w:rPr>
      </w:pPr>
    </w:p>
    <w:p w14:paraId="3C6D3C21" w14:textId="77777777" w:rsidR="0023630C" w:rsidRDefault="0023630C" w:rsidP="0023630C">
      <w:pPr>
        <w:pStyle w:val="2"/>
        <w:rPr>
          <w:lang w:val="ru-RU"/>
        </w:rPr>
      </w:pPr>
      <w:bookmarkStart w:id="4" w:name="_Toc90408527"/>
      <w:r>
        <w:rPr>
          <w:lang w:val="ru-RU"/>
        </w:rPr>
        <w:t>1.1. Сущность логистических затрат на предприятии</w:t>
      </w:r>
      <w:bookmarkEnd w:id="4"/>
    </w:p>
    <w:p w14:paraId="45A88FF6" w14:textId="77777777" w:rsidR="0023630C" w:rsidRDefault="0023630C" w:rsidP="0023630C"/>
    <w:p w14:paraId="6EA79F44" w14:textId="77777777" w:rsidR="0023630C" w:rsidRDefault="0023630C" w:rsidP="0023630C">
      <w:pPr>
        <w:rPr>
          <w:szCs w:val="28"/>
          <w:shd w:val="clear" w:color="auto" w:fill="FFFFFF"/>
        </w:rPr>
      </w:pPr>
      <w:r>
        <w:rPr>
          <w:szCs w:val="28"/>
          <w:shd w:val="clear" w:color="auto" w:fill="FFFFFF"/>
        </w:rPr>
        <w:t xml:space="preserve">Появление логистики способствовало исследованию логистических затрат в производстве и реализации. В настоящее время не существует полной и четкой теории управления логистическими издержками. </w:t>
      </w:r>
    </w:p>
    <w:p w14:paraId="2F95D7CF" w14:textId="77777777" w:rsidR="0023630C" w:rsidRDefault="0023630C" w:rsidP="0023630C">
      <w:pPr>
        <w:rPr>
          <w:szCs w:val="28"/>
          <w:shd w:val="clear" w:color="auto" w:fill="FFFFFF"/>
        </w:rPr>
      </w:pPr>
      <w:r>
        <w:rPr>
          <w:szCs w:val="28"/>
          <w:shd w:val="clear" w:color="auto" w:fill="FFFFFF"/>
        </w:rPr>
        <w:t xml:space="preserve">Предложенная в 1950-х годах Г. Льюисом, Дж. Каллитоном и Дж. Стилом концепция общих затрат стала основой для развития логистики. Основной смысл данной концепции заключается в том, что интегрирование логистических операций позволяет перегруппировать затраты различных видов и тем самым снизить общие затраты на продвижение товаров от производителя к потребителю. Эта концепция рассматривает соотношения между различными видами логистических затрат и показывает, как интеграция логистических активностей позволяет снизить общий объем затрат. В концепции общих затрат все логистические операции рассматриваются как единое целое, а все затраты, связанные с ними, оцениваются одновременно для обеспечения требуемого уровня обслуживания потребителей </w:t>
      </w:r>
      <w:r>
        <w:t>[4, с. 122]</w:t>
      </w:r>
      <w:r>
        <w:rPr>
          <w:szCs w:val="28"/>
          <w:shd w:val="clear" w:color="auto" w:fill="FFFFFF"/>
        </w:rPr>
        <w:t xml:space="preserve">. </w:t>
      </w:r>
    </w:p>
    <w:p w14:paraId="2284ED74" w14:textId="77777777" w:rsidR="0023630C" w:rsidRDefault="0023630C" w:rsidP="0023630C">
      <w:pPr>
        <w:rPr>
          <w:szCs w:val="28"/>
        </w:rPr>
      </w:pPr>
      <w:r>
        <w:rPr>
          <w:noProof/>
          <w:szCs w:val="28"/>
        </w:rPr>
        <w:t>Со</w:t>
      </w:r>
      <w:r>
        <w:rPr>
          <w:noProof/>
          <w:color w:val="F2F2F2"/>
          <w:w w:val="1"/>
          <w:szCs w:val="28"/>
        </w:rPr>
        <w:t> </w:t>
      </w:r>
      <w:r>
        <w:rPr>
          <w:noProof/>
          <w:szCs w:val="28"/>
        </w:rPr>
        <w:t>ставляя ло</w:t>
      </w:r>
      <w:r>
        <w:rPr>
          <w:noProof/>
          <w:color w:val="F2F2F2"/>
          <w:w w:val="1"/>
          <w:szCs w:val="28"/>
        </w:rPr>
        <w:t> </w:t>
      </w:r>
      <w:r>
        <w:rPr>
          <w:noProof/>
          <w:szCs w:val="28"/>
        </w:rPr>
        <w:t>гистическую</w:t>
      </w:r>
      <w:r>
        <w:rPr>
          <w:szCs w:val="28"/>
        </w:rPr>
        <w:t xml:space="preserve"> систему </w:t>
      </w:r>
      <w:r>
        <w:rPr>
          <w:noProof/>
          <w:szCs w:val="28"/>
        </w:rPr>
        <w:t>ис</w:t>
      </w:r>
      <w:r>
        <w:rPr>
          <w:noProof/>
          <w:color w:val="F2F2F2"/>
          <w:w w:val="1"/>
          <w:szCs w:val="28"/>
        </w:rPr>
        <w:t> </w:t>
      </w:r>
      <w:r>
        <w:rPr>
          <w:noProof/>
          <w:szCs w:val="28"/>
        </w:rPr>
        <w:t>пользуют фу</w:t>
      </w:r>
      <w:r>
        <w:rPr>
          <w:noProof/>
          <w:color w:val="F2F2F2"/>
          <w:w w:val="1"/>
          <w:szCs w:val="28"/>
        </w:rPr>
        <w:t> </w:t>
      </w:r>
      <w:r>
        <w:rPr>
          <w:noProof/>
          <w:szCs w:val="28"/>
        </w:rPr>
        <w:t>нкциональные об</w:t>
      </w:r>
      <w:r>
        <w:rPr>
          <w:noProof/>
          <w:color w:val="F2F2F2"/>
          <w:w w:val="1"/>
          <w:szCs w:val="28"/>
        </w:rPr>
        <w:t> </w:t>
      </w:r>
      <w:r>
        <w:rPr>
          <w:noProof/>
          <w:szCs w:val="28"/>
        </w:rPr>
        <w:t>ласти</w:t>
      </w:r>
      <w:r>
        <w:rPr>
          <w:szCs w:val="28"/>
        </w:rPr>
        <w:t xml:space="preserve"> логистики. </w:t>
      </w:r>
      <w:r>
        <w:rPr>
          <w:noProof/>
          <w:szCs w:val="28"/>
        </w:rPr>
        <w:t>По</w:t>
      </w:r>
      <w:r>
        <w:rPr>
          <w:noProof/>
          <w:color w:val="F2F2F2"/>
          <w:w w:val="1"/>
          <w:szCs w:val="28"/>
        </w:rPr>
        <w:t> </w:t>
      </w:r>
      <w:r>
        <w:rPr>
          <w:noProof/>
          <w:szCs w:val="28"/>
        </w:rPr>
        <w:t>этому ос</w:t>
      </w:r>
      <w:r>
        <w:rPr>
          <w:noProof/>
          <w:color w:val="F2F2F2"/>
          <w:w w:val="1"/>
          <w:szCs w:val="28"/>
        </w:rPr>
        <w:t> </w:t>
      </w:r>
      <w:r>
        <w:rPr>
          <w:noProof/>
          <w:szCs w:val="28"/>
        </w:rPr>
        <w:t>новные из</w:t>
      </w:r>
      <w:r>
        <w:rPr>
          <w:noProof/>
          <w:color w:val="F2F2F2"/>
          <w:w w:val="1"/>
          <w:szCs w:val="28"/>
        </w:rPr>
        <w:t> </w:t>
      </w:r>
      <w:r>
        <w:rPr>
          <w:noProof/>
          <w:szCs w:val="28"/>
        </w:rPr>
        <w:t>держки ло</w:t>
      </w:r>
      <w:r>
        <w:rPr>
          <w:noProof/>
          <w:color w:val="F2F2F2"/>
          <w:w w:val="1"/>
          <w:szCs w:val="28"/>
        </w:rPr>
        <w:t> </w:t>
      </w:r>
      <w:r>
        <w:rPr>
          <w:noProof/>
          <w:szCs w:val="28"/>
        </w:rPr>
        <w:t>гистики ск</w:t>
      </w:r>
      <w:r>
        <w:rPr>
          <w:noProof/>
          <w:color w:val="F2F2F2"/>
          <w:w w:val="1"/>
          <w:szCs w:val="28"/>
        </w:rPr>
        <w:t> </w:t>
      </w:r>
      <w:r>
        <w:rPr>
          <w:noProof/>
          <w:szCs w:val="28"/>
        </w:rPr>
        <w:t>ладываются</w:t>
      </w:r>
      <w:r>
        <w:rPr>
          <w:szCs w:val="28"/>
        </w:rPr>
        <w:t xml:space="preserve"> из </w:t>
      </w:r>
      <w:r>
        <w:rPr>
          <w:noProof/>
          <w:szCs w:val="28"/>
        </w:rPr>
        <w:t>ра</w:t>
      </w:r>
      <w:r>
        <w:rPr>
          <w:noProof/>
          <w:color w:val="F2F2F2"/>
          <w:w w:val="1"/>
          <w:szCs w:val="28"/>
        </w:rPr>
        <w:t> </w:t>
      </w:r>
      <w:r>
        <w:rPr>
          <w:noProof/>
          <w:szCs w:val="28"/>
        </w:rPr>
        <w:t>сходов</w:t>
      </w:r>
      <w:r>
        <w:rPr>
          <w:szCs w:val="28"/>
        </w:rPr>
        <w:t xml:space="preserve"> на </w:t>
      </w:r>
      <w:r>
        <w:rPr>
          <w:noProof/>
          <w:szCs w:val="28"/>
        </w:rPr>
        <w:t>транспортировку</w:t>
      </w:r>
      <w:r>
        <w:rPr>
          <w:szCs w:val="28"/>
        </w:rPr>
        <w:t xml:space="preserve"> продукции, </w:t>
      </w:r>
      <w:r>
        <w:rPr>
          <w:noProof/>
          <w:szCs w:val="28"/>
        </w:rPr>
        <w:t>ск</w:t>
      </w:r>
      <w:r>
        <w:rPr>
          <w:noProof/>
          <w:color w:val="F2F2F2"/>
          <w:w w:val="1"/>
          <w:szCs w:val="28"/>
        </w:rPr>
        <w:t> </w:t>
      </w:r>
      <w:r>
        <w:rPr>
          <w:noProof/>
          <w:szCs w:val="28"/>
        </w:rPr>
        <w:t>ладирование</w:t>
      </w:r>
      <w:r>
        <w:rPr>
          <w:szCs w:val="28"/>
        </w:rPr>
        <w:t xml:space="preserve"> ее, </w:t>
      </w:r>
      <w:r>
        <w:rPr>
          <w:noProof/>
          <w:szCs w:val="28"/>
        </w:rPr>
        <w:t>поддержание то</w:t>
      </w:r>
      <w:r>
        <w:rPr>
          <w:noProof/>
          <w:color w:val="F2F2F2"/>
          <w:w w:val="1"/>
          <w:szCs w:val="28"/>
        </w:rPr>
        <w:t> </w:t>
      </w:r>
      <w:r>
        <w:rPr>
          <w:noProof/>
          <w:szCs w:val="28"/>
        </w:rPr>
        <w:t>варно-материальных</w:t>
      </w:r>
      <w:r>
        <w:rPr>
          <w:szCs w:val="28"/>
        </w:rPr>
        <w:t xml:space="preserve"> запасов, получение, </w:t>
      </w:r>
      <w:r>
        <w:rPr>
          <w:noProof/>
          <w:szCs w:val="28"/>
        </w:rPr>
        <w:t>от</w:t>
      </w:r>
      <w:r>
        <w:rPr>
          <w:noProof/>
          <w:color w:val="F2F2F2"/>
          <w:w w:val="1"/>
          <w:szCs w:val="28"/>
        </w:rPr>
        <w:t> </w:t>
      </w:r>
      <w:r>
        <w:rPr>
          <w:noProof/>
          <w:szCs w:val="28"/>
        </w:rPr>
        <w:t>грузку</w:t>
      </w:r>
      <w:r>
        <w:rPr>
          <w:szCs w:val="28"/>
        </w:rPr>
        <w:t xml:space="preserve"> и </w:t>
      </w:r>
      <w:r>
        <w:rPr>
          <w:noProof/>
          <w:szCs w:val="28"/>
        </w:rPr>
        <w:t>уп</w:t>
      </w:r>
      <w:r>
        <w:rPr>
          <w:noProof/>
          <w:color w:val="F2F2F2"/>
          <w:w w:val="1"/>
          <w:szCs w:val="28"/>
        </w:rPr>
        <w:t> </w:t>
      </w:r>
      <w:r>
        <w:rPr>
          <w:noProof/>
          <w:szCs w:val="28"/>
        </w:rPr>
        <w:t>аковку</w:t>
      </w:r>
      <w:r>
        <w:rPr>
          <w:szCs w:val="28"/>
        </w:rPr>
        <w:t xml:space="preserve"> товаров, </w:t>
      </w:r>
      <w:r>
        <w:rPr>
          <w:noProof/>
          <w:szCs w:val="28"/>
        </w:rPr>
        <w:t>ра</w:t>
      </w:r>
      <w:r>
        <w:rPr>
          <w:noProof/>
          <w:color w:val="F2F2F2"/>
          <w:w w:val="1"/>
          <w:szCs w:val="28"/>
        </w:rPr>
        <w:t> </w:t>
      </w:r>
      <w:r>
        <w:rPr>
          <w:noProof/>
          <w:szCs w:val="28"/>
        </w:rPr>
        <w:t>сходов</w:t>
      </w:r>
      <w:r>
        <w:rPr>
          <w:szCs w:val="28"/>
        </w:rPr>
        <w:t xml:space="preserve"> по </w:t>
      </w:r>
      <w:r>
        <w:rPr>
          <w:noProof/>
          <w:szCs w:val="28"/>
        </w:rPr>
        <w:t>обработке</w:t>
      </w:r>
      <w:r>
        <w:rPr>
          <w:szCs w:val="28"/>
        </w:rPr>
        <w:t xml:space="preserve"> заказов, </w:t>
      </w:r>
      <w:r>
        <w:rPr>
          <w:noProof/>
          <w:szCs w:val="28"/>
        </w:rPr>
        <w:t>ад</w:t>
      </w:r>
      <w:r>
        <w:rPr>
          <w:noProof/>
          <w:color w:val="F2F2F2"/>
          <w:w w:val="1"/>
          <w:szCs w:val="28"/>
        </w:rPr>
        <w:t> </w:t>
      </w:r>
      <w:r>
        <w:rPr>
          <w:noProof/>
          <w:szCs w:val="28"/>
        </w:rPr>
        <w:t>министративных ра</w:t>
      </w:r>
      <w:r>
        <w:rPr>
          <w:noProof/>
          <w:color w:val="F2F2F2"/>
          <w:w w:val="1"/>
          <w:szCs w:val="28"/>
        </w:rPr>
        <w:t> </w:t>
      </w:r>
      <w:r>
        <w:rPr>
          <w:noProof/>
          <w:szCs w:val="28"/>
        </w:rPr>
        <w:t>сходов</w:t>
      </w:r>
      <w:r>
        <w:rPr>
          <w:szCs w:val="28"/>
        </w:rPr>
        <w:t xml:space="preserve"> и др.</w:t>
      </w:r>
    </w:p>
    <w:p w14:paraId="60963908" w14:textId="77777777" w:rsidR="0023630C" w:rsidRDefault="0023630C" w:rsidP="0023630C">
      <w:pPr>
        <w:rPr>
          <w:szCs w:val="28"/>
        </w:rPr>
      </w:pPr>
      <w:r>
        <w:rPr>
          <w:szCs w:val="28"/>
        </w:rPr>
        <w:t xml:space="preserve">Под логистическими затратами понимают денежное выражение использованной рабочей силы, средств и предметов труда, финансовые затраты и различные негативные последствия форс-мажорных событий, которые обусловлены продвижением материальных ценностей (сырья, материалов, товаров) на предприятии и между предприятиями, а также поддержанием запасов. Они связаны с выполнением логистических операций и функций, таких как </w:t>
      </w:r>
      <w:r>
        <w:rPr>
          <w:szCs w:val="28"/>
        </w:rPr>
        <w:lastRenderedPageBreak/>
        <w:t xml:space="preserve">размещение заказов, закупка, складирование, внутрипроизводственная транспортировка, промежуточное хранение, хранение готовой продукции, отгрузка, внешняя транспортировка. Кроме того, к ним относятся затраты на персонал, оборудование, помещение, складские запасы, передачу информации о заказах, запасах, поставках </w:t>
      </w:r>
      <w:r>
        <w:t>[1, с. 231]</w:t>
      </w:r>
      <w:r>
        <w:rPr>
          <w:szCs w:val="28"/>
        </w:rPr>
        <w:t xml:space="preserve">. </w:t>
      </w:r>
    </w:p>
    <w:p w14:paraId="7E16C317" w14:textId="77777777" w:rsidR="0023630C" w:rsidRDefault="0023630C" w:rsidP="0023630C">
      <w:pPr>
        <w:rPr>
          <w:szCs w:val="28"/>
        </w:rPr>
      </w:pPr>
      <w:r>
        <w:rPr>
          <w:szCs w:val="28"/>
        </w:rPr>
        <w:t xml:space="preserve">Если подобные операции не выполняются внутри фирмы, то логистические затраты представляют собой плату за услуги специализированным организациям, осуществляющим складирование, транспортировку, экспедирование, грузопереработку и др. </w:t>
      </w:r>
    </w:p>
    <w:p w14:paraId="4A474BBB" w14:textId="77777777" w:rsidR="0023630C" w:rsidRDefault="0023630C" w:rsidP="0023630C">
      <w:r>
        <w:t xml:space="preserve">Любая компания желает достичь высоких позиций на рынке конкуренции. Невысокая себестоимость реализации в данной ситуации считается большим плюсом. Именно поэтому при обеспечении снижения себестоимости берутся во внимание и затраты, связанные с логистической сферой. Другими словами, учитывается весь процесс перемещения продукции в логистической цепочке. </w:t>
      </w:r>
    </w:p>
    <w:p w14:paraId="2C3120DF" w14:textId="77777777" w:rsidR="0023630C" w:rsidRDefault="0023630C" w:rsidP="0023630C">
      <w:r>
        <w:t xml:space="preserve">Компании, продающие свою продукцию, нередко встречаются с проблемой учета логистики. Особенно подобный учет необходим для производственных организаций, организаций по сбору готовых товаров, а также оптовых торговых организаций. Ключевым признаком успешности учета являются затраты по логистике или логистические затраты, а также динамика этих затрат и рост прибыли. </w:t>
      </w:r>
    </w:p>
    <w:p w14:paraId="73C6DFFA" w14:textId="77777777" w:rsidR="0023630C" w:rsidRDefault="0023630C" w:rsidP="0023630C">
      <w:r>
        <w:t xml:space="preserve">Логистические затраты – это все совокупные расходы, направленные на реализацию логистического сервиса, в том числе на оформление заявок, покупку продукции, складирование, перевозку, хранение, разгрузку, а также расходы, выделяемые на трудовые ресурсы для обеспечения данных процессов. </w:t>
      </w:r>
    </w:p>
    <w:p w14:paraId="2F8B7946" w14:textId="77777777" w:rsidR="0023630C" w:rsidRDefault="0023630C" w:rsidP="0023630C">
      <w:r>
        <w:t xml:space="preserve">Логистические затраты включают в себя несколько видов расходов (рисунок 1). </w:t>
      </w:r>
    </w:p>
    <w:p w14:paraId="14B84B39" w14:textId="77777777" w:rsidR="0023630C" w:rsidRDefault="0023630C" w:rsidP="0023630C">
      <w:r>
        <w:t xml:space="preserve">Логистические затраты состоят из нескольких групп: </w:t>
      </w:r>
    </w:p>
    <w:p w14:paraId="7D2A868C" w14:textId="77777777" w:rsidR="0023630C" w:rsidRDefault="0023630C" w:rsidP="0023630C">
      <w:r>
        <w:t xml:space="preserve">1) </w:t>
      </w:r>
      <w:r w:rsidRPr="00BC2F8B">
        <w:t>Прямые затраты</w:t>
      </w:r>
      <w:r>
        <w:t xml:space="preserve">. Они фиксируются в учете производственных трат. Для их отражения требуется провести дополнительный учет и анализ. </w:t>
      </w:r>
    </w:p>
    <w:p w14:paraId="63789594" w14:textId="77777777" w:rsidR="0023630C" w:rsidRDefault="0023630C" w:rsidP="0023630C">
      <w:r>
        <w:lastRenderedPageBreak/>
        <w:t xml:space="preserve">2) Форс-мажорные затраты. Это часть показателей, отражающих экономическую деятельность компании. </w:t>
      </w:r>
    </w:p>
    <w:p w14:paraId="240F3E30" w14:textId="77777777" w:rsidR="0023630C" w:rsidRDefault="0023630C" w:rsidP="0023630C">
      <w:r>
        <w:t xml:space="preserve">3) Упущенная прибыль. Эти данные не фиксируются в балансе компании [21, с. 233]. </w:t>
      </w:r>
    </w:p>
    <w:p w14:paraId="77D16EBB" w14:textId="77777777" w:rsidR="0023630C" w:rsidRDefault="0023630C" w:rsidP="0023630C"/>
    <w:p w14:paraId="3891FE16" w14:textId="77777777" w:rsidR="0023630C" w:rsidRDefault="0023630C" w:rsidP="0023630C">
      <w:pPr>
        <w:spacing w:line="240" w:lineRule="auto"/>
        <w:ind w:firstLine="0"/>
        <w:jc w:val="center"/>
        <w:rPr>
          <w:rFonts w:eastAsia="Times New Roman" w:cs="Times New Roman"/>
          <w:sz w:val="24"/>
          <w:lang w:eastAsia="ru-RU"/>
        </w:rPr>
      </w:pPr>
      <w:r>
        <w:rPr>
          <w:rFonts w:eastAsia="Times New Roman" w:cs="Times New Roman"/>
          <w:noProof/>
          <w:sz w:val="24"/>
          <w:lang w:eastAsia="ru-RU"/>
        </w:rPr>
        <w:drawing>
          <wp:inline distT="0" distB="0" distL="0" distR="0" wp14:anchorId="6FB7387D" wp14:editId="62FEFAE2">
            <wp:extent cx="4591050" cy="2438400"/>
            <wp:effectExtent l="0" t="0" r="0" b="0"/>
            <wp:docPr id="2" name="Рисунок 2" descr="Виды логистических издерж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иды логистических издержек"/>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91050" cy="2438400"/>
                    </a:xfrm>
                    <a:prstGeom prst="rect">
                      <a:avLst/>
                    </a:prstGeom>
                    <a:noFill/>
                    <a:ln>
                      <a:noFill/>
                    </a:ln>
                  </pic:spPr>
                </pic:pic>
              </a:graphicData>
            </a:graphic>
          </wp:inline>
        </w:drawing>
      </w:r>
    </w:p>
    <w:p w14:paraId="53CD5919" w14:textId="77777777" w:rsidR="0023630C" w:rsidRDefault="0023630C" w:rsidP="0023630C">
      <w:pPr>
        <w:ind w:firstLine="0"/>
        <w:jc w:val="center"/>
        <w:rPr>
          <w:rFonts w:eastAsia="Times New Roman" w:cs="Times New Roman"/>
          <w:szCs w:val="28"/>
          <w:lang w:eastAsia="ru-RU"/>
        </w:rPr>
      </w:pPr>
      <w:r>
        <w:rPr>
          <w:rFonts w:eastAsia="Times New Roman" w:cs="Times New Roman"/>
          <w:szCs w:val="28"/>
          <w:lang w:eastAsia="ru-RU"/>
        </w:rPr>
        <w:t xml:space="preserve">Рисунок 1 Структура логистических затрат </w:t>
      </w:r>
      <w:r>
        <w:t>[2, с. 115]</w:t>
      </w:r>
    </w:p>
    <w:p w14:paraId="07DFFC63" w14:textId="77777777" w:rsidR="0023630C" w:rsidRDefault="0023630C" w:rsidP="0023630C">
      <w:pPr>
        <w:ind w:firstLine="0"/>
        <w:jc w:val="center"/>
        <w:rPr>
          <w:rFonts w:eastAsia="Times New Roman" w:cs="Times New Roman"/>
          <w:szCs w:val="28"/>
          <w:lang w:eastAsia="ru-RU"/>
        </w:rPr>
      </w:pPr>
    </w:p>
    <w:p w14:paraId="36E20F72" w14:textId="77777777" w:rsidR="0023630C" w:rsidRDefault="0023630C" w:rsidP="0023630C">
      <w:r>
        <w:t xml:space="preserve">Логистические затраты, связанные с логистическими системами, можно классифицировать по нескольким категориям. Рассмотрим каждую классификацию более подробно. </w:t>
      </w:r>
    </w:p>
    <w:p w14:paraId="19776C12" w14:textId="77777777" w:rsidR="0023630C" w:rsidRDefault="0023630C" w:rsidP="0023630C">
      <w:r>
        <w:t xml:space="preserve">Постоянные затраты также называются общими логистическими издержками. Данная классификация зависит от реакции компании на корректировку производственных объемов. Постоянные или общие затраты не меняются. </w:t>
      </w:r>
    </w:p>
    <w:p w14:paraId="1579B859" w14:textId="77777777" w:rsidR="0023630C" w:rsidRDefault="0023630C" w:rsidP="0023630C">
      <w:r>
        <w:t xml:space="preserve">Переменные затраты могут повышаться или уменьшаться. Например, стоимость арендной платы за складское помещение является постоянной издержкой. В процессе масштабирования производства может сформироваться потребность в аренде новых складских помещений. В этом случае будут возникать постепенные постоянные затраты. К переменным издержкам можно отнести все расходы на ресурсы, которые покупаются по мере необходимости или формирования спроса. Если компания на текущий момент ничего не производит, то она ничего не расходует на покупку материалов. </w:t>
      </w:r>
    </w:p>
    <w:p w14:paraId="79A1DE95" w14:textId="77777777" w:rsidR="0023630C" w:rsidRDefault="0023630C" w:rsidP="0023630C">
      <w:r>
        <w:lastRenderedPageBreak/>
        <w:t xml:space="preserve">Прямые затраты могут напрямую относиться к определенной продукции. Например, к ним можно отнести расходы на оплату трудовой деятельности сотрудников, на покупку оборудования, которое требуется на изготовление продукции. Также можно точно определить, какой процент от себестоимости продукции занимают затраты на оборудование. </w:t>
      </w:r>
    </w:p>
    <w:p w14:paraId="51E4F96E" w14:textId="77777777" w:rsidR="0023630C" w:rsidRDefault="0023630C" w:rsidP="0023630C">
      <w:r>
        <w:t xml:space="preserve">Косвенные расходы также называют скрытыми логистическими издержками или непроизводственными расходами. Они не имеют прямой связи с производственными процессами. К ним можно отнести заработную плату генерального директора, а также оплата услуг, предоставленных дистрибьюторами [18, с. 109]. </w:t>
      </w:r>
    </w:p>
    <w:p w14:paraId="5841E22D" w14:textId="77777777" w:rsidR="0023630C" w:rsidRDefault="0023630C" w:rsidP="0023630C">
      <w:r>
        <w:t xml:space="preserve">Также разделяют капитальные логистические затраты. Капитальные затраты – это затраты, которые определяют, какой капитал компании выделен на формирование запасов в сравнении с иными направлениями его применения (например, для целей маркетинга, продвижения продукции, оптимизации сопутствующего обслуживания и т.д.) [23, с. 98]. Эти группы затрат формируют зачастую наибольшую долю расходов на формирование и поддержание складских запасов. Выявление масштабов этих расходов, чаще всего, заключается в вычислении наименьшей нормы доли возврата на выделенный в складские запасы капитал. Восемь советов по оптимизации логистики в компании </w:t>
      </w:r>
    </w:p>
    <w:p w14:paraId="728EC3CB" w14:textId="77777777" w:rsidR="0023630C" w:rsidRDefault="0023630C" w:rsidP="0023630C">
      <w:r>
        <w:t xml:space="preserve">В состав логистических затрат входят также расходы на применение рабочего труда в денежном эквиваленте, затраты на устранение обстоятельств, вызванных форс-мажорной ситуацией и иные траты. </w:t>
      </w:r>
    </w:p>
    <w:p w14:paraId="69FA2EB7" w14:textId="77777777" w:rsidR="0023630C" w:rsidRDefault="0023630C" w:rsidP="0023630C">
      <w:pPr>
        <w:pStyle w:val="ac"/>
        <w:ind w:left="0"/>
        <w:rPr>
          <w:szCs w:val="28"/>
        </w:rPr>
      </w:pPr>
      <w:r>
        <w:rPr>
          <w:szCs w:val="28"/>
        </w:rPr>
        <w:t>Важным компонентом логистических затрат являются транспортные расходы. Эти расходы при масштабных грузовых партиях могут составлять до половины совокупных логистических затрат.</w:t>
      </w:r>
    </w:p>
    <w:p w14:paraId="3DDF18F1" w14:textId="77777777" w:rsidR="0023630C" w:rsidRDefault="0023630C" w:rsidP="0023630C">
      <w:r>
        <w:t xml:space="preserve">В большинстве источников определение логистических затрат приравнивается к понятию «снабженческие убытки». Это потери или определенные последствия несоответствий            различных технических и экономических факторов от разработанных производственных планов. </w:t>
      </w:r>
    </w:p>
    <w:p w14:paraId="32CCB60F" w14:textId="77777777" w:rsidR="0023630C" w:rsidRDefault="0023630C" w:rsidP="0023630C">
      <w:r>
        <w:lastRenderedPageBreak/>
        <w:t xml:space="preserve">Простыми словами к логистическим издержкам относят расходы на проведение трансфертных этапов. Это расход трудовых, финансовых, экономических и информационных ресурсов, связанных с исполнением организацией своих задач по выполнению потребительских заказов. </w:t>
      </w:r>
    </w:p>
    <w:p w14:paraId="7271357D" w14:textId="77777777" w:rsidR="0023630C" w:rsidRDefault="0023630C" w:rsidP="0023630C">
      <w:r>
        <w:t xml:space="preserve">Основные логистические затраты склада включают в себя траты на обращение и часть трат на производство. В этом сущность логистических затрат. </w:t>
      </w:r>
    </w:p>
    <w:p w14:paraId="7C1DE6A8" w14:textId="77777777" w:rsidR="0023630C" w:rsidRDefault="0023630C" w:rsidP="0023630C">
      <w:r>
        <w:t xml:space="preserve">Различают также массу других видов затрат логистической системы: транзакционные, трансформационные, эксплицитные, имплицитные, эффективные и реальные, альтернативные, невозвратные, дифференциальные и т.д. </w:t>
      </w:r>
    </w:p>
    <w:p w14:paraId="2226AAC0" w14:textId="77777777" w:rsidR="0023630C" w:rsidRDefault="0023630C" w:rsidP="0023630C">
      <w:pPr>
        <w:pStyle w:val="ac"/>
        <w:tabs>
          <w:tab w:val="left" w:pos="1134"/>
        </w:tabs>
        <w:ind w:left="0"/>
        <w:rPr>
          <w:szCs w:val="28"/>
        </w:rPr>
      </w:pPr>
      <w:r>
        <w:rPr>
          <w:szCs w:val="28"/>
        </w:rPr>
        <w:t>Структура логистических затрат представлена в таблице 1.</w:t>
      </w:r>
    </w:p>
    <w:p w14:paraId="40715AFF" w14:textId="77777777" w:rsidR="0023630C" w:rsidRPr="009B0309" w:rsidRDefault="0023630C" w:rsidP="0023630C">
      <w:pPr>
        <w:tabs>
          <w:tab w:val="left" w:pos="1134"/>
        </w:tabs>
        <w:ind w:firstLine="0"/>
        <w:rPr>
          <w:szCs w:val="28"/>
        </w:rPr>
      </w:pPr>
    </w:p>
    <w:p w14:paraId="57BCBAE8" w14:textId="77777777" w:rsidR="0023630C" w:rsidRPr="009B0309" w:rsidRDefault="0023630C" w:rsidP="0023630C">
      <w:pPr>
        <w:tabs>
          <w:tab w:val="left" w:pos="1134"/>
        </w:tabs>
        <w:ind w:firstLine="0"/>
        <w:rPr>
          <w:szCs w:val="28"/>
        </w:rPr>
      </w:pP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t>Таблица 1</w:t>
      </w:r>
    </w:p>
    <w:p w14:paraId="7E5B410D" w14:textId="77777777" w:rsidR="0023630C" w:rsidRPr="009B0309" w:rsidRDefault="0023630C" w:rsidP="0023630C">
      <w:pPr>
        <w:tabs>
          <w:tab w:val="left" w:pos="1134"/>
        </w:tabs>
        <w:ind w:firstLine="0"/>
        <w:jc w:val="center"/>
        <w:rPr>
          <w:szCs w:val="28"/>
        </w:rPr>
      </w:pPr>
      <w:r w:rsidRPr="009B0309">
        <w:rPr>
          <w:szCs w:val="28"/>
        </w:rPr>
        <w:t>Структура логистических затрат [24, с. 29]</w:t>
      </w:r>
    </w:p>
    <w:tbl>
      <w:tblPr>
        <w:tblStyle w:val="af3"/>
        <w:tblW w:w="5000" w:type="pct"/>
        <w:tblLook w:val="04A0" w:firstRow="1" w:lastRow="0" w:firstColumn="1" w:lastColumn="0" w:noHBand="0" w:noVBand="1"/>
      </w:tblPr>
      <w:tblGrid>
        <w:gridCol w:w="3065"/>
        <w:gridCol w:w="6840"/>
      </w:tblGrid>
      <w:tr w:rsidR="0023630C" w14:paraId="12793209" w14:textId="77777777" w:rsidTr="00C12DC3">
        <w:trPr>
          <w:trHeight w:val="317"/>
        </w:trPr>
        <w:tc>
          <w:tcPr>
            <w:tcW w:w="1547" w:type="pct"/>
            <w:tcBorders>
              <w:top w:val="single" w:sz="4" w:space="0" w:color="auto"/>
              <w:left w:val="single" w:sz="4" w:space="0" w:color="auto"/>
              <w:bottom w:val="single" w:sz="4" w:space="0" w:color="auto"/>
              <w:right w:val="single" w:sz="4" w:space="0" w:color="auto"/>
            </w:tcBorders>
            <w:hideMark/>
          </w:tcPr>
          <w:p w14:paraId="0DDB89B6" w14:textId="77777777" w:rsidR="0023630C" w:rsidRDefault="0023630C" w:rsidP="00C12DC3">
            <w:pPr>
              <w:pStyle w:val="ac"/>
              <w:tabs>
                <w:tab w:val="left" w:pos="1134"/>
              </w:tabs>
              <w:spacing w:line="240" w:lineRule="auto"/>
              <w:ind w:left="0" w:firstLine="0"/>
              <w:jc w:val="center"/>
              <w:rPr>
                <w:sz w:val="24"/>
                <w:szCs w:val="24"/>
              </w:rPr>
            </w:pPr>
            <w:r>
              <w:rPr>
                <w:sz w:val="24"/>
                <w:szCs w:val="24"/>
              </w:rPr>
              <w:t>Основные составляющие</w:t>
            </w:r>
          </w:p>
        </w:tc>
        <w:tc>
          <w:tcPr>
            <w:tcW w:w="3453" w:type="pct"/>
            <w:tcBorders>
              <w:top w:val="single" w:sz="4" w:space="0" w:color="auto"/>
              <w:left w:val="single" w:sz="4" w:space="0" w:color="auto"/>
              <w:bottom w:val="single" w:sz="4" w:space="0" w:color="auto"/>
              <w:right w:val="single" w:sz="4" w:space="0" w:color="auto"/>
            </w:tcBorders>
            <w:hideMark/>
          </w:tcPr>
          <w:p w14:paraId="3A3EB381" w14:textId="77777777" w:rsidR="0023630C" w:rsidRDefault="0023630C" w:rsidP="00C12DC3">
            <w:pPr>
              <w:pStyle w:val="ac"/>
              <w:tabs>
                <w:tab w:val="left" w:pos="1134"/>
              </w:tabs>
              <w:spacing w:line="240" w:lineRule="auto"/>
              <w:ind w:left="0" w:firstLine="0"/>
              <w:jc w:val="center"/>
              <w:rPr>
                <w:sz w:val="24"/>
                <w:szCs w:val="24"/>
              </w:rPr>
            </w:pPr>
            <w:r>
              <w:rPr>
                <w:sz w:val="24"/>
                <w:szCs w:val="24"/>
              </w:rPr>
              <w:t>Основные элементы</w:t>
            </w:r>
          </w:p>
        </w:tc>
      </w:tr>
      <w:tr w:rsidR="0023630C" w14:paraId="051BF903" w14:textId="77777777" w:rsidTr="00C12DC3">
        <w:tc>
          <w:tcPr>
            <w:tcW w:w="1547" w:type="pct"/>
            <w:tcBorders>
              <w:top w:val="single" w:sz="4" w:space="0" w:color="auto"/>
              <w:left w:val="single" w:sz="4" w:space="0" w:color="auto"/>
              <w:bottom w:val="single" w:sz="4" w:space="0" w:color="auto"/>
              <w:right w:val="single" w:sz="4" w:space="0" w:color="auto"/>
            </w:tcBorders>
            <w:hideMark/>
          </w:tcPr>
          <w:p w14:paraId="4E813266" w14:textId="77777777" w:rsidR="0023630C" w:rsidRDefault="0023630C" w:rsidP="00C12DC3">
            <w:pPr>
              <w:pStyle w:val="ac"/>
              <w:tabs>
                <w:tab w:val="left" w:pos="1134"/>
              </w:tabs>
              <w:spacing w:line="240" w:lineRule="auto"/>
              <w:ind w:left="0" w:firstLine="0"/>
              <w:rPr>
                <w:sz w:val="24"/>
                <w:szCs w:val="24"/>
              </w:rPr>
            </w:pPr>
            <w:r>
              <w:rPr>
                <w:sz w:val="24"/>
                <w:szCs w:val="24"/>
              </w:rPr>
              <w:t>Издержки каналов снабженческо-транспортных цепей («внешняя логистика»)</w:t>
            </w:r>
          </w:p>
        </w:tc>
        <w:tc>
          <w:tcPr>
            <w:tcW w:w="3453" w:type="pct"/>
            <w:tcBorders>
              <w:top w:val="single" w:sz="4" w:space="0" w:color="auto"/>
              <w:left w:val="single" w:sz="4" w:space="0" w:color="auto"/>
              <w:bottom w:val="single" w:sz="4" w:space="0" w:color="auto"/>
              <w:right w:val="single" w:sz="4" w:space="0" w:color="auto"/>
            </w:tcBorders>
            <w:hideMark/>
          </w:tcPr>
          <w:p w14:paraId="4D77568F"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затраты «ввозной» транспортировки;</w:t>
            </w:r>
          </w:p>
          <w:p w14:paraId="76408E2D"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затраты экспедирования ввозимых ресурсов;</w:t>
            </w:r>
          </w:p>
          <w:p w14:paraId="259B5992"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складские затраты в системе снабжения;</w:t>
            </w:r>
          </w:p>
          <w:p w14:paraId="53C80E61"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затраты грузообработки;</w:t>
            </w:r>
          </w:p>
          <w:p w14:paraId="3CDC7EFF"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затраты информационной поддержки снабжения;</w:t>
            </w:r>
          </w:p>
          <w:p w14:paraId="7200DBB8"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затраты страхования;</w:t>
            </w:r>
          </w:p>
          <w:p w14:paraId="25FA0EF1"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таможенные затраты для импортируемых товаров</w:t>
            </w:r>
          </w:p>
        </w:tc>
      </w:tr>
      <w:tr w:rsidR="0023630C" w14:paraId="55596CFF" w14:textId="77777777" w:rsidTr="00C12DC3">
        <w:trPr>
          <w:trHeight w:val="1377"/>
        </w:trPr>
        <w:tc>
          <w:tcPr>
            <w:tcW w:w="1547" w:type="pct"/>
            <w:tcBorders>
              <w:top w:val="single" w:sz="4" w:space="0" w:color="auto"/>
              <w:left w:val="single" w:sz="4" w:space="0" w:color="auto"/>
              <w:bottom w:val="single" w:sz="4" w:space="0" w:color="auto"/>
              <w:right w:val="single" w:sz="4" w:space="0" w:color="auto"/>
            </w:tcBorders>
            <w:hideMark/>
          </w:tcPr>
          <w:p w14:paraId="1D2CAA2E" w14:textId="77777777" w:rsidR="0023630C" w:rsidRDefault="0023630C" w:rsidP="00C12DC3">
            <w:pPr>
              <w:pStyle w:val="ac"/>
              <w:tabs>
                <w:tab w:val="left" w:pos="1134"/>
              </w:tabs>
              <w:spacing w:line="240" w:lineRule="auto"/>
              <w:ind w:left="0" w:firstLine="0"/>
              <w:rPr>
                <w:sz w:val="24"/>
                <w:szCs w:val="24"/>
              </w:rPr>
            </w:pPr>
            <w:r>
              <w:rPr>
                <w:sz w:val="24"/>
                <w:szCs w:val="24"/>
              </w:rPr>
              <w:t>Издержки каналов производственно-технологических и операционных цепей («внутренняя» логистика)</w:t>
            </w:r>
          </w:p>
        </w:tc>
        <w:tc>
          <w:tcPr>
            <w:tcW w:w="3453" w:type="pct"/>
            <w:tcBorders>
              <w:top w:val="single" w:sz="4" w:space="0" w:color="auto"/>
              <w:left w:val="single" w:sz="4" w:space="0" w:color="auto"/>
              <w:bottom w:val="single" w:sz="4" w:space="0" w:color="auto"/>
              <w:right w:val="single" w:sz="4" w:space="0" w:color="auto"/>
            </w:tcBorders>
            <w:hideMark/>
          </w:tcPr>
          <w:p w14:paraId="55896221" w14:textId="77777777" w:rsidR="0023630C" w:rsidRDefault="0023630C" w:rsidP="0023630C">
            <w:pPr>
              <w:pStyle w:val="ac"/>
              <w:numPr>
                <w:ilvl w:val="0"/>
                <w:numId w:val="8"/>
              </w:numPr>
              <w:tabs>
                <w:tab w:val="left" w:pos="488"/>
                <w:tab w:val="left" w:pos="1134"/>
              </w:tabs>
              <w:spacing w:line="240" w:lineRule="auto"/>
              <w:ind w:left="0" w:firstLine="0"/>
              <w:rPr>
                <w:sz w:val="24"/>
                <w:szCs w:val="24"/>
              </w:rPr>
            </w:pPr>
            <w:r>
              <w:rPr>
                <w:sz w:val="24"/>
                <w:szCs w:val="24"/>
              </w:rPr>
              <w:t>затраты внутрипроизводственных перевозок;</w:t>
            </w:r>
          </w:p>
          <w:p w14:paraId="12866767" w14:textId="77777777" w:rsidR="0023630C" w:rsidRDefault="0023630C" w:rsidP="0023630C">
            <w:pPr>
              <w:pStyle w:val="ac"/>
              <w:numPr>
                <w:ilvl w:val="0"/>
                <w:numId w:val="8"/>
              </w:numPr>
              <w:tabs>
                <w:tab w:val="left" w:pos="488"/>
                <w:tab w:val="left" w:pos="1134"/>
              </w:tabs>
              <w:spacing w:line="240" w:lineRule="auto"/>
              <w:ind w:left="0" w:firstLine="0"/>
              <w:rPr>
                <w:sz w:val="24"/>
                <w:szCs w:val="24"/>
              </w:rPr>
            </w:pPr>
            <w:r>
              <w:rPr>
                <w:sz w:val="24"/>
                <w:szCs w:val="24"/>
              </w:rPr>
              <w:t>затраты внутрипроизводственного складирования;</w:t>
            </w:r>
          </w:p>
          <w:p w14:paraId="4939A4F9" w14:textId="77777777" w:rsidR="0023630C" w:rsidRDefault="0023630C" w:rsidP="0023630C">
            <w:pPr>
              <w:pStyle w:val="ac"/>
              <w:numPr>
                <w:ilvl w:val="0"/>
                <w:numId w:val="8"/>
              </w:numPr>
              <w:tabs>
                <w:tab w:val="left" w:pos="488"/>
                <w:tab w:val="left" w:pos="1134"/>
              </w:tabs>
              <w:spacing w:line="240" w:lineRule="auto"/>
              <w:ind w:left="0" w:firstLine="0"/>
              <w:rPr>
                <w:sz w:val="24"/>
                <w:szCs w:val="24"/>
              </w:rPr>
            </w:pPr>
            <w:r>
              <w:rPr>
                <w:sz w:val="24"/>
                <w:szCs w:val="24"/>
              </w:rPr>
              <w:t>затраты информационной поддержки производственной логистики;</w:t>
            </w:r>
          </w:p>
          <w:p w14:paraId="437AB408" w14:textId="77777777" w:rsidR="0023630C" w:rsidRDefault="0023630C" w:rsidP="0023630C">
            <w:pPr>
              <w:pStyle w:val="ac"/>
              <w:numPr>
                <w:ilvl w:val="0"/>
                <w:numId w:val="8"/>
              </w:numPr>
              <w:tabs>
                <w:tab w:val="left" w:pos="488"/>
                <w:tab w:val="left" w:pos="1134"/>
              </w:tabs>
              <w:spacing w:line="240" w:lineRule="auto"/>
              <w:ind w:left="0" w:firstLine="0"/>
              <w:rPr>
                <w:sz w:val="24"/>
                <w:szCs w:val="24"/>
              </w:rPr>
            </w:pPr>
            <w:r>
              <w:rPr>
                <w:sz w:val="24"/>
                <w:szCs w:val="24"/>
              </w:rPr>
              <w:t>затраты прочих внутренних логистических операций</w:t>
            </w:r>
          </w:p>
        </w:tc>
      </w:tr>
      <w:tr w:rsidR="0023630C" w14:paraId="16B873DF" w14:textId="77777777" w:rsidTr="00C12DC3">
        <w:trPr>
          <w:trHeight w:val="2394"/>
        </w:trPr>
        <w:tc>
          <w:tcPr>
            <w:tcW w:w="1545" w:type="pct"/>
            <w:tcBorders>
              <w:top w:val="single" w:sz="4" w:space="0" w:color="auto"/>
              <w:left w:val="single" w:sz="4" w:space="0" w:color="auto"/>
              <w:bottom w:val="single" w:sz="4" w:space="0" w:color="auto"/>
              <w:right w:val="single" w:sz="4" w:space="0" w:color="auto"/>
            </w:tcBorders>
            <w:hideMark/>
          </w:tcPr>
          <w:p w14:paraId="62B76786" w14:textId="77777777" w:rsidR="0023630C" w:rsidRDefault="0023630C" w:rsidP="00C12DC3">
            <w:pPr>
              <w:pStyle w:val="ac"/>
              <w:tabs>
                <w:tab w:val="left" w:pos="1134"/>
              </w:tabs>
              <w:spacing w:line="240" w:lineRule="auto"/>
              <w:ind w:left="0" w:firstLine="0"/>
              <w:rPr>
                <w:sz w:val="24"/>
                <w:szCs w:val="24"/>
              </w:rPr>
            </w:pPr>
            <w:r>
              <w:rPr>
                <w:sz w:val="24"/>
                <w:szCs w:val="24"/>
              </w:rPr>
              <w:t>Издержки каналов транспортно-распределительных цепей («внешняя» логистика)</w:t>
            </w:r>
          </w:p>
        </w:tc>
        <w:tc>
          <w:tcPr>
            <w:tcW w:w="3455" w:type="pct"/>
            <w:tcBorders>
              <w:top w:val="single" w:sz="4" w:space="0" w:color="auto"/>
              <w:left w:val="single" w:sz="4" w:space="0" w:color="auto"/>
              <w:bottom w:val="single" w:sz="4" w:space="0" w:color="auto"/>
              <w:right w:val="single" w:sz="4" w:space="0" w:color="auto"/>
            </w:tcBorders>
            <w:hideMark/>
          </w:tcPr>
          <w:p w14:paraId="310B674F"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затраты «ввозной» транспортировки;</w:t>
            </w:r>
          </w:p>
          <w:p w14:paraId="1D86FD32"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складские затраты в системе сбыта;</w:t>
            </w:r>
          </w:p>
          <w:p w14:paraId="5EAC232E"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затраты экспедирования при сбыте продукции;</w:t>
            </w:r>
          </w:p>
          <w:p w14:paraId="0CCE8883"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затраты грузообработки в системе сбыта;</w:t>
            </w:r>
          </w:p>
          <w:p w14:paraId="6A57B32C"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затраты информационной поддержки распределения;</w:t>
            </w:r>
          </w:p>
          <w:p w14:paraId="418197EB"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затраты страхования в системе сбыта;</w:t>
            </w:r>
          </w:p>
          <w:p w14:paraId="23ADF2A8"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таможенные затраты для экспортируемых товаров;</w:t>
            </w:r>
          </w:p>
          <w:p w14:paraId="6342DA2A"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затраты функционирования дилерской, торговой сети</w:t>
            </w:r>
          </w:p>
        </w:tc>
      </w:tr>
    </w:tbl>
    <w:p w14:paraId="3D41FA18" w14:textId="77777777" w:rsidR="0023630C" w:rsidRDefault="0023630C" w:rsidP="0023630C">
      <w:pPr>
        <w:rPr>
          <w:szCs w:val="28"/>
        </w:rPr>
      </w:pPr>
    </w:p>
    <w:p w14:paraId="27243A85" w14:textId="77777777" w:rsidR="0023630C" w:rsidRDefault="0023630C" w:rsidP="0023630C">
      <w:pPr>
        <w:rPr>
          <w:szCs w:val="28"/>
        </w:rPr>
      </w:pPr>
      <w:r>
        <w:rPr>
          <w:szCs w:val="28"/>
        </w:rPr>
        <w:t xml:space="preserve">В целом для логистических затрат характерны: </w:t>
      </w:r>
    </w:p>
    <w:p w14:paraId="33E5C4F4" w14:textId="77777777" w:rsidR="0023630C" w:rsidRDefault="0023630C" w:rsidP="0023630C">
      <w:pPr>
        <w:pStyle w:val="ac"/>
        <w:numPr>
          <w:ilvl w:val="0"/>
          <w:numId w:val="6"/>
        </w:numPr>
        <w:tabs>
          <w:tab w:val="left" w:pos="1134"/>
        </w:tabs>
        <w:ind w:left="0" w:firstLine="709"/>
        <w:rPr>
          <w:szCs w:val="28"/>
        </w:rPr>
      </w:pPr>
      <w:r>
        <w:rPr>
          <w:szCs w:val="28"/>
        </w:rPr>
        <w:t>высокая доля в совокупных расходах предприятия;</w:t>
      </w:r>
    </w:p>
    <w:p w14:paraId="10C186CE" w14:textId="77777777" w:rsidR="0023630C" w:rsidRDefault="0023630C" w:rsidP="0023630C">
      <w:pPr>
        <w:pStyle w:val="ac"/>
        <w:numPr>
          <w:ilvl w:val="0"/>
          <w:numId w:val="6"/>
        </w:numPr>
        <w:tabs>
          <w:tab w:val="left" w:pos="1134"/>
        </w:tabs>
        <w:ind w:left="0" w:firstLine="709"/>
        <w:rPr>
          <w:szCs w:val="28"/>
        </w:rPr>
      </w:pPr>
      <w:r>
        <w:rPr>
          <w:szCs w:val="28"/>
        </w:rPr>
        <w:t>изменчивость величины в разные периоды времени;</w:t>
      </w:r>
    </w:p>
    <w:p w14:paraId="6B5D4F38" w14:textId="77777777" w:rsidR="0023630C" w:rsidRDefault="0023630C" w:rsidP="0023630C">
      <w:pPr>
        <w:pStyle w:val="ac"/>
        <w:numPr>
          <w:ilvl w:val="0"/>
          <w:numId w:val="6"/>
        </w:numPr>
        <w:tabs>
          <w:tab w:val="left" w:pos="1134"/>
        </w:tabs>
        <w:ind w:left="0" w:firstLine="709"/>
        <w:rPr>
          <w:szCs w:val="28"/>
        </w:rPr>
      </w:pPr>
      <w:r>
        <w:rPr>
          <w:szCs w:val="28"/>
        </w:rPr>
        <w:lastRenderedPageBreak/>
        <w:t>разделение ответственности за их возникновение между множеством организационных звеньев и рабочих мест;</w:t>
      </w:r>
    </w:p>
    <w:p w14:paraId="75B514FF" w14:textId="77777777" w:rsidR="0023630C" w:rsidRDefault="0023630C" w:rsidP="0023630C">
      <w:pPr>
        <w:pStyle w:val="ac"/>
        <w:numPr>
          <w:ilvl w:val="0"/>
          <w:numId w:val="6"/>
        </w:numPr>
        <w:tabs>
          <w:tab w:val="left" w:pos="1134"/>
        </w:tabs>
        <w:ind w:left="0" w:firstLine="709"/>
        <w:rPr>
          <w:szCs w:val="28"/>
        </w:rPr>
      </w:pPr>
      <w:r>
        <w:rPr>
          <w:szCs w:val="28"/>
        </w:rPr>
        <w:t>трудоемкость мероприятий, связанных с определением их общего объема и предполагающих выполнение большого количества расчетных операций;</w:t>
      </w:r>
    </w:p>
    <w:p w14:paraId="3EF36C01" w14:textId="77777777" w:rsidR="0023630C" w:rsidRDefault="0023630C" w:rsidP="0023630C">
      <w:pPr>
        <w:pStyle w:val="ac"/>
        <w:numPr>
          <w:ilvl w:val="0"/>
          <w:numId w:val="6"/>
        </w:numPr>
        <w:tabs>
          <w:tab w:val="left" w:pos="1134"/>
        </w:tabs>
        <w:ind w:left="0" w:firstLine="709"/>
        <w:rPr>
          <w:szCs w:val="28"/>
        </w:rPr>
      </w:pPr>
      <w:r>
        <w:rPr>
          <w:szCs w:val="28"/>
        </w:rPr>
        <w:t xml:space="preserve">распределение по различным группам затрат, классифицируемым по традиционным аспектам (видовому и количественному). </w:t>
      </w:r>
    </w:p>
    <w:p w14:paraId="1B833576" w14:textId="77777777" w:rsidR="0023630C" w:rsidRDefault="0023630C" w:rsidP="0023630C">
      <w:pPr>
        <w:tabs>
          <w:tab w:val="left" w:pos="1134"/>
        </w:tabs>
        <w:rPr>
          <w:szCs w:val="28"/>
        </w:rPr>
      </w:pPr>
      <w:r>
        <w:rPr>
          <w:szCs w:val="28"/>
        </w:rPr>
        <w:t>Таким образом, логистические затраты формируются в результате функционирования и взаимодействия каналов снабжения, распределения и производственных процессов. В наиболее общем виде логистические затраты отдельной фирмы могут быть представлены как сумма трех основных составляющих: затрат снабженческо-транспортных цепей, затрат производственно-технологических или операционных цепей и затрат транспортно-распределительных, сбытовых цепей.</w:t>
      </w:r>
    </w:p>
    <w:p w14:paraId="13A6B434" w14:textId="77777777" w:rsidR="0023630C" w:rsidRDefault="0023630C" w:rsidP="0023630C"/>
    <w:p w14:paraId="7D5BFB8A" w14:textId="77777777" w:rsidR="0023630C" w:rsidRPr="006069E2" w:rsidRDefault="0023630C" w:rsidP="0023630C">
      <w:pPr>
        <w:pStyle w:val="2"/>
        <w:rPr>
          <w:lang w:val="ru-RU"/>
        </w:rPr>
      </w:pPr>
      <w:bookmarkStart w:id="5" w:name="_Toc90408528"/>
      <w:r w:rsidRPr="006069E2">
        <w:rPr>
          <w:lang w:val="ru-RU"/>
        </w:rPr>
        <w:t>1.2. Понятие транспортных затрат на предприятии</w:t>
      </w:r>
      <w:bookmarkEnd w:id="5"/>
    </w:p>
    <w:p w14:paraId="4CCDD65E" w14:textId="77777777" w:rsidR="0023630C" w:rsidRPr="006069E2" w:rsidRDefault="0023630C" w:rsidP="0023630C"/>
    <w:p w14:paraId="0FA5AA18" w14:textId="77777777" w:rsidR="0023630C" w:rsidRDefault="0023630C" w:rsidP="0023630C">
      <w:r>
        <w:t>Логистические расходы на транспорте складываются из стоимости транспортировки грузов на различных видах транспорта, которая определяется тарифом или фрахтовой ставкой.</w:t>
      </w:r>
      <w:r>
        <w:rPr>
          <w:rFonts w:eastAsiaTheme="majorEastAsia"/>
        </w:rPr>
        <w:t xml:space="preserve"> Тариф – </w:t>
      </w:r>
      <w:r>
        <w:t>это цена за перевозку грузов, установленная перевозчиком на определенный период времени.</w:t>
      </w:r>
      <w:r>
        <w:rPr>
          <w:rFonts w:eastAsiaTheme="majorEastAsia"/>
        </w:rPr>
        <w:t> Фрахт</w:t>
      </w:r>
      <w:r>
        <w:t xml:space="preserve"> – цена за транспортировку, установленная по согласованию между грузовладельцем и перевозчиком на каждую конкретную перевозку на морском транспорте.</w:t>
      </w:r>
    </w:p>
    <w:p w14:paraId="617B1B4E" w14:textId="77777777" w:rsidR="0023630C" w:rsidRDefault="0023630C" w:rsidP="0023630C">
      <w:pPr>
        <w:rPr>
          <w:szCs w:val="28"/>
        </w:rPr>
      </w:pPr>
      <w:r>
        <w:rPr>
          <w:szCs w:val="28"/>
        </w:rPr>
        <w:t>Транспортные затраты – это затраты на транспортировку продукции от места продажи или закупок до местонахождения покупателей. Они являются дополнительными затратами, связанными с продолжением процесса производства в сфере обращения, а также включают оплату транспортных тарифов и различных сборов транспортных предприятий, затраты на содержание собственного транспорта, стоимость погрузочно-разгрузочных работ, экспедирования грузов [7, с. 113].</w:t>
      </w:r>
    </w:p>
    <w:p w14:paraId="4AD36F34" w14:textId="77777777" w:rsidR="0023630C" w:rsidRDefault="0023630C" w:rsidP="0023630C">
      <w:pPr>
        <w:rPr>
          <w:szCs w:val="28"/>
        </w:rPr>
      </w:pPr>
      <w:r>
        <w:rPr>
          <w:szCs w:val="28"/>
        </w:rPr>
        <w:lastRenderedPageBreak/>
        <w:t>Сокращение транспортных расходов зависит от выбора наиболее экономичного вида транспорта, определенных транспортных средств, оптимизации маршрутов и длительности транспортировки.</w:t>
      </w:r>
    </w:p>
    <w:p w14:paraId="2C5DFF00" w14:textId="77777777" w:rsidR="0023630C" w:rsidRDefault="0023630C" w:rsidP="0023630C">
      <w:pPr>
        <w:pStyle w:val="ac"/>
        <w:tabs>
          <w:tab w:val="left" w:pos="851"/>
          <w:tab w:val="left" w:pos="1134"/>
        </w:tabs>
        <w:ind w:left="0"/>
      </w:pPr>
      <w:r>
        <w:t>Затраты на доставку продукции заказчикам могут ограничивать эффект масштаба при увеличении размера предприятия. Издержки по транспортировке оказывают влияние на взаимосвязь затрат и эффекта масштаба в пределах одного предприятия: чем больше товаров выпускается, тем больше, следовательно, должно быть продано. А для того, чтобы продавать больше продукции, необходимо заинтересовывать более отдаленных клиентов. Величина себестоимости перевозок  может быть снижена за счет устранения нерациональных перевозок грузов, уменьшения коэффициента порожнего пробега подвижного состава, увеличения коэффициента использования грузоподъемности подвижного состава, внедрения прогрессивных норм погрузки- выгрузки, механизации погрузочно-разгрузочных работ, повышения эффективности материальных ресурсов, внедрения прогрессивных норм расхода горюче-смазочных материалов и т.п. Необходимо отметить, что транспортные затраты во многом зависят от средней дальности перевозок: чем меньше расстояние перевозок, тем ниже затраты, и наоборот [8, с. 137].</w:t>
      </w:r>
    </w:p>
    <w:p w14:paraId="2D0C6610" w14:textId="77777777" w:rsidR="0023630C" w:rsidRDefault="0023630C" w:rsidP="0023630C">
      <w:pPr>
        <w:pStyle w:val="ac"/>
        <w:tabs>
          <w:tab w:val="left" w:pos="851"/>
          <w:tab w:val="left" w:pos="1134"/>
        </w:tabs>
        <w:ind w:left="0"/>
        <w:rPr>
          <w:szCs w:val="28"/>
        </w:rPr>
      </w:pPr>
      <w:r>
        <w:rPr>
          <w:color w:val="000000"/>
          <w:szCs w:val="28"/>
        </w:rPr>
        <w:t xml:space="preserve">На транспортную составляющую цены товара существенное значение оказывают такие факторы, как расстояние (дальность перевозок), объем, плотность грузов, степень укладки грузов, грузопереработка (погрузочно-разгрузочные операции) и т.д. </w:t>
      </w:r>
    </w:p>
    <w:p w14:paraId="4FB43D17" w14:textId="77777777" w:rsidR="0023630C" w:rsidRDefault="0023630C" w:rsidP="0023630C">
      <w:pPr>
        <w:pStyle w:val="af5"/>
        <w:shd w:val="clear" w:color="auto" w:fill="FFFFFF"/>
        <w:spacing w:before="0" w:beforeAutospacing="0" w:after="0" w:afterAutospacing="0" w:line="360" w:lineRule="auto"/>
        <w:ind w:firstLine="709"/>
        <w:jc w:val="both"/>
        <w:textAlignment w:val="baseline"/>
        <w:rPr>
          <w:sz w:val="28"/>
          <w:szCs w:val="28"/>
        </w:rPr>
      </w:pPr>
      <w:r>
        <w:rPr>
          <w:sz w:val="28"/>
          <w:szCs w:val="28"/>
        </w:rPr>
        <w:t>Себестоимость автомобильных перевозок представляет собой затраты предприятия в денежном выражении на выполнение единицы транспортной работы и определяется по формуле (1) [12, c. 64]:</w:t>
      </w:r>
    </w:p>
    <w:p w14:paraId="50988DEC" w14:textId="77777777" w:rsidR="0023630C" w:rsidRDefault="0023630C" w:rsidP="0023630C">
      <w:pPr>
        <w:pStyle w:val="af5"/>
        <w:shd w:val="clear" w:color="auto" w:fill="FFFFFF"/>
        <w:spacing w:before="0" w:beforeAutospacing="0" w:after="0" w:afterAutospacing="0" w:line="360" w:lineRule="auto"/>
        <w:jc w:val="right"/>
        <w:textAlignment w:val="baseline"/>
        <w:rPr>
          <w:sz w:val="28"/>
          <w:szCs w:val="28"/>
        </w:rPr>
      </w:pPr>
      <m:oMath>
        <m:r>
          <w:rPr>
            <w:rFonts w:ascii="Cambria Math" w:hAnsi="Cambria Math"/>
            <w:sz w:val="28"/>
            <w:szCs w:val="28"/>
          </w:rPr>
          <m:t>S</m:t>
        </m:r>
        <m:r>
          <w:rPr>
            <w:rFonts w:asci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r>
                  <w:rPr>
                    <w:rFonts w:ascii="Cambria Math" w:hAnsi="Cambria Math"/>
                    <w:sz w:val="28"/>
                    <w:szCs w:val="28"/>
                    <w:lang w:val="en-US"/>
                  </w:rPr>
                  <m:t>C</m:t>
                </m:r>
              </m:e>
            </m:nary>
          </m:num>
          <m:den>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Q</m:t>
                </m:r>
              </m:sub>
            </m:sSub>
          </m:den>
        </m:f>
      </m:oMath>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14:paraId="0789662A" w14:textId="77777777" w:rsidR="0023630C" w:rsidRDefault="0023630C" w:rsidP="0023630C">
      <w:pPr>
        <w:pStyle w:val="af5"/>
        <w:shd w:val="clear" w:color="auto" w:fill="FFFFFF"/>
        <w:spacing w:before="0" w:beforeAutospacing="0" w:after="0" w:afterAutospacing="0" w:line="360" w:lineRule="auto"/>
        <w:jc w:val="both"/>
        <w:textAlignment w:val="baseline"/>
        <w:rPr>
          <w:sz w:val="28"/>
          <w:szCs w:val="28"/>
        </w:rPr>
      </w:pPr>
      <w:r>
        <w:rPr>
          <w:sz w:val="28"/>
          <w:szCs w:val="28"/>
        </w:rPr>
        <w:t xml:space="preserve">где </w:t>
      </w:r>
      <w:r>
        <w:rPr>
          <w:sz w:val="28"/>
          <w:szCs w:val="28"/>
          <w:lang w:val="en-US"/>
        </w:rPr>
        <w:t>S</w:t>
      </w:r>
      <w:r>
        <w:rPr>
          <w:sz w:val="28"/>
          <w:szCs w:val="28"/>
        </w:rPr>
        <w:t xml:space="preserve"> – себестоимость перевозки одной тонны груза;</w:t>
      </w:r>
    </w:p>
    <w:p w14:paraId="3D20FB0D" w14:textId="77777777" w:rsidR="0023630C" w:rsidRDefault="0023630C" w:rsidP="0023630C">
      <w:pPr>
        <w:pStyle w:val="af5"/>
        <w:shd w:val="clear" w:color="auto" w:fill="FFFFFF"/>
        <w:spacing w:before="0" w:beforeAutospacing="0" w:after="0" w:afterAutospacing="0" w:line="360" w:lineRule="auto"/>
        <w:ind w:firstLine="426"/>
        <w:jc w:val="both"/>
        <w:textAlignment w:val="baseline"/>
        <w:rPr>
          <w:sz w:val="28"/>
          <w:szCs w:val="28"/>
        </w:rPr>
      </w:pPr>
      <w:r>
        <w:rPr>
          <w:sz w:val="28"/>
          <w:szCs w:val="28"/>
        </w:rPr>
        <w:t>С – расходы за определенный период;</w:t>
      </w:r>
    </w:p>
    <w:p w14:paraId="354BF87E" w14:textId="77777777" w:rsidR="0023630C" w:rsidRDefault="0023630C" w:rsidP="0023630C">
      <w:pPr>
        <w:pStyle w:val="af5"/>
        <w:shd w:val="clear" w:color="auto" w:fill="FFFFFF"/>
        <w:spacing w:before="0" w:beforeAutospacing="0" w:after="0" w:afterAutospacing="0" w:line="360" w:lineRule="auto"/>
        <w:ind w:firstLine="426"/>
        <w:jc w:val="both"/>
        <w:textAlignment w:val="baseline"/>
        <w:rPr>
          <w:sz w:val="28"/>
          <w:szCs w:val="28"/>
        </w:rPr>
      </w:pPr>
      <w:r>
        <w:rPr>
          <w:sz w:val="28"/>
          <w:szCs w:val="28"/>
          <w:lang w:val="en-US"/>
        </w:rPr>
        <w:t>W</w:t>
      </w:r>
      <w:r>
        <w:rPr>
          <w:sz w:val="28"/>
          <w:szCs w:val="28"/>
          <w:vertAlign w:val="subscript"/>
          <w:lang w:val="en-US"/>
        </w:rPr>
        <w:t>Q</w:t>
      </w:r>
      <w:r>
        <w:rPr>
          <w:sz w:val="28"/>
          <w:szCs w:val="28"/>
        </w:rPr>
        <w:t xml:space="preserve"> – транспортная работа, выполненная за определенный период.</w:t>
      </w:r>
    </w:p>
    <w:p w14:paraId="3E88BA4A" w14:textId="77777777" w:rsidR="0023630C" w:rsidRDefault="0023630C" w:rsidP="0023630C">
      <w:pPr>
        <w:pStyle w:val="af5"/>
        <w:shd w:val="clear" w:color="auto" w:fill="FFFFFF"/>
        <w:spacing w:before="0" w:beforeAutospacing="0" w:after="0" w:afterAutospacing="0" w:line="360" w:lineRule="auto"/>
        <w:ind w:firstLine="709"/>
        <w:jc w:val="both"/>
        <w:rPr>
          <w:sz w:val="28"/>
          <w:szCs w:val="28"/>
          <w:shd w:val="clear" w:color="auto" w:fill="FFFFFF"/>
        </w:rPr>
      </w:pPr>
      <w:r>
        <w:rPr>
          <w:sz w:val="28"/>
          <w:szCs w:val="28"/>
          <w:shd w:val="clear" w:color="auto" w:fill="FFFFFF"/>
        </w:rPr>
        <w:lastRenderedPageBreak/>
        <w:t>Себестоимость исчисляется в руб./т, руб./ткм, руб./км, руб./ч и в других единицах в зависимости от способа фиксации транспортной работы.</w:t>
      </w:r>
    </w:p>
    <w:p w14:paraId="1E5F6B6C" w14:textId="77777777" w:rsidR="0023630C" w:rsidRDefault="0023630C" w:rsidP="0023630C">
      <w:pPr>
        <w:pStyle w:val="af5"/>
        <w:shd w:val="clear" w:color="auto" w:fill="FFFFFF"/>
        <w:spacing w:before="0" w:beforeAutospacing="0" w:after="0" w:afterAutospacing="0" w:line="360" w:lineRule="auto"/>
        <w:ind w:firstLine="709"/>
        <w:jc w:val="both"/>
        <w:rPr>
          <w:sz w:val="28"/>
          <w:szCs w:val="28"/>
        </w:rPr>
      </w:pPr>
      <w:r>
        <w:rPr>
          <w:sz w:val="28"/>
          <w:szCs w:val="28"/>
        </w:rPr>
        <w:t>Себестоимость транспортной продукции отличается от себестоимости любой другой продукции тем, что не включает в себя стоимость сырья (ввиду его отсутствия на транспорте), а также большей долей заработной платы и амортизационных отчислений, которые на железнодорожном транспорте доходят до 70%, на автомобильном — до 40—50%. Для сравнения: в тяжелой промышленности доля заработной платы в себестоимости продукции составляет в среднем 20%, в легкой и пищевой — около 10%.</w:t>
      </w:r>
      <w:r>
        <w:rPr>
          <w:rStyle w:val="apple-converted-space"/>
          <w:rFonts w:eastAsiaTheme="majorEastAsia"/>
          <w:sz w:val="28"/>
          <w:szCs w:val="28"/>
        </w:rPr>
        <w:t> </w:t>
      </w:r>
    </w:p>
    <w:p w14:paraId="4DA8CD19" w14:textId="77777777" w:rsidR="0023630C" w:rsidRDefault="0023630C" w:rsidP="0023630C">
      <w:r>
        <w:t xml:space="preserve">На автомобильном транспорте при учете и калькулировании себестоимости перевозок (работ, услуг) применяется следующая группировка по статьям затрат </w:t>
      </w:r>
      <w:r>
        <w:rPr>
          <w:szCs w:val="28"/>
        </w:rPr>
        <w:t xml:space="preserve">[15, </w:t>
      </w:r>
      <w:r>
        <w:rPr>
          <w:szCs w:val="28"/>
          <w:lang w:val="en-US"/>
        </w:rPr>
        <w:t>c</w:t>
      </w:r>
      <w:r>
        <w:rPr>
          <w:szCs w:val="28"/>
        </w:rPr>
        <w:t>. 113]</w:t>
      </w:r>
      <w:r>
        <w:t>:</w:t>
      </w:r>
    </w:p>
    <w:p w14:paraId="5FD12121" w14:textId="77777777" w:rsidR="0023630C" w:rsidRDefault="0023630C" w:rsidP="0023630C">
      <w:pPr>
        <w:pStyle w:val="ac"/>
        <w:numPr>
          <w:ilvl w:val="0"/>
          <w:numId w:val="21"/>
        </w:numPr>
        <w:tabs>
          <w:tab w:val="left" w:pos="1134"/>
        </w:tabs>
        <w:ind w:left="0" w:firstLine="709"/>
      </w:pPr>
      <w:r>
        <w:t>затраты, непосредственно связанные с перевозками и</w:t>
      </w:r>
      <w:r w:rsidRPr="00BC2F8B">
        <w:t xml:space="preserve"> выполнением </w:t>
      </w:r>
      <w:r>
        <w:t>других работ и услуг, в том числе:</w:t>
      </w:r>
    </w:p>
    <w:p w14:paraId="74F0E226" w14:textId="77777777" w:rsidR="0023630C" w:rsidRPr="009B0309" w:rsidRDefault="0023630C" w:rsidP="0023630C">
      <w:pPr>
        <w:pStyle w:val="ac"/>
        <w:numPr>
          <w:ilvl w:val="0"/>
          <w:numId w:val="22"/>
        </w:numPr>
        <w:tabs>
          <w:tab w:val="left" w:pos="1418"/>
          <w:tab w:val="left" w:pos="1560"/>
        </w:tabs>
        <w:ind w:left="0" w:firstLine="851"/>
      </w:pPr>
      <w:r>
        <w:t>заработная плата водителей автомобилей (грузовых, автобусов, легковых такси) и кондукторов автобусов;</w:t>
      </w:r>
    </w:p>
    <w:p w14:paraId="5820D2F9" w14:textId="77777777" w:rsidR="0023630C" w:rsidRDefault="0023630C" w:rsidP="0023630C">
      <w:pPr>
        <w:pStyle w:val="ac"/>
        <w:numPr>
          <w:ilvl w:val="0"/>
          <w:numId w:val="22"/>
        </w:numPr>
        <w:tabs>
          <w:tab w:val="left" w:pos="1418"/>
          <w:tab w:val="left" w:pos="1560"/>
        </w:tabs>
        <w:ind w:left="0" w:firstLine="851"/>
      </w:pPr>
      <w:r>
        <w:t>автомобильное топливо;</w:t>
      </w:r>
    </w:p>
    <w:p w14:paraId="7E4A8E5E" w14:textId="77777777" w:rsidR="0023630C" w:rsidRDefault="0023630C" w:rsidP="0023630C">
      <w:pPr>
        <w:pStyle w:val="ac"/>
        <w:numPr>
          <w:ilvl w:val="0"/>
          <w:numId w:val="22"/>
        </w:numPr>
        <w:tabs>
          <w:tab w:val="left" w:pos="1418"/>
          <w:tab w:val="left" w:pos="1560"/>
        </w:tabs>
        <w:ind w:left="0" w:firstLine="851"/>
      </w:pPr>
      <w:r>
        <w:t>смазочные и прочие эксплуатационные материалы;</w:t>
      </w:r>
    </w:p>
    <w:p w14:paraId="0D44AC47" w14:textId="77777777" w:rsidR="0023630C" w:rsidRDefault="0023630C" w:rsidP="0023630C">
      <w:pPr>
        <w:pStyle w:val="ac"/>
        <w:numPr>
          <w:ilvl w:val="0"/>
          <w:numId w:val="22"/>
        </w:numPr>
        <w:tabs>
          <w:tab w:val="left" w:pos="1418"/>
          <w:tab w:val="left" w:pos="1560"/>
        </w:tabs>
        <w:ind w:left="0" w:firstLine="851"/>
      </w:pPr>
      <w:r>
        <w:t>износ и ремонт автомобильной резины;</w:t>
      </w:r>
    </w:p>
    <w:p w14:paraId="1E91EAA6" w14:textId="77777777" w:rsidR="0023630C" w:rsidRDefault="0023630C" w:rsidP="0023630C">
      <w:pPr>
        <w:pStyle w:val="ac"/>
        <w:numPr>
          <w:ilvl w:val="0"/>
          <w:numId w:val="22"/>
        </w:numPr>
        <w:tabs>
          <w:tab w:val="left" w:pos="1418"/>
          <w:tab w:val="left" w:pos="1560"/>
        </w:tabs>
        <w:ind w:left="0" w:firstLine="851"/>
      </w:pPr>
      <w:r>
        <w:t>техническое обслуживание и эксплуатационный ремонт автомобилей;</w:t>
      </w:r>
    </w:p>
    <w:p w14:paraId="5EE3A763" w14:textId="77777777" w:rsidR="0023630C" w:rsidRDefault="0023630C" w:rsidP="0023630C">
      <w:pPr>
        <w:pStyle w:val="ac"/>
        <w:numPr>
          <w:ilvl w:val="0"/>
          <w:numId w:val="22"/>
        </w:numPr>
        <w:tabs>
          <w:tab w:val="left" w:pos="1418"/>
          <w:tab w:val="left" w:pos="1560"/>
        </w:tabs>
        <w:ind w:left="0" w:firstLine="851"/>
      </w:pPr>
      <w:r>
        <w:t>амортизация подвижного состава.</w:t>
      </w:r>
    </w:p>
    <w:p w14:paraId="5E996CEF" w14:textId="77777777" w:rsidR="0023630C" w:rsidRDefault="0023630C" w:rsidP="0023630C">
      <w:pPr>
        <w:pStyle w:val="ac"/>
        <w:numPr>
          <w:ilvl w:val="0"/>
          <w:numId w:val="21"/>
        </w:numPr>
        <w:tabs>
          <w:tab w:val="left" w:pos="1418"/>
        </w:tabs>
        <w:ind w:left="0" w:firstLine="851"/>
      </w:pPr>
      <w:r>
        <w:t>общехозяйственные расходы:</w:t>
      </w:r>
    </w:p>
    <w:p w14:paraId="3EF50336" w14:textId="77777777" w:rsidR="0023630C" w:rsidRDefault="0023630C" w:rsidP="0023630C">
      <w:pPr>
        <w:pStyle w:val="ac"/>
        <w:numPr>
          <w:ilvl w:val="0"/>
          <w:numId w:val="23"/>
        </w:numPr>
        <w:tabs>
          <w:tab w:val="left" w:pos="1418"/>
          <w:tab w:val="left" w:pos="1560"/>
        </w:tabs>
        <w:ind w:left="0" w:firstLine="851"/>
        <w:jc w:val="left"/>
      </w:pPr>
      <w:r>
        <w:t xml:space="preserve">заработная плата административно-управленческого персонала; </w:t>
      </w:r>
    </w:p>
    <w:p w14:paraId="58890828" w14:textId="77777777" w:rsidR="0023630C" w:rsidRDefault="0023630C" w:rsidP="0023630C">
      <w:pPr>
        <w:pStyle w:val="ac"/>
        <w:numPr>
          <w:ilvl w:val="0"/>
          <w:numId w:val="23"/>
        </w:numPr>
        <w:tabs>
          <w:tab w:val="left" w:pos="1418"/>
          <w:tab w:val="left" w:pos="1560"/>
        </w:tabs>
        <w:ind w:left="0" w:firstLine="851"/>
        <w:jc w:val="left"/>
      </w:pPr>
      <w:r>
        <w:t xml:space="preserve">затраты на электроэнергию, тепло; </w:t>
      </w:r>
    </w:p>
    <w:p w14:paraId="1C0AC2B2" w14:textId="77777777" w:rsidR="0023630C" w:rsidRDefault="0023630C" w:rsidP="0023630C">
      <w:pPr>
        <w:pStyle w:val="ac"/>
        <w:numPr>
          <w:ilvl w:val="0"/>
          <w:numId w:val="23"/>
        </w:numPr>
        <w:tabs>
          <w:tab w:val="left" w:pos="1418"/>
          <w:tab w:val="left" w:pos="1560"/>
        </w:tabs>
        <w:ind w:left="0" w:firstLine="851"/>
        <w:jc w:val="left"/>
      </w:pPr>
      <w:r>
        <w:t xml:space="preserve">земельный налог, транспортный налог; </w:t>
      </w:r>
    </w:p>
    <w:p w14:paraId="63DBEA2C" w14:textId="77777777" w:rsidR="0023630C" w:rsidRDefault="0023630C" w:rsidP="0023630C">
      <w:pPr>
        <w:pStyle w:val="ac"/>
        <w:numPr>
          <w:ilvl w:val="0"/>
          <w:numId w:val="23"/>
        </w:numPr>
        <w:tabs>
          <w:tab w:val="left" w:pos="1418"/>
          <w:tab w:val="left" w:pos="1560"/>
        </w:tabs>
        <w:ind w:left="0" w:firstLine="851"/>
        <w:jc w:val="left"/>
      </w:pPr>
      <w:r w:rsidRPr="00BC2F8B">
        <w:t xml:space="preserve">амортизация основных </w:t>
      </w:r>
      <w:r>
        <w:t xml:space="preserve">фондов; </w:t>
      </w:r>
    </w:p>
    <w:p w14:paraId="06B38D14" w14:textId="77777777" w:rsidR="0023630C" w:rsidRDefault="0023630C" w:rsidP="0023630C">
      <w:pPr>
        <w:pStyle w:val="ac"/>
        <w:numPr>
          <w:ilvl w:val="0"/>
          <w:numId w:val="23"/>
        </w:numPr>
        <w:tabs>
          <w:tab w:val="left" w:pos="1418"/>
          <w:tab w:val="left" w:pos="1560"/>
        </w:tabs>
        <w:ind w:left="0" w:firstLine="851"/>
        <w:jc w:val="left"/>
      </w:pPr>
      <w:r>
        <w:t>командировочные, представительские и канцелярские расходы;</w:t>
      </w:r>
    </w:p>
    <w:p w14:paraId="3137EBBE" w14:textId="77777777" w:rsidR="0023630C" w:rsidRDefault="0023630C" w:rsidP="0023630C">
      <w:pPr>
        <w:pStyle w:val="ac"/>
        <w:numPr>
          <w:ilvl w:val="0"/>
          <w:numId w:val="23"/>
        </w:numPr>
        <w:tabs>
          <w:tab w:val="left" w:pos="1418"/>
          <w:tab w:val="left" w:pos="1560"/>
        </w:tabs>
        <w:ind w:left="0" w:firstLine="851"/>
        <w:jc w:val="left"/>
      </w:pPr>
      <w:r>
        <w:t xml:space="preserve">содержание зданий, сооружений, инвентаря; </w:t>
      </w:r>
    </w:p>
    <w:p w14:paraId="495BA9B2" w14:textId="77777777" w:rsidR="0023630C" w:rsidRDefault="0023630C" w:rsidP="0023630C">
      <w:pPr>
        <w:pStyle w:val="ac"/>
        <w:numPr>
          <w:ilvl w:val="0"/>
          <w:numId w:val="23"/>
        </w:numPr>
        <w:tabs>
          <w:tab w:val="left" w:pos="1418"/>
          <w:tab w:val="left" w:pos="1560"/>
        </w:tabs>
        <w:ind w:left="0" w:firstLine="851"/>
        <w:jc w:val="left"/>
      </w:pPr>
      <w:r>
        <w:t xml:space="preserve">плата за воду; </w:t>
      </w:r>
    </w:p>
    <w:p w14:paraId="5C89EB0D" w14:textId="77777777" w:rsidR="0023630C" w:rsidRDefault="0023630C" w:rsidP="0023630C">
      <w:pPr>
        <w:pStyle w:val="ac"/>
        <w:numPr>
          <w:ilvl w:val="0"/>
          <w:numId w:val="23"/>
        </w:numPr>
        <w:tabs>
          <w:tab w:val="left" w:pos="1418"/>
          <w:tab w:val="left" w:pos="1560"/>
        </w:tabs>
        <w:ind w:left="0" w:firstLine="851"/>
        <w:jc w:val="left"/>
      </w:pPr>
      <w:r>
        <w:t xml:space="preserve">обязательное медицинское страхование; </w:t>
      </w:r>
    </w:p>
    <w:p w14:paraId="320B4650" w14:textId="77777777" w:rsidR="0023630C" w:rsidRDefault="0023630C" w:rsidP="0023630C">
      <w:pPr>
        <w:pStyle w:val="ac"/>
        <w:numPr>
          <w:ilvl w:val="0"/>
          <w:numId w:val="23"/>
        </w:numPr>
        <w:tabs>
          <w:tab w:val="left" w:pos="1418"/>
          <w:tab w:val="left" w:pos="1560"/>
        </w:tabs>
        <w:ind w:left="0" w:firstLine="851"/>
        <w:jc w:val="left"/>
      </w:pPr>
      <w:r>
        <w:lastRenderedPageBreak/>
        <w:t xml:space="preserve">обязательное страхование имущества; </w:t>
      </w:r>
    </w:p>
    <w:p w14:paraId="759536D0" w14:textId="77777777" w:rsidR="0023630C" w:rsidRDefault="0023630C" w:rsidP="0023630C">
      <w:pPr>
        <w:pStyle w:val="ac"/>
        <w:numPr>
          <w:ilvl w:val="0"/>
          <w:numId w:val="23"/>
        </w:numPr>
        <w:tabs>
          <w:tab w:val="left" w:pos="1418"/>
          <w:tab w:val="left" w:pos="1560"/>
        </w:tabs>
        <w:ind w:left="0" w:firstLine="851"/>
        <w:jc w:val="left"/>
      </w:pPr>
      <w:r>
        <w:t xml:space="preserve">арендная плата; </w:t>
      </w:r>
    </w:p>
    <w:p w14:paraId="7864BBE6" w14:textId="77777777" w:rsidR="0023630C" w:rsidRDefault="0023630C" w:rsidP="0023630C">
      <w:pPr>
        <w:pStyle w:val="ac"/>
        <w:numPr>
          <w:ilvl w:val="0"/>
          <w:numId w:val="23"/>
        </w:numPr>
        <w:tabs>
          <w:tab w:val="left" w:pos="1418"/>
          <w:tab w:val="left" w:pos="1560"/>
        </w:tabs>
        <w:ind w:left="0" w:firstLine="851"/>
        <w:jc w:val="left"/>
      </w:pPr>
      <w:r>
        <w:t xml:space="preserve">оплата юридических, аудиторских и информационных услуг; </w:t>
      </w:r>
    </w:p>
    <w:p w14:paraId="4B896DF3" w14:textId="77777777" w:rsidR="0023630C" w:rsidRDefault="0023630C" w:rsidP="0023630C">
      <w:pPr>
        <w:pStyle w:val="ac"/>
        <w:numPr>
          <w:ilvl w:val="0"/>
          <w:numId w:val="23"/>
        </w:numPr>
        <w:tabs>
          <w:tab w:val="left" w:pos="1418"/>
          <w:tab w:val="left" w:pos="1560"/>
        </w:tabs>
        <w:ind w:left="0" w:firstLine="851"/>
        <w:jc w:val="left"/>
      </w:pPr>
      <w:r>
        <w:t xml:space="preserve">расходы на подготовку и переподготовку кадров; </w:t>
      </w:r>
    </w:p>
    <w:p w14:paraId="724BE5CE" w14:textId="77777777" w:rsidR="0023630C" w:rsidRDefault="0023630C" w:rsidP="0023630C">
      <w:pPr>
        <w:pStyle w:val="ac"/>
        <w:numPr>
          <w:ilvl w:val="0"/>
          <w:numId w:val="23"/>
        </w:numPr>
        <w:tabs>
          <w:tab w:val="left" w:pos="1418"/>
          <w:tab w:val="left" w:pos="1560"/>
        </w:tabs>
        <w:ind w:left="0" w:firstLine="851"/>
        <w:jc w:val="left"/>
      </w:pPr>
      <w:r>
        <w:t xml:space="preserve">расходы на текущее изучение конъюнктуры рынка и рекламу, на приобретение права использования программ для ЭВМ и баз данных; </w:t>
      </w:r>
    </w:p>
    <w:p w14:paraId="64BC0A91" w14:textId="77777777" w:rsidR="0023630C" w:rsidRDefault="0023630C" w:rsidP="0023630C">
      <w:pPr>
        <w:pStyle w:val="ac"/>
        <w:numPr>
          <w:ilvl w:val="0"/>
          <w:numId w:val="23"/>
        </w:numPr>
        <w:tabs>
          <w:tab w:val="left" w:pos="1418"/>
          <w:tab w:val="left" w:pos="1560"/>
        </w:tabs>
        <w:ind w:left="0" w:firstLine="851"/>
        <w:jc w:val="left"/>
      </w:pPr>
      <w:r>
        <w:t>расходы обслуживающих производств и хозяйств и т.д.</w:t>
      </w:r>
    </w:p>
    <w:p w14:paraId="1CEE4AE6" w14:textId="77777777" w:rsidR="0023630C" w:rsidRDefault="0023630C" w:rsidP="0023630C">
      <w:r>
        <w:rPr>
          <w:rFonts w:eastAsiaTheme="majorEastAsia"/>
        </w:rPr>
        <w:t xml:space="preserve">Таким образом, </w:t>
      </w:r>
      <w:r>
        <w:rPr>
          <w:szCs w:val="28"/>
        </w:rPr>
        <w:t>основным показателем, характеризующим финансово-хозяйственную деятельность подобных предприятий, является экономический результат</w:t>
      </w:r>
      <w:r w:rsidRPr="00BC2F8B">
        <w:rPr>
          <w:szCs w:val="28"/>
        </w:rPr>
        <w:t xml:space="preserve">. Результат может быть учтен, рассчитан при оценке деятельности </w:t>
      </w:r>
      <w:r>
        <w:rPr>
          <w:szCs w:val="28"/>
        </w:rPr>
        <w:t>предприятия или отдельной ее сферы за определенный промежуток времени. На экономический результат оказывают влияние как доходы, так и расходы. Важным компонентом логистических затрат являются транспортные расходы. Эти расходы при масштабных грузовых партиях могут составлять до половины совокупных логистических затрат. Транспортные затраты состоят из затрат на движенческие операции, перегрузочные работы, складирование, а также услуги, повышающие качество перевозок. Естественно, что эти затраты прежде всего должны учитываться в себестоимости транспортной продукции.</w:t>
      </w:r>
    </w:p>
    <w:p w14:paraId="7CBC1472" w14:textId="77777777" w:rsidR="0023630C" w:rsidRDefault="0023630C" w:rsidP="0023630C"/>
    <w:p w14:paraId="214CA368" w14:textId="19923BD2" w:rsidR="0023630C" w:rsidRDefault="0023630C" w:rsidP="00E07BAD">
      <w:pPr>
        <w:pStyle w:val="2"/>
        <w:rPr>
          <w:lang w:val="ru-RU"/>
        </w:rPr>
      </w:pPr>
      <w:bookmarkStart w:id="6" w:name="_Toc72340806"/>
      <w:bookmarkStart w:id="7" w:name="_Toc90408529"/>
      <w:r w:rsidRPr="006069E2">
        <w:rPr>
          <w:lang w:val="ru-RU"/>
        </w:rPr>
        <w:t xml:space="preserve">1.3 Методы оптимизации логистических </w:t>
      </w:r>
      <w:bookmarkEnd w:id="6"/>
      <w:r>
        <w:rPr>
          <w:lang w:val="ru-RU"/>
        </w:rPr>
        <w:t>затрат</w:t>
      </w:r>
      <w:bookmarkEnd w:id="7"/>
    </w:p>
    <w:p w14:paraId="1A0DAB40" w14:textId="77777777" w:rsidR="00E07BAD" w:rsidRPr="00E07BAD" w:rsidRDefault="00E07BAD" w:rsidP="00E07BAD"/>
    <w:p w14:paraId="1425A0B4" w14:textId="77777777" w:rsidR="0023630C" w:rsidRDefault="0023630C" w:rsidP="0023630C">
      <w:pPr>
        <w:rPr>
          <w:szCs w:val="28"/>
        </w:rPr>
      </w:pPr>
      <w:r>
        <w:rPr>
          <w:szCs w:val="28"/>
        </w:rPr>
        <w:t>Большинство компаний пытаются оптимизировать ту часть логистики, которая находится в ведении контрагентов (процесс отгрузок, деятельность склада, транспортировку). При этом часто начинают с транспортной составляющей, вступая в переговоры с экспедиторами и перевозчиками о снижении цен. Однако очевидно, что с каждым разом добиваться от перевозчика более низких цен все труднее, а эффект от снижения все меньше. Для достижения максимального результата снижение логистических затрат следует начинать с анализа логистических затрат.</w:t>
      </w:r>
    </w:p>
    <w:p w14:paraId="0292DDA8" w14:textId="77777777" w:rsidR="0023630C" w:rsidRDefault="0023630C" w:rsidP="0023630C">
      <w:pPr>
        <w:tabs>
          <w:tab w:val="left" w:pos="993"/>
        </w:tabs>
      </w:pPr>
      <w:r>
        <w:rPr>
          <w:szCs w:val="28"/>
        </w:rPr>
        <w:lastRenderedPageBreak/>
        <w:t>Эксперты из изучаемой области считают, что потери эффективнее всего стремиться не минимизировать</w:t>
      </w:r>
      <w:r>
        <w:t xml:space="preserve">, а грамотно оптимизировать. С учетом подобранного критерия оптимальности и беря за основу творчество и рациональность, разрешается находить или создавать свои уникальные методы оптимизации. </w:t>
      </w:r>
    </w:p>
    <w:p w14:paraId="574E155A" w14:textId="77777777" w:rsidR="0023630C" w:rsidRDefault="0023630C" w:rsidP="0023630C">
      <w:r>
        <w:t xml:space="preserve">При оптимизации логистических затрат выделяют два ключевых метода успешной оптимизации затрат: </w:t>
      </w:r>
    </w:p>
    <w:p w14:paraId="6995F4B0" w14:textId="77777777" w:rsidR="0023630C" w:rsidRDefault="0023630C" w:rsidP="0023630C">
      <w:r>
        <w:t xml:space="preserve">1) Оптимизация штатных кадровых единиц отдела трансферов. В России этот способ реализуется слегка искаженно. Чаще всего бизнес попросту выполняет сокращение экспертов. В реальности оптимизация штатных единиц представляет собой поиск невостребованных, повторяющихся и наносящих вред организации функций. В результате такого поиска бизнес-процессы меняются в лучшую сторону, а бывшие эксперты снабжения перепрофилируются в другие специальности. Подобная оптимизация должна быть постоянной, и в то же время зависеть от жизнеспособности бизнеса: </w:t>
      </w:r>
    </w:p>
    <w:p w14:paraId="38D8F05C" w14:textId="77777777" w:rsidR="0023630C" w:rsidRDefault="0023630C" w:rsidP="0023630C">
      <w:r>
        <w:t xml:space="preserve">- при стабильности или застое следует ориентироваться на мобилизацию собственных ресурсов; </w:t>
      </w:r>
    </w:p>
    <w:p w14:paraId="7589CCE4" w14:textId="77777777" w:rsidR="0023630C" w:rsidRDefault="0023630C" w:rsidP="0023630C">
      <w:r>
        <w:t xml:space="preserve">- при активности следует сдерживать растущую численность персонала [28, с. 324]. </w:t>
      </w:r>
    </w:p>
    <w:p w14:paraId="42862E01" w14:textId="77777777" w:rsidR="0023630C" w:rsidRDefault="0023630C" w:rsidP="0023630C">
      <w:r>
        <w:t xml:space="preserve">Подтипом такого метода оптимизации считается аутсорсинг — процесс использования временных внешних специалистов для обеспечения обслуживания по сниженной стоимости. </w:t>
      </w:r>
    </w:p>
    <w:p w14:paraId="309FBAD9" w14:textId="77777777" w:rsidR="0023630C" w:rsidRDefault="0023630C" w:rsidP="0023630C">
      <w:r>
        <w:t xml:space="preserve">В Российской Федерации такой аутсорсинг выполняется либо на стадии становления, либо на стадии выхода организации на новый региональный уровень. В основном он затрагивает транспортную или складскую область. </w:t>
      </w:r>
    </w:p>
    <w:p w14:paraId="7ACFF28A" w14:textId="77777777" w:rsidR="0023630C" w:rsidRDefault="0023630C" w:rsidP="0023630C">
      <w:r>
        <w:t xml:space="preserve">2) Оптимизация снабженческих поставок. Это совокупность взаимосвязанных процессов по подбору и согласованию снабженческих критериев контрагентов. Метод направлен на оптимизацию эффективности как внутренней, так и сторонней эффективности. Он необходим в таких сферах, как: </w:t>
      </w:r>
    </w:p>
    <w:p w14:paraId="1698A4ED" w14:textId="77777777" w:rsidR="0023630C" w:rsidRDefault="0023630C" w:rsidP="0023630C">
      <w:r>
        <w:t xml:space="preserve">- межцеховые транспортировки; </w:t>
      </w:r>
    </w:p>
    <w:p w14:paraId="78FBD742" w14:textId="77777777" w:rsidR="0023630C" w:rsidRDefault="0023630C" w:rsidP="0023630C">
      <w:r>
        <w:lastRenderedPageBreak/>
        <w:t>- управление закупочным процессом;</w:t>
      </w:r>
    </w:p>
    <w:p w14:paraId="707E03E6" w14:textId="77777777" w:rsidR="0023630C" w:rsidRDefault="0023630C" w:rsidP="0023630C">
      <w:r>
        <w:t>- обслуживание;</w:t>
      </w:r>
    </w:p>
    <w:p w14:paraId="2D687163" w14:textId="77777777" w:rsidR="0023630C" w:rsidRDefault="0023630C" w:rsidP="0023630C">
      <w:r>
        <w:t>- поставка заказа конечному потребителю и т.д. [20, с. 184].</w:t>
      </w:r>
    </w:p>
    <w:p w14:paraId="1AD2ACEC" w14:textId="77777777" w:rsidR="0023630C" w:rsidRDefault="0023630C" w:rsidP="0023630C">
      <w:pPr>
        <w:rPr>
          <w:szCs w:val="28"/>
        </w:rPr>
      </w:pPr>
      <w:r>
        <w:rPr>
          <w:szCs w:val="28"/>
        </w:rPr>
        <w:t xml:space="preserve">3) Пересмотр работы логистической службы. Как правило, логистика в компании (структура самого отдела, логистические схемы и даже выбор логистических компаний-партнеров) выстраивается по принципу «так сложилось», а не по заранее определенному плану. Но даже если работа строится по плану, специалисты рекомендуют раз в квартал пересматривать основные функции в отделе, чтобы определить, не утратила ли какая-то из них актуальности. Практика показывает, что такой пересмотр позволяет вскрыть массу точек, в которых компания теряет финансы и время. </w:t>
      </w:r>
    </w:p>
    <w:p w14:paraId="1F4097ED" w14:textId="77777777" w:rsidR="0023630C" w:rsidRDefault="0023630C" w:rsidP="0023630C">
      <w:pPr>
        <w:rPr>
          <w:szCs w:val="28"/>
        </w:rPr>
      </w:pPr>
      <w:r>
        <w:rPr>
          <w:szCs w:val="28"/>
        </w:rPr>
        <w:t xml:space="preserve"> 4) Управление запасами. Рассчитайте нужный объем запасов на складе, минимальный страховой запас, объем товаров, находящихся в пути, разработайте графики поставок и оплаты счетов. Это существенно сократит затраты. </w:t>
      </w:r>
    </w:p>
    <w:p w14:paraId="0C112FCD" w14:textId="77777777" w:rsidR="0023630C" w:rsidRDefault="0023630C" w:rsidP="0023630C">
      <w:pPr>
        <w:rPr>
          <w:szCs w:val="28"/>
        </w:rPr>
      </w:pPr>
      <w:r>
        <w:rPr>
          <w:szCs w:val="28"/>
        </w:rPr>
        <w:t xml:space="preserve">Например, после того как департамент логистики одного пищевого предприятия возглавил специалист по управлению запасами, сделавший правильный расчет необходимого уровня запасов на складах, в компании высвободились 5 млн долл. США (такова была стоимость излишних запасов). Благодаря оптимизации освободились и складские площади, которые тут же были сданы в аренду. Тот же специалист обеспечил стопроцентное выполнение плана продаж при финансировании закупок на 80%. Добиться этого позволила классификация запасов и использование метода Парето: закупались в первую очередь товары, которые приносили прибыль [17, с. 113]. </w:t>
      </w:r>
    </w:p>
    <w:p w14:paraId="0A6370A4" w14:textId="77777777" w:rsidR="0023630C" w:rsidRDefault="0023630C" w:rsidP="0023630C">
      <w:pPr>
        <w:rPr>
          <w:szCs w:val="28"/>
        </w:rPr>
      </w:pPr>
      <w:r>
        <w:rPr>
          <w:szCs w:val="28"/>
        </w:rPr>
        <w:t xml:space="preserve">5) Планирование транспортировки. В первую очередь для сокращения логистических затрат нужно добиться надежности транспортировки по срокам и сохранности груза. Это позволит Вам использовать транспорт как склад на колесах, существенно сокращая затраты на хранение. Для снижения расходов на транспортировку важно не столько требовать от перевозчиков скидок, сколько грамотно строить планы. </w:t>
      </w:r>
    </w:p>
    <w:p w14:paraId="23E4FAA7" w14:textId="77777777" w:rsidR="0023630C" w:rsidRDefault="0023630C" w:rsidP="0023630C">
      <w:pPr>
        <w:rPr>
          <w:szCs w:val="28"/>
        </w:rPr>
      </w:pPr>
      <w:r>
        <w:rPr>
          <w:szCs w:val="28"/>
        </w:rPr>
        <w:lastRenderedPageBreak/>
        <w:t xml:space="preserve">Известно, что наиболее эффективный способ снизить стоимость автомобильной перевозки – загрузка в два конца. На втором месте по эффективности – обеспечение стабильности загрузок в соответствии с графиком (на сленге логистов это называется «сажать перевозчика на контракт») </w:t>
      </w:r>
      <w:r>
        <w:t>[16, с. 221]</w:t>
      </w:r>
      <w:r>
        <w:rPr>
          <w:szCs w:val="28"/>
        </w:rPr>
        <w:t xml:space="preserve">. </w:t>
      </w:r>
    </w:p>
    <w:p w14:paraId="22709F8D" w14:textId="77777777" w:rsidR="0023630C" w:rsidRDefault="0023630C" w:rsidP="0023630C">
      <w:pPr>
        <w:rPr>
          <w:szCs w:val="28"/>
        </w:rPr>
      </w:pPr>
      <w:r>
        <w:rPr>
          <w:szCs w:val="28"/>
        </w:rPr>
        <w:t xml:space="preserve">Многие компании лишают себя такой возможности, не уделяя должного внимания составлению маршрутов, хотя объем товарооборота позволяет им применять эти способы. Не менее важно максимально использовать емкость транспортного средства: она должна учитываться при расчете оптимального размера заказа, а также периодичности поставок. </w:t>
      </w:r>
    </w:p>
    <w:p w14:paraId="55A5B79E" w14:textId="77777777" w:rsidR="0023630C" w:rsidRDefault="0023630C" w:rsidP="0023630C">
      <w:pPr>
        <w:rPr>
          <w:szCs w:val="28"/>
        </w:rPr>
      </w:pPr>
      <w:r>
        <w:rPr>
          <w:szCs w:val="28"/>
        </w:rPr>
        <w:t>6. Правильный выбор поставщика логистических услуг. В этом вопросе также следует критически относиться к «старым привязанностям» и постоянно изучать предлагаемые услуги и цены. Подводя итоги, скажу, что главное в оптимизации логистики и снижении логистических затрат – системный подход. В компании, которой удается выстроить целостную систему и приучить сотрудников постоянно составлять планы и принимать решения на основании расчетов, а не традиций, логистические процессы совершенствуются ежедневно, а периодические аудиты лишь вносят небольшие коррективы, приближая предприятие к успеху.</w:t>
      </w:r>
    </w:p>
    <w:p w14:paraId="5182089B" w14:textId="77777777" w:rsidR="0023630C" w:rsidRDefault="0023630C" w:rsidP="0023630C">
      <w:pPr>
        <w:rPr>
          <w:szCs w:val="28"/>
        </w:rPr>
      </w:pPr>
      <w:r>
        <w:rPr>
          <w:szCs w:val="28"/>
        </w:rPr>
        <w:t xml:space="preserve">Помимо этого, для оптимизации рассматриваемых растрат организации могут использовать следующие способы: </w:t>
      </w:r>
    </w:p>
    <w:p w14:paraId="049104D8" w14:textId="77777777" w:rsidR="0023630C" w:rsidRDefault="0023630C" w:rsidP="0023630C">
      <w:pPr>
        <w:pStyle w:val="ac"/>
        <w:numPr>
          <w:ilvl w:val="0"/>
          <w:numId w:val="24"/>
        </w:numPr>
        <w:ind w:left="0" w:firstLine="709"/>
        <w:rPr>
          <w:szCs w:val="28"/>
        </w:rPr>
      </w:pPr>
      <w:r>
        <w:rPr>
          <w:szCs w:val="28"/>
        </w:rPr>
        <w:t xml:space="preserve">Переговоры с контрагентами и клиентами по формированию более низких расценок и надбавок. </w:t>
      </w:r>
    </w:p>
    <w:p w14:paraId="4A738079" w14:textId="77777777" w:rsidR="0023630C" w:rsidRDefault="0023630C" w:rsidP="0023630C">
      <w:pPr>
        <w:pStyle w:val="ac"/>
        <w:numPr>
          <w:ilvl w:val="0"/>
          <w:numId w:val="24"/>
        </w:numPr>
        <w:ind w:left="0" w:firstLine="709"/>
        <w:rPr>
          <w:szCs w:val="28"/>
        </w:rPr>
      </w:pPr>
      <w:r>
        <w:rPr>
          <w:szCs w:val="28"/>
        </w:rPr>
        <w:t xml:space="preserve">Оказание поддержки контрагентам и клиентам в достижении пониженного уровня финансовых потерь (семинары и программы). </w:t>
      </w:r>
    </w:p>
    <w:p w14:paraId="4C149007" w14:textId="77777777" w:rsidR="0023630C" w:rsidRDefault="0023630C" w:rsidP="0023630C">
      <w:pPr>
        <w:pStyle w:val="ac"/>
        <w:numPr>
          <w:ilvl w:val="0"/>
          <w:numId w:val="24"/>
        </w:numPr>
        <w:ind w:left="0" w:firstLine="709"/>
        <w:rPr>
          <w:szCs w:val="28"/>
        </w:rPr>
      </w:pPr>
      <w:r>
        <w:rPr>
          <w:szCs w:val="28"/>
        </w:rPr>
        <w:t xml:space="preserve">Поиск более доступных ресурсных аналогов. </w:t>
      </w:r>
    </w:p>
    <w:p w14:paraId="4BE62FDD" w14:textId="77777777" w:rsidR="0023630C" w:rsidRDefault="0023630C" w:rsidP="0023630C">
      <w:pPr>
        <w:pStyle w:val="ac"/>
        <w:numPr>
          <w:ilvl w:val="0"/>
          <w:numId w:val="24"/>
        </w:numPr>
        <w:ind w:left="0" w:firstLine="709"/>
        <w:rPr>
          <w:szCs w:val="28"/>
        </w:rPr>
      </w:pPr>
      <w:r>
        <w:rPr>
          <w:szCs w:val="28"/>
        </w:rPr>
        <w:t xml:space="preserve">Усовершенствование процесса взаимодействия бизнеса с контрагентами и клиентами в цепочки поставок. К примеру, координация бизнес-процессов и партнеров в сфере доставки уменьшает расходы на содержание склада, а также хранение и транспортировку продукции. </w:t>
      </w:r>
    </w:p>
    <w:p w14:paraId="58C70A86" w14:textId="77777777" w:rsidR="0023630C" w:rsidRDefault="0023630C" w:rsidP="0023630C">
      <w:pPr>
        <w:pStyle w:val="ac"/>
        <w:numPr>
          <w:ilvl w:val="0"/>
          <w:numId w:val="24"/>
        </w:numPr>
        <w:ind w:left="0" w:firstLine="709"/>
        <w:rPr>
          <w:szCs w:val="28"/>
        </w:rPr>
      </w:pPr>
      <w:r>
        <w:rPr>
          <w:szCs w:val="28"/>
        </w:rPr>
        <w:lastRenderedPageBreak/>
        <w:t xml:space="preserve">Компенсация повышения потерь в единице звена цепочки поставок с помощью снижения потерь в ином звене. </w:t>
      </w:r>
    </w:p>
    <w:p w14:paraId="66EB9D54" w14:textId="77777777" w:rsidR="0023630C" w:rsidRDefault="0023630C" w:rsidP="0023630C">
      <w:pPr>
        <w:pStyle w:val="ac"/>
        <w:numPr>
          <w:ilvl w:val="0"/>
          <w:numId w:val="24"/>
        </w:numPr>
        <w:ind w:left="0" w:firstLine="709"/>
        <w:rPr>
          <w:szCs w:val="28"/>
        </w:rPr>
      </w:pPr>
      <w:r>
        <w:rPr>
          <w:szCs w:val="28"/>
        </w:rPr>
        <w:t xml:space="preserve">Применение инновационных способов работы для улучшения производительности труда кадров и функциональных отделов. </w:t>
      </w:r>
    </w:p>
    <w:p w14:paraId="77FF99DF" w14:textId="77777777" w:rsidR="0023630C" w:rsidRDefault="0023630C" w:rsidP="0023630C">
      <w:pPr>
        <w:pStyle w:val="ac"/>
        <w:numPr>
          <w:ilvl w:val="0"/>
          <w:numId w:val="24"/>
        </w:numPr>
        <w:ind w:left="0" w:firstLine="709"/>
        <w:rPr>
          <w:szCs w:val="28"/>
        </w:rPr>
      </w:pPr>
      <w:r>
        <w:rPr>
          <w:szCs w:val="28"/>
        </w:rPr>
        <w:t>Усовершенствование применения ресурсов организации и более тщательный контроль над факторами формирования затрат.</w:t>
      </w:r>
    </w:p>
    <w:p w14:paraId="23BEF19B" w14:textId="77777777" w:rsidR="0023630C" w:rsidRDefault="0023630C" w:rsidP="0023630C">
      <w:pPr>
        <w:pStyle w:val="ac"/>
        <w:numPr>
          <w:ilvl w:val="0"/>
          <w:numId w:val="24"/>
        </w:numPr>
        <w:ind w:left="0" w:firstLine="709"/>
        <w:rPr>
          <w:szCs w:val="28"/>
        </w:rPr>
      </w:pPr>
      <w:r>
        <w:rPr>
          <w:szCs w:val="28"/>
        </w:rPr>
        <w:t xml:space="preserve">Исключение сфер деятельности, не создающих ценности, с помощью изучения цепочки поставки. </w:t>
      </w:r>
    </w:p>
    <w:p w14:paraId="6F4788DE" w14:textId="77777777" w:rsidR="0023630C" w:rsidRDefault="0023630C" w:rsidP="0023630C">
      <w:pPr>
        <w:pStyle w:val="ac"/>
        <w:numPr>
          <w:ilvl w:val="0"/>
          <w:numId w:val="24"/>
        </w:numPr>
        <w:ind w:left="0" w:firstLine="709"/>
        <w:rPr>
          <w:szCs w:val="28"/>
        </w:rPr>
      </w:pPr>
      <w:r>
        <w:rPr>
          <w:szCs w:val="28"/>
        </w:rPr>
        <w:t>Обновление самых затратных звеньев цепочки в процессе инвестирования [7, с. 54].</w:t>
      </w:r>
    </w:p>
    <w:p w14:paraId="265AAA61" w14:textId="77777777" w:rsidR="0023630C" w:rsidRDefault="0023630C" w:rsidP="0023630C">
      <w:pPr>
        <w:pStyle w:val="ac"/>
        <w:ind w:left="0" w:firstLine="851"/>
        <w:rPr>
          <w:szCs w:val="28"/>
        </w:rPr>
      </w:pPr>
      <w:r>
        <w:rPr>
          <w:szCs w:val="28"/>
        </w:rPr>
        <w:t>Таким образом, по результатам первой главы можно сделать следующие выводы.</w:t>
      </w:r>
    </w:p>
    <w:p w14:paraId="7F471D48" w14:textId="77777777" w:rsidR="0023630C" w:rsidRDefault="0023630C" w:rsidP="0023630C">
      <w:r>
        <w:t>Логистика нацелена на создание и контроль единой системы управления производством, маркетингом, сбытом, финансовыми и экономическими расчетами и обработкой необходимой информации. Разработка и реализация нового подхода к построению системы управления предприятия возможны на основе логистической концепции управления.</w:t>
      </w:r>
    </w:p>
    <w:p w14:paraId="663B4F63" w14:textId="77777777" w:rsidR="0023630C" w:rsidRDefault="0023630C" w:rsidP="0023630C">
      <w:r>
        <w:t>Традиционную систему необходимо адаптировать к требованиям логистики, внедрить в нее логистическую методологию (принципы и методы логистики) — это позволит обеспечить устойчивое экономическое развитие и получение максимальной прибыли предприятия за счет сокращения затрат в сфере производства и обращения.</w:t>
      </w:r>
    </w:p>
    <w:p w14:paraId="0C61691A" w14:textId="77777777" w:rsidR="0023630C" w:rsidRDefault="0023630C" w:rsidP="0023630C">
      <w:pPr>
        <w:pStyle w:val="ac"/>
        <w:ind w:left="0" w:firstLine="851"/>
        <w:rPr>
          <w:szCs w:val="28"/>
        </w:rPr>
      </w:pPr>
      <w:r>
        <w:rPr>
          <w:szCs w:val="28"/>
        </w:rPr>
        <w:t>Логистические затраты формируются в результате функционирования и взаимодействия каналов снабжения, распределения и производственных процессов. В наиболее общем виде логистические затраты отдельной фирмы могут быть представлены как сумма трех основных составляющих: затрат снабженческо-транспортных цепей, затрат производственно-технологических или операционных цепей и затрат транспортно-распределительных, сбытовых цепей.</w:t>
      </w:r>
    </w:p>
    <w:p w14:paraId="1009BFA6" w14:textId="77777777" w:rsidR="0023630C" w:rsidRDefault="0023630C" w:rsidP="0023630C">
      <w:pPr>
        <w:shd w:val="clear" w:color="auto" w:fill="FFFFFF"/>
        <w:rPr>
          <w:szCs w:val="28"/>
        </w:rPr>
      </w:pPr>
      <w:r>
        <w:rPr>
          <w:szCs w:val="28"/>
        </w:rPr>
        <w:t xml:space="preserve">Сегодня все больше возникает потребность предприятий в хорошо организованной службе логистики, которая является залогом его успешной работы. </w:t>
      </w:r>
      <w:r>
        <w:rPr>
          <w:szCs w:val="28"/>
        </w:rPr>
        <w:lastRenderedPageBreak/>
        <w:t xml:space="preserve">Отечественная и зарубежная практика доказала, что предприятие, имеющие хорошо налаженные логистические системы, являются конкурентоспособными за счёт возможности сокращения логистических затрат, увеличения прибыли и снижения себестоимости продукции. </w:t>
      </w:r>
    </w:p>
    <w:p w14:paraId="6109F56E" w14:textId="77777777" w:rsidR="0023630C" w:rsidRDefault="0023630C" w:rsidP="0023630C"/>
    <w:p w14:paraId="56196AA8" w14:textId="77777777" w:rsidR="0023630C" w:rsidRDefault="0023630C" w:rsidP="0023630C">
      <w:pPr>
        <w:pStyle w:val="2"/>
        <w:rPr>
          <w:lang w:val="ru-RU"/>
        </w:rPr>
      </w:pPr>
      <w:bookmarkStart w:id="8" w:name="_Toc90408530"/>
      <w:r>
        <w:rPr>
          <w:lang w:val="ru-RU"/>
        </w:rPr>
        <w:t>1.4. Логистические подходы к организации доставки груза</w:t>
      </w:r>
      <w:bookmarkEnd w:id="8"/>
    </w:p>
    <w:p w14:paraId="281D85E0" w14:textId="77777777" w:rsidR="0023630C" w:rsidRDefault="0023630C" w:rsidP="0023630C"/>
    <w:p w14:paraId="0FA5A9DC" w14:textId="77777777" w:rsidR="0023630C" w:rsidRDefault="0023630C" w:rsidP="0023630C">
      <w:pPr>
        <w:widowControl w:val="0"/>
        <w:tabs>
          <w:tab w:val="left" w:pos="993"/>
        </w:tabs>
        <w:rPr>
          <w:rFonts w:eastAsia="Times New Roman" w:cs="Times New Roman"/>
          <w:szCs w:val="28"/>
          <w:lang w:eastAsia="ru-RU"/>
        </w:rPr>
      </w:pPr>
      <w:r>
        <w:rPr>
          <w:rFonts w:eastAsia="Times New Roman" w:cs="Times New Roman"/>
          <w:szCs w:val="28"/>
          <w:lang w:eastAsia="ru-RU"/>
        </w:rPr>
        <w:t>Логистические процессы на предприятии являются многообразными и многоуровневыми. Чтобы выявить приоритетные направления, необходимо рассмотреть классификацию логистических процессов и охарактеризовать их.</w:t>
      </w:r>
    </w:p>
    <w:p w14:paraId="61721B56" w14:textId="17D09C0E" w:rsidR="0023630C" w:rsidRDefault="0023630C" w:rsidP="0023630C">
      <w:pPr>
        <w:widowControl w:val="0"/>
        <w:tabs>
          <w:tab w:val="left" w:pos="993"/>
        </w:tabs>
        <w:rPr>
          <w:rFonts w:eastAsia="Times New Roman" w:cs="Times New Roman"/>
          <w:szCs w:val="28"/>
          <w:lang w:eastAsia="ru-RU"/>
        </w:rPr>
      </w:pPr>
      <w:r>
        <w:rPr>
          <w:rFonts w:eastAsia="Times New Roman" w:cs="Times New Roman"/>
          <w:szCs w:val="28"/>
          <w:lang w:eastAsia="ru-RU"/>
        </w:rPr>
        <w:t>Логистический процесс состоит из множества</w:t>
      </w:r>
      <w:r w:rsidR="00E07BAD">
        <w:rPr>
          <w:rFonts w:eastAsia="Times New Roman" w:cs="Times New Roman"/>
          <w:szCs w:val="28"/>
          <w:lang w:eastAsia="ru-RU"/>
        </w:rPr>
        <w:t xml:space="preserve"> </w:t>
      </w:r>
      <w:r>
        <w:rPr>
          <w:rFonts w:eastAsia="Times New Roman" w:cs="Times New Roman"/>
          <w:szCs w:val="28"/>
          <w:lang w:eastAsia="ru-RU"/>
        </w:rPr>
        <w:t>отдельных видов</w:t>
      </w:r>
      <w:r w:rsidR="00E07BAD" w:rsidRPr="00E07BAD">
        <w:rPr>
          <w:rFonts w:eastAsia="Times New Roman" w:cs="Times New Roman"/>
          <w:color w:val="4472C4" w:themeColor="accent1"/>
          <w:szCs w:val="28"/>
          <w:lang w:eastAsia="ru-RU"/>
        </w:rPr>
        <w:t xml:space="preserve">, </w:t>
      </w:r>
      <w:r>
        <w:rPr>
          <w:rFonts w:eastAsia="Times New Roman" w:cs="Times New Roman"/>
          <w:szCs w:val="28"/>
          <w:lang w:eastAsia="ru-RU"/>
        </w:rPr>
        <w:t xml:space="preserve">различных размеров и важности (рис. 2). </w:t>
      </w:r>
    </w:p>
    <w:p w14:paraId="718F97D8" w14:textId="77777777" w:rsidR="0023630C" w:rsidRDefault="0023630C" w:rsidP="0023630C">
      <w:pPr>
        <w:ind w:right="-284" w:firstLine="0"/>
        <w:rPr>
          <w:noProof/>
          <w:color w:val="000000"/>
          <w:szCs w:val="28"/>
        </w:rPr>
      </w:pPr>
      <w:r>
        <w:rPr>
          <w:noProof/>
          <w:lang w:eastAsia="ru-RU"/>
        </w:rPr>
        <mc:AlternateContent>
          <mc:Choice Requires="wpg">
            <w:drawing>
              <wp:inline distT="0" distB="0" distL="0" distR="0" wp14:anchorId="6AEBAA75" wp14:editId="6DF73C18">
                <wp:extent cx="6114415" cy="2973705"/>
                <wp:effectExtent l="0" t="0" r="19685" b="0"/>
                <wp:docPr id="1" name="Группа 1"/>
                <wp:cNvGraphicFramePr/>
                <a:graphic xmlns:a="http://schemas.openxmlformats.org/drawingml/2006/main">
                  <a:graphicData uri="http://schemas.microsoft.com/office/word/2010/wordprocessingGroup">
                    <wpg:wgp>
                      <wpg:cNvGrpSpPr/>
                      <wpg:grpSpPr bwMode="auto">
                        <a:xfrm>
                          <a:off x="0" y="0"/>
                          <a:ext cx="6114415" cy="2973705"/>
                          <a:chOff x="0" y="0"/>
                          <a:chExt cx="61144" cy="32042"/>
                        </a:xfrm>
                      </wpg:grpSpPr>
                      <wps:wsp>
                        <wps:cNvPr id="3" name="Прямоугольник 3"/>
                        <wps:cNvSpPr>
                          <a:spLocks/>
                        </wps:cNvSpPr>
                        <wps:spPr bwMode="auto">
                          <a:xfrm>
                            <a:off x="0" y="0"/>
                            <a:ext cx="61144" cy="3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Прямоугольник 4"/>
                        <wps:cNvSpPr>
                          <a:spLocks/>
                        </wps:cNvSpPr>
                        <wps:spPr bwMode="auto">
                          <a:xfrm>
                            <a:off x="15107" y="1828"/>
                            <a:ext cx="33157" cy="4055"/>
                          </a:xfrm>
                          <a:prstGeom prst="rect">
                            <a:avLst/>
                          </a:prstGeom>
                          <a:solidFill>
                            <a:srgbClr val="FFFFFF"/>
                          </a:solidFill>
                          <a:ln w="3175">
                            <a:solidFill>
                              <a:srgbClr val="000000"/>
                            </a:solidFill>
                            <a:miter lim="800000"/>
                            <a:headEnd/>
                            <a:tailEnd/>
                          </a:ln>
                        </wps:spPr>
                        <wps:txbx>
                          <w:txbxContent>
                            <w:p w14:paraId="52D59E5C" w14:textId="77777777" w:rsidR="00C12DC3" w:rsidRDefault="00C12DC3" w:rsidP="0023630C">
                              <w:pPr>
                                <w:spacing w:line="240" w:lineRule="auto"/>
                                <w:jc w:val="center"/>
                                <w:rPr>
                                  <w:sz w:val="24"/>
                                </w:rPr>
                              </w:pPr>
                              <w:r>
                                <w:rPr>
                                  <w:sz w:val="24"/>
                                </w:rPr>
                                <w:t>Логистика движения ресурсов</w:t>
                              </w:r>
                            </w:p>
                          </w:txbxContent>
                        </wps:txbx>
                        <wps:bodyPr rot="0" vert="horz" wrap="square" lIns="91440" tIns="45720" rIns="91440" bIns="45720" anchor="ctr" anchorCtr="0" upright="1">
                          <a:noAutofit/>
                        </wps:bodyPr>
                      </wps:wsp>
                      <wps:wsp>
                        <wps:cNvPr id="7" name="Прямоугольник 7"/>
                        <wps:cNvSpPr>
                          <a:spLocks/>
                        </wps:cNvSpPr>
                        <wps:spPr bwMode="auto">
                          <a:xfrm>
                            <a:off x="0" y="8466"/>
                            <a:ext cx="26795" cy="4959"/>
                          </a:xfrm>
                          <a:prstGeom prst="rect">
                            <a:avLst/>
                          </a:prstGeom>
                          <a:solidFill>
                            <a:srgbClr val="FFFFFF"/>
                          </a:solidFill>
                          <a:ln w="3175">
                            <a:solidFill>
                              <a:srgbClr val="000000"/>
                            </a:solidFill>
                            <a:miter lim="800000"/>
                            <a:headEnd/>
                            <a:tailEnd/>
                          </a:ln>
                        </wps:spPr>
                        <wps:txbx>
                          <w:txbxContent>
                            <w:p w14:paraId="682907C3" w14:textId="77777777" w:rsidR="00C12DC3" w:rsidRDefault="00C12DC3" w:rsidP="0023630C">
                              <w:pPr>
                                <w:spacing w:line="240" w:lineRule="auto"/>
                                <w:jc w:val="center"/>
                                <w:rPr>
                                  <w:sz w:val="24"/>
                                </w:rPr>
                              </w:pPr>
                              <w:r>
                                <w:rPr>
                                  <w:sz w:val="24"/>
                                </w:rPr>
                                <w:t>Логистика движения материальных ресурсов</w:t>
                              </w:r>
                            </w:p>
                          </w:txbxContent>
                        </wps:txbx>
                        <wps:bodyPr rot="0" vert="horz" wrap="square" lIns="91440" tIns="45720" rIns="91440" bIns="45720" anchor="ctr" anchorCtr="0" upright="1">
                          <a:noAutofit/>
                        </wps:bodyPr>
                      </wps:wsp>
                      <wps:wsp>
                        <wps:cNvPr id="9" name="Прямоугольник 9"/>
                        <wps:cNvSpPr>
                          <a:spLocks/>
                        </wps:cNvSpPr>
                        <wps:spPr bwMode="auto">
                          <a:xfrm>
                            <a:off x="37131" y="8398"/>
                            <a:ext cx="24012" cy="4960"/>
                          </a:xfrm>
                          <a:prstGeom prst="rect">
                            <a:avLst/>
                          </a:prstGeom>
                          <a:solidFill>
                            <a:srgbClr val="FFFFFF"/>
                          </a:solidFill>
                          <a:ln w="3175">
                            <a:solidFill>
                              <a:srgbClr val="000000"/>
                            </a:solidFill>
                            <a:miter lim="800000"/>
                            <a:headEnd/>
                            <a:tailEnd/>
                          </a:ln>
                        </wps:spPr>
                        <wps:txbx>
                          <w:txbxContent>
                            <w:p w14:paraId="091BA39A" w14:textId="77777777" w:rsidR="00C12DC3" w:rsidRDefault="00C12DC3" w:rsidP="0023630C">
                              <w:pPr>
                                <w:spacing w:line="240" w:lineRule="auto"/>
                                <w:jc w:val="center"/>
                                <w:rPr>
                                  <w:sz w:val="24"/>
                                </w:rPr>
                              </w:pPr>
                              <w:r>
                                <w:rPr>
                                  <w:sz w:val="24"/>
                                </w:rPr>
                                <w:t>Логистика движения нематериальных ресурсов</w:t>
                              </w:r>
                            </w:p>
                          </w:txbxContent>
                        </wps:txbx>
                        <wps:bodyPr rot="0" vert="horz" wrap="square" lIns="91440" tIns="45720" rIns="91440" bIns="45720" anchor="ctr" anchorCtr="0" upright="1">
                          <a:noAutofit/>
                        </wps:bodyPr>
                      </wps:wsp>
                      <wps:wsp>
                        <wps:cNvPr id="10" name="Прямоугольник 10"/>
                        <wps:cNvSpPr>
                          <a:spLocks/>
                        </wps:cNvSpPr>
                        <wps:spPr bwMode="auto">
                          <a:xfrm>
                            <a:off x="0" y="16667"/>
                            <a:ext cx="13835" cy="4642"/>
                          </a:xfrm>
                          <a:prstGeom prst="rect">
                            <a:avLst/>
                          </a:prstGeom>
                          <a:solidFill>
                            <a:srgbClr val="FFFFFF"/>
                          </a:solidFill>
                          <a:ln w="3175">
                            <a:solidFill>
                              <a:srgbClr val="000000"/>
                            </a:solidFill>
                            <a:miter lim="800000"/>
                            <a:headEnd/>
                            <a:tailEnd/>
                          </a:ln>
                        </wps:spPr>
                        <wps:txbx>
                          <w:txbxContent>
                            <w:p w14:paraId="046003AC" w14:textId="77777777" w:rsidR="00C12DC3" w:rsidRDefault="00C12DC3" w:rsidP="0023630C">
                              <w:pPr>
                                <w:pStyle w:val="Web"/>
                                <w:autoSpaceDE w:val="0"/>
                                <w:jc w:val="center"/>
                                <w:rPr>
                                  <w:rFonts w:ascii="Times New Roman" w:hAnsi="Times New Roman"/>
                                  <w:sz w:val="24"/>
                                  <w:szCs w:val="24"/>
                                </w:rPr>
                              </w:pPr>
                              <w:r>
                                <w:rPr>
                                  <w:rFonts w:ascii="Times New Roman" w:eastAsia="Calibri" w:hAnsi="Times New Roman"/>
                                  <w:sz w:val="24"/>
                                  <w:szCs w:val="24"/>
                                </w:rPr>
                                <w:t>Транспортная логистика</w:t>
                              </w:r>
                            </w:p>
                          </w:txbxContent>
                        </wps:txbx>
                        <wps:bodyPr rot="0" vert="horz" wrap="square" lIns="91440" tIns="45720" rIns="91440" bIns="45720" anchor="ctr" anchorCtr="0" upright="1">
                          <a:noAutofit/>
                        </wps:bodyPr>
                      </wps:wsp>
                      <wps:wsp>
                        <wps:cNvPr id="11" name="Прямоугольник 11"/>
                        <wps:cNvSpPr>
                          <a:spLocks/>
                        </wps:cNvSpPr>
                        <wps:spPr bwMode="auto">
                          <a:xfrm>
                            <a:off x="15107" y="16666"/>
                            <a:ext cx="13830" cy="4642"/>
                          </a:xfrm>
                          <a:prstGeom prst="rect">
                            <a:avLst/>
                          </a:prstGeom>
                          <a:solidFill>
                            <a:srgbClr val="FFFFFF"/>
                          </a:solidFill>
                          <a:ln w="3175">
                            <a:solidFill>
                              <a:srgbClr val="000000"/>
                            </a:solidFill>
                            <a:miter lim="800000"/>
                            <a:headEnd/>
                            <a:tailEnd/>
                          </a:ln>
                        </wps:spPr>
                        <wps:txbx>
                          <w:txbxContent>
                            <w:p w14:paraId="72797DDA" w14:textId="77777777" w:rsidR="00C12DC3" w:rsidRDefault="00C12DC3"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Логистика складирования</w:t>
                              </w:r>
                            </w:p>
                          </w:txbxContent>
                        </wps:txbx>
                        <wps:bodyPr rot="0" vert="horz" wrap="square" lIns="91440" tIns="45720" rIns="91440" bIns="45720" anchor="ctr" anchorCtr="0" upright="1">
                          <a:noAutofit/>
                        </wps:bodyPr>
                      </wps:wsp>
                      <wps:wsp>
                        <wps:cNvPr id="19" name="Прямоугольник 19"/>
                        <wps:cNvSpPr>
                          <a:spLocks/>
                        </wps:cNvSpPr>
                        <wps:spPr bwMode="auto">
                          <a:xfrm>
                            <a:off x="4901" y="25097"/>
                            <a:ext cx="13830" cy="4642"/>
                          </a:xfrm>
                          <a:prstGeom prst="rect">
                            <a:avLst/>
                          </a:prstGeom>
                          <a:solidFill>
                            <a:srgbClr val="FFFFFF"/>
                          </a:solidFill>
                          <a:ln w="3175">
                            <a:solidFill>
                              <a:srgbClr val="000000"/>
                            </a:solidFill>
                            <a:miter lim="800000"/>
                            <a:headEnd/>
                            <a:tailEnd/>
                          </a:ln>
                        </wps:spPr>
                        <wps:txbx>
                          <w:txbxContent>
                            <w:p w14:paraId="39DE0005" w14:textId="77777777" w:rsidR="00C12DC3" w:rsidRDefault="00C12DC3"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Складская логистика</w:t>
                              </w:r>
                            </w:p>
                          </w:txbxContent>
                        </wps:txbx>
                        <wps:bodyPr rot="0" vert="horz" wrap="square" lIns="91440" tIns="45720" rIns="91440" bIns="45720" anchor="ctr" anchorCtr="0" upright="1">
                          <a:noAutofit/>
                        </wps:bodyPr>
                      </wps:wsp>
                      <wps:wsp>
                        <wps:cNvPr id="27" name="Прямоугольник 27"/>
                        <wps:cNvSpPr>
                          <a:spLocks/>
                        </wps:cNvSpPr>
                        <wps:spPr bwMode="auto">
                          <a:xfrm>
                            <a:off x="19372" y="25102"/>
                            <a:ext cx="13824" cy="4635"/>
                          </a:xfrm>
                          <a:prstGeom prst="rect">
                            <a:avLst/>
                          </a:prstGeom>
                          <a:solidFill>
                            <a:srgbClr val="FFFFFF"/>
                          </a:solidFill>
                          <a:ln w="3175">
                            <a:solidFill>
                              <a:srgbClr val="000000"/>
                            </a:solidFill>
                            <a:miter lim="800000"/>
                            <a:headEnd/>
                            <a:tailEnd/>
                          </a:ln>
                        </wps:spPr>
                        <wps:txbx>
                          <w:txbxContent>
                            <w:p w14:paraId="14B381FB" w14:textId="77777777" w:rsidR="00C12DC3" w:rsidRDefault="00C12DC3"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Логистика запасов</w:t>
                              </w:r>
                            </w:p>
                          </w:txbxContent>
                        </wps:txbx>
                        <wps:bodyPr rot="0" vert="horz" wrap="square" lIns="91440" tIns="45720" rIns="91440" bIns="45720" anchor="ctr" anchorCtr="0" upright="1">
                          <a:noAutofit/>
                        </wps:bodyPr>
                      </wps:wsp>
                      <wps:wsp>
                        <wps:cNvPr id="243" name="Прямоугольник 243"/>
                        <wps:cNvSpPr>
                          <a:spLocks/>
                        </wps:cNvSpPr>
                        <wps:spPr bwMode="auto">
                          <a:xfrm>
                            <a:off x="31140" y="18656"/>
                            <a:ext cx="13824" cy="4636"/>
                          </a:xfrm>
                          <a:prstGeom prst="rect">
                            <a:avLst/>
                          </a:prstGeom>
                          <a:solidFill>
                            <a:srgbClr val="FFFFFF"/>
                          </a:solidFill>
                          <a:ln w="3175">
                            <a:solidFill>
                              <a:srgbClr val="000000"/>
                            </a:solidFill>
                            <a:miter lim="800000"/>
                            <a:headEnd/>
                            <a:tailEnd/>
                          </a:ln>
                        </wps:spPr>
                        <wps:txbx>
                          <w:txbxContent>
                            <w:p w14:paraId="458E3C92" w14:textId="77777777" w:rsidR="00C12DC3" w:rsidRDefault="00C12DC3"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Информационная логистика</w:t>
                              </w:r>
                            </w:p>
                          </w:txbxContent>
                        </wps:txbx>
                        <wps:bodyPr rot="0" vert="horz" wrap="square" lIns="91440" tIns="45720" rIns="91440" bIns="45720" anchor="ctr" anchorCtr="0" upright="1">
                          <a:noAutofit/>
                        </wps:bodyPr>
                      </wps:wsp>
                      <wps:wsp>
                        <wps:cNvPr id="244" name="Прямоугольник 244"/>
                        <wps:cNvSpPr>
                          <a:spLocks/>
                        </wps:cNvSpPr>
                        <wps:spPr bwMode="auto">
                          <a:xfrm>
                            <a:off x="39409" y="25806"/>
                            <a:ext cx="13824" cy="4635"/>
                          </a:xfrm>
                          <a:prstGeom prst="rect">
                            <a:avLst/>
                          </a:prstGeom>
                          <a:solidFill>
                            <a:srgbClr val="FFFFFF"/>
                          </a:solidFill>
                          <a:ln w="3175">
                            <a:solidFill>
                              <a:srgbClr val="000000"/>
                            </a:solidFill>
                            <a:miter lim="800000"/>
                            <a:headEnd/>
                            <a:tailEnd/>
                          </a:ln>
                        </wps:spPr>
                        <wps:txbx>
                          <w:txbxContent>
                            <w:p w14:paraId="7CB68454" w14:textId="77777777" w:rsidR="00C12DC3" w:rsidRDefault="00C12DC3"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Финансовая логистика</w:t>
                              </w:r>
                            </w:p>
                          </w:txbxContent>
                        </wps:txbx>
                        <wps:bodyPr rot="0" vert="horz" wrap="square" lIns="91440" tIns="45720" rIns="91440" bIns="45720" anchor="ctr" anchorCtr="0" upright="1">
                          <a:noAutofit/>
                        </wps:bodyPr>
                      </wps:wsp>
                      <wps:wsp>
                        <wps:cNvPr id="245" name="Прямоугольник 245"/>
                        <wps:cNvSpPr>
                          <a:spLocks/>
                        </wps:cNvSpPr>
                        <wps:spPr bwMode="auto">
                          <a:xfrm>
                            <a:off x="47318" y="18730"/>
                            <a:ext cx="13824" cy="4635"/>
                          </a:xfrm>
                          <a:prstGeom prst="rect">
                            <a:avLst/>
                          </a:prstGeom>
                          <a:solidFill>
                            <a:srgbClr val="FFFFFF"/>
                          </a:solidFill>
                          <a:ln w="3175">
                            <a:solidFill>
                              <a:srgbClr val="000000"/>
                            </a:solidFill>
                            <a:miter lim="800000"/>
                            <a:headEnd/>
                            <a:tailEnd/>
                          </a:ln>
                        </wps:spPr>
                        <wps:txbx>
                          <w:txbxContent>
                            <w:p w14:paraId="00FF7BD0" w14:textId="77777777" w:rsidR="00C12DC3" w:rsidRDefault="00C12DC3"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Сервисная логистика</w:t>
                              </w:r>
                            </w:p>
                          </w:txbxContent>
                        </wps:txbx>
                        <wps:bodyPr rot="0" vert="horz" wrap="square" lIns="91440" tIns="45720" rIns="91440" bIns="45720" anchor="ctr" anchorCtr="0" upright="1">
                          <a:noAutofit/>
                        </wps:bodyPr>
                      </wps:wsp>
                      <wps:wsp>
                        <wps:cNvPr id="246" name="Прямая соединительная линия 246"/>
                        <wps:cNvCnPr>
                          <a:cxnSpLocks/>
                        </wps:cNvCnPr>
                        <wps:spPr bwMode="auto">
                          <a:xfrm flipV="1">
                            <a:off x="10416" y="6758"/>
                            <a:ext cx="41426" cy="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Прямая со стрелкой 247"/>
                        <wps:cNvCnPr>
                          <a:cxnSpLocks/>
                        </wps:cNvCnPr>
                        <wps:spPr bwMode="auto">
                          <a:xfrm>
                            <a:off x="10415" y="6917"/>
                            <a:ext cx="0" cy="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8" name="Прямая со стрелкой 248"/>
                        <wps:cNvCnPr>
                          <a:cxnSpLocks/>
                        </wps:cNvCnPr>
                        <wps:spPr bwMode="auto">
                          <a:xfrm>
                            <a:off x="51841" y="6758"/>
                            <a:ext cx="0" cy="1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9" name="Прямая соединительная линия 249"/>
                        <wps:cNvCnPr>
                          <a:cxnSpLocks/>
                        </wps:cNvCnPr>
                        <wps:spPr bwMode="auto">
                          <a:xfrm>
                            <a:off x="32767" y="5804"/>
                            <a:ext cx="0" cy="10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Прямая со стрелкой 250"/>
                        <wps:cNvCnPr>
                          <a:cxnSpLocks/>
                        </wps:cNvCnPr>
                        <wps:spPr bwMode="auto">
                          <a:xfrm>
                            <a:off x="55308" y="15901"/>
                            <a:ext cx="0" cy="28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 name="Прямая со стрелкой 251"/>
                        <wps:cNvCnPr>
                          <a:cxnSpLocks/>
                        </wps:cNvCnPr>
                        <wps:spPr bwMode="auto">
                          <a:xfrm>
                            <a:off x="37816" y="15901"/>
                            <a:ext cx="0" cy="28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Прямая соединительная линия 252"/>
                        <wps:cNvCnPr>
                          <a:cxnSpLocks/>
                        </wps:cNvCnPr>
                        <wps:spPr bwMode="auto">
                          <a:xfrm>
                            <a:off x="37815" y="15901"/>
                            <a:ext cx="174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Прямая со стрелкой 253"/>
                        <wps:cNvCnPr>
                          <a:cxnSpLocks/>
                        </wps:cNvCnPr>
                        <wps:spPr bwMode="auto">
                          <a:xfrm>
                            <a:off x="46403" y="13425"/>
                            <a:ext cx="0" cy="12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4" name="Прямая со стрелкой 254"/>
                        <wps:cNvCnPr>
                          <a:cxnSpLocks/>
                        </wps:cNvCnPr>
                        <wps:spPr bwMode="auto">
                          <a:xfrm>
                            <a:off x="25015" y="22581"/>
                            <a:ext cx="0" cy="2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5" name="Прямая со стрелкой 255"/>
                        <wps:cNvCnPr>
                          <a:cxnSpLocks/>
                        </wps:cNvCnPr>
                        <wps:spPr bwMode="auto">
                          <a:xfrm>
                            <a:off x="12404" y="22740"/>
                            <a:ext cx="16" cy="2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Прямая соединительная линия 33"/>
                        <wps:cNvCnPr>
                          <a:cxnSpLocks/>
                        </wps:cNvCnPr>
                        <wps:spPr bwMode="auto">
                          <a:xfrm flipH="1">
                            <a:off x="12420" y="22580"/>
                            <a:ext cx="125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Прямая со стрелкой 43"/>
                        <wps:cNvCnPr>
                          <a:cxnSpLocks/>
                        </wps:cNvCnPr>
                        <wps:spPr bwMode="auto">
                          <a:xfrm>
                            <a:off x="4901" y="13425"/>
                            <a:ext cx="0" cy="3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Прямая со стрелкой 44"/>
                        <wps:cNvCnPr>
                          <a:cxnSpLocks/>
                        </wps:cNvCnPr>
                        <wps:spPr bwMode="auto">
                          <a:xfrm>
                            <a:off x="22311" y="13425"/>
                            <a:ext cx="0" cy="32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Прямая соединительная линия 45"/>
                        <wps:cNvCnPr>
                          <a:cxnSpLocks/>
                        </wps:cNvCnPr>
                        <wps:spPr bwMode="auto">
                          <a:xfrm>
                            <a:off x="19371" y="21306"/>
                            <a:ext cx="0" cy="1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EBAA75" id="Группа 1" o:spid="_x0000_s1026" style="width:481.45pt;height:234.15pt;mso-position-horizontal-relative:char;mso-position-vertical-relative:line" coordsize="61144,3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">
                <v:rect id="_x0000_s1027" style="position:absolute;width:61144;height:32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" filled="f" stroked="f">
                  <v:path arrowok="t"/>
                </v:rect>
                <v:rect id="Прямоугольник 4" o:spid="_x0000_s1028" style="position:absolute;left:15107;top:1828;width:33157;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" strokeweight=".25pt">
                  <v:path arrowok="t"/>
                  <v:textbox>
                    <w:txbxContent>
                      <w:p w14:paraId="52D59E5C" w14:textId="77777777" w:rsidR="00C12DC3" w:rsidRDefault="00C12DC3" w:rsidP="0023630C">
                        <w:pPr>
                          <w:spacing w:line="240" w:lineRule="auto"/>
                          <w:jc w:val="center"/>
                          <w:rPr>
                            <w:sz w:val="24"/>
                          </w:rPr>
                        </w:pPr>
                        <w:r>
                          <w:rPr>
                            <w:sz w:val="24"/>
                          </w:rPr>
                          <w:t>Логистика движения ресурсов</w:t>
                        </w:r>
                      </w:p>
                    </w:txbxContent>
                  </v:textbox>
                </v:rect>
                <v:rect id="Прямоугольник 7" o:spid="_x0000_s1029" style="position:absolute;top:8466;width:26795;height:4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" strokeweight=".25pt">
                  <v:path arrowok="t"/>
                  <v:textbox>
                    <w:txbxContent>
                      <w:p w14:paraId="682907C3" w14:textId="77777777" w:rsidR="00C12DC3" w:rsidRDefault="00C12DC3" w:rsidP="0023630C">
                        <w:pPr>
                          <w:spacing w:line="240" w:lineRule="auto"/>
                          <w:jc w:val="center"/>
                          <w:rPr>
                            <w:sz w:val="24"/>
                          </w:rPr>
                        </w:pPr>
                        <w:r>
                          <w:rPr>
                            <w:sz w:val="24"/>
                          </w:rPr>
                          <w:t>Логистика движения материальных ресурсов</w:t>
                        </w:r>
                      </w:p>
                    </w:txbxContent>
                  </v:textbox>
                </v:rect>
                <v:rect id="_x0000_s1030" style="position:absolute;left:37131;top:8398;width:24012;height:4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" strokeweight=".25pt">
                  <v:path arrowok="t"/>
                  <v:textbox>
                    <w:txbxContent>
                      <w:p w14:paraId="091BA39A" w14:textId="77777777" w:rsidR="00C12DC3" w:rsidRDefault="00C12DC3" w:rsidP="0023630C">
                        <w:pPr>
                          <w:spacing w:line="240" w:lineRule="auto"/>
                          <w:jc w:val="center"/>
                          <w:rPr>
                            <w:sz w:val="24"/>
                          </w:rPr>
                        </w:pPr>
                        <w:r>
                          <w:rPr>
                            <w:sz w:val="24"/>
                          </w:rPr>
                          <w:t>Логистика движения нематериальных ресурсов</w:t>
                        </w:r>
                      </w:p>
                    </w:txbxContent>
                  </v:textbox>
                </v:rect>
                <v:rect id="_x0000_s1031" style="position:absolute;top:16667;width:13835;height:4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" strokeweight=".25pt">
                  <v:path arrowok="t"/>
                  <v:textbox>
                    <w:txbxContent>
                      <w:p w14:paraId="046003AC" w14:textId="77777777" w:rsidR="00C12DC3" w:rsidRDefault="00C12DC3" w:rsidP="0023630C">
                        <w:pPr>
                          <w:pStyle w:val="Web"/>
                          <w:autoSpaceDE w:val="0"/>
                          <w:jc w:val="center"/>
                          <w:rPr>
                            <w:rFonts w:ascii="Times New Roman" w:hAnsi="Times New Roman"/>
                            <w:sz w:val="24"/>
                            <w:szCs w:val="24"/>
                          </w:rPr>
                        </w:pPr>
                        <w:r>
                          <w:rPr>
                            <w:rFonts w:ascii="Times New Roman" w:eastAsia="Calibri" w:hAnsi="Times New Roman"/>
                            <w:sz w:val="24"/>
                            <w:szCs w:val="24"/>
                          </w:rPr>
                          <w:t>Транспортная логистика</w:t>
                        </w:r>
                      </w:p>
                    </w:txbxContent>
                  </v:textbox>
                </v:rect>
                <v:rect id="_x0000_s1032" style="position:absolute;left:15107;top:16666;width:13830;height:4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" strokeweight=".25pt">
                  <v:path arrowok="t"/>
                  <v:textbox>
                    <w:txbxContent>
                      <w:p w14:paraId="72797DDA" w14:textId="77777777" w:rsidR="00C12DC3" w:rsidRDefault="00C12DC3"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Логистика складирования</w:t>
                        </w:r>
                      </w:p>
                    </w:txbxContent>
                  </v:textbox>
                </v:rect>
                <v:rect id="Прямоугольник 19" o:spid="_x0000_s1033" style="position:absolute;left:4901;top:25097;width:13830;height:4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" strokeweight=".25pt">
                  <v:path arrowok="t"/>
                  <v:textbox>
                    <w:txbxContent>
                      <w:p w14:paraId="39DE0005" w14:textId="77777777" w:rsidR="00C12DC3" w:rsidRDefault="00C12DC3"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Складская логистика</w:t>
                        </w:r>
                      </w:p>
                    </w:txbxContent>
                  </v:textbox>
                </v:rect>
                <v:rect id="Прямоугольник 27" o:spid="_x0000_s1034" style="position:absolute;left:19372;top:25102;width:13824;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" strokeweight=".25pt">
                  <v:path arrowok="t"/>
                  <v:textbox>
                    <w:txbxContent>
                      <w:p w14:paraId="14B381FB" w14:textId="77777777" w:rsidR="00C12DC3" w:rsidRDefault="00C12DC3"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Логистика запасов</w:t>
                        </w:r>
                      </w:p>
                    </w:txbxContent>
                  </v:textbox>
                </v:rect>
                <v:rect id="Прямоугольник 243" o:spid="_x0000_s1035" style="position:absolute;left:31140;top:18656;width:13824;height:4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" strokeweight=".25pt">
                  <v:path arrowok="t"/>
                  <v:textbox>
                    <w:txbxContent>
                      <w:p w14:paraId="458E3C92" w14:textId="77777777" w:rsidR="00C12DC3" w:rsidRDefault="00C12DC3"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Информационная логистика</w:t>
                        </w:r>
                      </w:p>
                    </w:txbxContent>
                  </v:textbox>
                </v:rect>
                <v:rect id="Прямоугольник 244" o:spid="_x0000_s1036" style="position:absolute;left:39409;top:25806;width:13824;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" strokeweight=".25pt">
                  <v:path arrowok="t"/>
                  <v:textbox>
                    <w:txbxContent>
                      <w:p w14:paraId="7CB68454" w14:textId="77777777" w:rsidR="00C12DC3" w:rsidRDefault="00C12DC3"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Финансовая логистика</w:t>
                        </w:r>
                      </w:p>
                    </w:txbxContent>
                  </v:textbox>
                </v:rect>
                <v:rect id="Прямоугольник 245" o:spid="_x0000_s1037" style="position:absolute;left:47318;top:18730;width:13824;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" strokeweight=".25pt">
                  <v:path arrowok="t"/>
                  <v:textbox>
                    <w:txbxContent>
                      <w:p w14:paraId="00FF7BD0" w14:textId="77777777" w:rsidR="00C12DC3" w:rsidRDefault="00C12DC3"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Сервисная логистика</w:t>
                        </w:r>
                      </w:p>
                    </w:txbxContent>
                  </v:textbox>
                </v:rect>
                <v:line id="Прямая соединительная линия 246" o:spid="_x0000_s1038" style="position:absolute;flip:y;visibility:visible;mso-wrap-style:square" from="10416,6758" to="51842,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">
                  <o:lock v:ext="edit" shapetype="f"/>
                </v:line>
                <v:shapetype id="_x0000_t32" coordsize="21600,21600" o:spt="32" o:oned="t" path="m,l21600,21600e" filled="f">
                  <v:path arrowok="t" fillok="f" o:connecttype="none"/>
                  <o:lock v:ext="edit" shapetype="t"/>
                </v:shapetype>
                <v:shape id="Прямая со стрелкой 247" o:spid="_x0000_s1039" type="#_x0000_t32" style="position:absolute;left:10415;top:6917;width:0;height:1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">
                  <v:stroke endarrow="block"/>
                  <o:lock v:ext="edit" shapetype="f"/>
                </v:shape>
                <v:shape id="Прямая со стрелкой 248" o:spid="_x0000_s1040" type="#_x0000_t32" style="position:absolute;left:51841;top:6758;width:0;height:1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">
                  <v:stroke endarrow="block"/>
                  <o:lock v:ext="edit" shapetype="f"/>
                </v:shape>
                <v:line id="Прямая соединительная линия 249" o:spid="_x0000_s1041" style="position:absolute;visibility:visible;mso-wrap-style:square" from="32767,5804" to="32767,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H/xwAAANwAAAAPAAAAZHJzL2Rvd25yZXYueG1sRI9Ba8JA&#10;FITvBf/D8gq91U1tC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EqMcf/HAAAA3AAA&#10;AA8AAAAAAAAAAAAAAAAABwIAAGRycy9kb3ducmV2LnhtbFBLBQYAAAAAAwADALcAAAD7AgAAAAA=&#10;">
                  <o:lock v:ext="edit" shapetype="f"/>
                </v:line>
                <v:shape id="Прямая со стрелкой 250" o:spid="_x0000_s1042" type="#_x0000_t32" style="position:absolute;left:55308;top:15901;width:0;height:28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">
                  <v:stroke endarrow="block"/>
                  <o:lock v:ext="edit" shapetype="f"/>
                </v:shape>
                <v:shape id="Прямая со стрелкой 251" o:spid="_x0000_s1043" type="#_x0000_t32" style="position:absolute;left:37816;top:15901;width:0;height:28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">
                  <v:stroke endarrow="block"/>
                  <o:lock v:ext="edit" shapetype="f"/>
                </v:shape>
                <v:line id="Прямая соединительная линия 252" o:spid="_x0000_s1044" style="position:absolute;visibility:visible;mso-wrap-style:square" from="37815,15901" to="55307,1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VTxwAAANwAAAAPAAAAZHJzL2Rvd25yZXYueG1sRI9Ba8JA&#10;FITvBf/D8oTe6saUB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MHxdVPHAAAA3AAA&#10;AA8AAAAAAAAAAAAAAAAABwIAAGRycy9kb3ducmV2LnhtbFBLBQYAAAAAAwADALcAAAD7AgAAAAA=&#10;">
                  <o:lock v:ext="edit" shapetype="f"/>
                </v:line>
                <v:shape id="Прямая со стрелкой 253" o:spid="_x0000_s1045" type="#_x0000_t32" style="position:absolute;left:46403;top:13425;width:0;height:12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">
                  <v:stroke endarrow="block"/>
                  <o:lock v:ext="edit" shapetype="f"/>
                </v:shape>
                <v:shape id="Прямая со стрелкой 254" o:spid="_x0000_s1046" type="#_x0000_t32" style="position:absolute;left:25015;top:22581;width:0;height:2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">
                  <v:stroke endarrow="block"/>
                  <o:lock v:ext="edit" shapetype="f"/>
                </v:shape>
                <v:shape id="Прямая со стрелкой 255" o:spid="_x0000_s1047" type="#_x0000_t32" style="position:absolute;left:12404;top:22740;width:16;height:2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">
                  <v:stroke endarrow="block"/>
                  <o:lock v:ext="edit" shapetype="f"/>
                </v:shape>
                <v:line id="Прямая соединительная линия 33" o:spid="_x0000_s1048" style="position:absolute;flip:x;visibility:visible;mso-wrap-style:square" from="12420,22580" to="25014,22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o:lock v:ext="edit" shapetype="f"/>
                </v:line>
                <v:shape id="Прямая со стрелкой 43" o:spid="_x0000_s1049" type="#_x0000_t32" style="position:absolute;left:4901;top:13425;width:0;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o:lock v:ext="edit" shapetype="f"/>
                </v:shape>
                <v:shape id="Прямая со стрелкой 44" o:spid="_x0000_s1050" type="#_x0000_t32" style="position:absolute;left:22311;top:13425;width:0;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o:lock v:ext="edit" shapetype="f"/>
                </v:shape>
                <v:line id="Прямая соединительная линия 45" o:spid="_x0000_s1051" style="position:absolute;visibility:visible;mso-wrap-style:square" from="19371,21306" to="19371,22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o:lock v:ext="edit" shapetype="f"/>
                </v:line>
                <w10:anchorlock/>
              </v:group>
            </w:pict>
          </mc:Fallback>
        </mc:AlternateContent>
      </w:r>
    </w:p>
    <w:p w14:paraId="2CC11F00" w14:textId="77777777" w:rsidR="0023630C" w:rsidRDefault="0023630C" w:rsidP="0023630C">
      <w:pPr>
        <w:ind w:right="-284"/>
        <w:jc w:val="center"/>
        <w:rPr>
          <w:color w:val="000000"/>
          <w:szCs w:val="28"/>
        </w:rPr>
      </w:pPr>
      <w:r>
        <w:rPr>
          <w:color w:val="000000"/>
          <w:szCs w:val="28"/>
        </w:rPr>
        <w:t xml:space="preserve">Рисунок 2 Движение ресурсов в логистическом </w:t>
      </w:r>
      <w:r>
        <w:rPr>
          <w:noProof/>
          <w:color w:val="E8E8E8"/>
          <w:spacing w:val="-22"/>
          <w:sz w:val="12"/>
          <w:szCs w:val="12"/>
          <w:u w:val="single"/>
          <w:lang w:val="sq-AL"/>
        </w:rPr>
        <w:t>ː</w:t>
      </w:r>
      <w:r>
        <w:rPr>
          <w:color w:val="000000"/>
          <w:szCs w:val="28"/>
        </w:rPr>
        <w:t xml:space="preserve">процессе </w:t>
      </w:r>
      <w:r>
        <w:rPr>
          <w:szCs w:val="28"/>
        </w:rPr>
        <w:t>[6, с. 113]</w:t>
      </w:r>
    </w:p>
    <w:p w14:paraId="07CEFB46" w14:textId="77777777" w:rsidR="0023630C" w:rsidRDefault="0023630C" w:rsidP="0023630C">
      <w:pPr>
        <w:widowControl w:val="0"/>
        <w:tabs>
          <w:tab w:val="left" w:pos="993"/>
        </w:tabs>
        <w:rPr>
          <w:rFonts w:eastAsia="Times New Roman" w:cs="Times New Roman"/>
          <w:szCs w:val="28"/>
          <w:lang w:eastAsia="ru-RU"/>
        </w:rPr>
      </w:pPr>
    </w:p>
    <w:p w14:paraId="2A8A6FB8" w14:textId="77777777" w:rsidR="0023630C" w:rsidRDefault="0023630C" w:rsidP="0023630C">
      <w:pPr>
        <w:widowControl w:val="0"/>
        <w:tabs>
          <w:tab w:val="left" w:pos="993"/>
        </w:tabs>
        <w:rPr>
          <w:rFonts w:cs="Times New Roman"/>
          <w:szCs w:val="28"/>
          <w:lang w:eastAsia="ru-RU"/>
        </w:rPr>
      </w:pPr>
      <w:bookmarkStart w:id="9" w:name="_Toc510389834"/>
      <w:bookmarkStart w:id="10" w:name="_Toc510382958"/>
      <w:bookmarkStart w:id="11" w:name="_Toc508112165"/>
      <w:r>
        <w:rPr>
          <w:rFonts w:cs="Times New Roman"/>
          <w:szCs w:val="28"/>
          <w:lang w:eastAsia="ru-RU"/>
        </w:rPr>
        <w:t xml:space="preserve">Транспортная логистика – раздел логистики, ролью которого является организация доставки (перемещения) материальных объектов из первоначального пункта в необходимый по оптимальному маршруту.  </w:t>
      </w:r>
    </w:p>
    <w:bookmarkEnd w:id="9"/>
    <w:bookmarkEnd w:id="10"/>
    <w:bookmarkEnd w:id="11"/>
    <w:p w14:paraId="1BEC9DAB" w14:textId="77777777" w:rsidR="0023630C" w:rsidRDefault="0023630C" w:rsidP="0023630C">
      <w:pPr>
        <w:rPr>
          <w:szCs w:val="28"/>
        </w:rPr>
      </w:pPr>
      <w:r>
        <w:rPr>
          <w:szCs w:val="28"/>
        </w:rPr>
        <w:t>Транспортную логистику часто отождествляют, так как логистика является концепцией товародвижения, воспринимаемой в целостности всех ее элементов, важнейшим из которых является транспорт.</w:t>
      </w:r>
    </w:p>
    <w:p w14:paraId="5F6968F5" w14:textId="77777777" w:rsidR="0023630C" w:rsidRDefault="0023630C" w:rsidP="0023630C">
      <w:pPr>
        <w:rPr>
          <w:szCs w:val="28"/>
        </w:rPr>
      </w:pPr>
      <w:r>
        <w:rPr>
          <w:szCs w:val="28"/>
        </w:rPr>
        <w:lastRenderedPageBreak/>
        <w:t xml:space="preserve">В специальной литературе «определены основные моменты логистической организации доставки грузов, связанные с выработкой решения о выборе конкретного способа перевозки. </w:t>
      </w:r>
    </w:p>
    <w:p w14:paraId="69EC75EA" w14:textId="77777777" w:rsidR="0023630C" w:rsidRDefault="0023630C" w:rsidP="0023630C">
      <w:pPr>
        <w:suppressAutoHyphens/>
        <w:autoSpaceDE w:val="0"/>
        <w:autoSpaceDN w:val="0"/>
        <w:adjustRightInd w:val="0"/>
        <w:rPr>
          <w:rFonts w:cs="Times New Roman"/>
          <w:szCs w:val="28"/>
        </w:rPr>
      </w:pPr>
      <w:r>
        <w:rPr>
          <w:rFonts w:cs="Times New Roman"/>
          <w:szCs w:val="28"/>
        </w:rPr>
        <w:t>Весь комплекс работ, связанных с транспортным процессом и выполняемых операций с момента приема груза в пункте отправления до момента сдачи груза в пункте назначения, называется транспортно-экспедиционной работой. Процесс доставки грузов представляет собой совокупность отдельных операций и работ, выполняемых на каждом этапе перемещения грузов, которые взаимосвязаны.</w:t>
      </w:r>
    </w:p>
    <w:p w14:paraId="2F7475F7" w14:textId="77777777" w:rsidR="0023630C" w:rsidRDefault="0023630C" w:rsidP="0023630C">
      <w:pPr>
        <w:rPr>
          <w:szCs w:val="28"/>
        </w:rPr>
      </w:pPr>
      <w:r>
        <w:rPr>
          <w:szCs w:val="28"/>
        </w:rPr>
        <w:t>Из вышесказанного можно сделать вывод, что, транспортная логистика занимается управлением передвижения материальных потоков на протяжении всей логистической цепи.</w:t>
      </w:r>
    </w:p>
    <w:p w14:paraId="21DE440C" w14:textId="77777777" w:rsidR="0023630C" w:rsidRDefault="0023630C" w:rsidP="0023630C">
      <w:pPr>
        <w:shd w:val="clear" w:color="auto" w:fill="FFFFFF"/>
        <w:ind w:firstLine="851"/>
        <w:rPr>
          <w:rFonts w:eastAsia="Times New Roman" w:cs="Times New Roman"/>
          <w:szCs w:val="28"/>
          <w:lang w:eastAsia="ru-RU"/>
        </w:rPr>
      </w:pPr>
      <w:r>
        <w:rPr>
          <w:rFonts w:eastAsia="Times New Roman" w:cs="Times New Roman"/>
          <w:szCs w:val="28"/>
          <w:lang w:eastAsia="ru-RU"/>
        </w:rPr>
        <w:t xml:space="preserve">Понятие процесса доставки груза заключается в выполнении широкого спектра операций для выполнения поставки продукции, материалов после их изготовления до конечного потребителя. В данное понятие входят такие основные логистические операции, как закупка и транспортировка. Кроме того, сюда допустимо включить процессы создания условий перемещения груза и его последующее хранение. </w:t>
      </w:r>
    </w:p>
    <w:p w14:paraId="66E5467D" w14:textId="77777777" w:rsidR="0023630C" w:rsidRDefault="0023630C" w:rsidP="0023630C">
      <w:pPr>
        <w:shd w:val="clear" w:color="auto" w:fill="FFFFFF"/>
        <w:ind w:firstLine="851"/>
        <w:rPr>
          <w:rFonts w:eastAsia="Times New Roman" w:cs="Times New Roman"/>
          <w:szCs w:val="28"/>
          <w:lang w:eastAsia="ru-RU"/>
        </w:rPr>
      </w:pPr>
      <w:r>
        <w:rPr>
          <w:rFonts w:eastAsia="Times New Roman" w:cs="Times New Roman"/>
          <w:szCs w:val="28"/>
          <w:lang w:eastAsia="ru-RU"/>
        </w:rPr>
        <w:t xml:space="preserve">Рассматривая процесс доставки грузов в парадигме логистической концепции, важно понимать, что для повышения общей эффективности процесса крайне важно и даже необходимо рассматривать его в совокупности с другими логистическими операциями. К таким логистическим операциям отнесём: закупка, транспортировка, складирование. Данные операции связывает воедино информационная логистика. </w:t>
      </w:r>
    </w:p>
    <w:p w14:paraId="04CE2A37" w14:textId="77777777" w:rsidR="0023630C" w:rsidRDefault="0023630C" w:rsidP="0023630C">
      <w:pPr>
        <w:shd w:val="clear" w:color="auto" w:fill="FFFFFF"/>
        <w:ind w:firstLine="851"/>
        <w:rPr>
          <w:rFonts w:eastAsia="Calibri" w:cs="Times New Roman"/>
          <w:szCs w:val="28"/>
        </w:rPr>
      </w:pPr>
      <w:r>
        <w:rPr>
          <w:rFonts w:eastAsia="Calibri" w:cs="Times New Roman"/>
          <w:szCs w:val="28"/>
        </w:rPr>
        <w:t xml:space="preserve">Таким образом, система доставки предполагает выполнение не только процесса транспортировки, но и процесса выбора поставщиков, поэтому необходимо говорит и об этом элементе логистической цепочки. </w:t>
      </w:r>
    </w:p>
    <w:p w14:paraId="74363CAB" w14:textId="77777777" w:rsidR="0023630C" w:rsidRDefault="0023630C" w:rsidP="0023630C">
      <w:pPr>
        <w:shd w:val="clear" w:color="auto" w:fill="FFFFFF"/>
        <w:ind w:firstLine="851"/>
        <w:rPr>
          <w:rFonts w:eastAsia="Calibri" w:cs="Times New Roman"/>
          <w:szCs w:val="28"/>
        </w:rPr>
      </w:pPr>
      <w:r>
        <w:rPr>
          <w:rFonts w:eastAsia="Calibri" w:cs="Times New Roman"/>
          <w:szCs w:val="28"/>
        </w:rPr>
        <w:t xml:space="preserve">В первую очередь рассмотрим технологию организации процесса доставки с точки зрения транспортных процессов. Данную систему целесообразно понимать, как комплекс процессов, которые происходят с грузом при его физическом </w:t>
      </w:r>
      <w:r>
        <w:rPr>
          <w:rFonts w:eastAsia="Calibri" w:cs="Times New Roman"/>
          <w:szCs w:val="28"/>
        </w:rPr>
        <w:lastRenderedPageBreak/>
        <w:t xml:space="preserve">перемещении и сопровождаются использованием одного или нескольких видов транспорта. </w:t>
      </w:r>
    </w:p>
    <w:p w14:paraId="5FC27144" w14:textId="77777777" w:rsidR="0023630C" w:rsidRDefault="0023630C" w:rsidP="0023630C">
      <w:pPr>
        <w:shd w:val="clear" w:color="auto" w:fill="FFFFFF"/>
        <w:ind w:firstLine="851"/>
        <w:rPr>
          <w:rFonts w:eastAsia="Calibri" w:cs="Times New Roman"/>
          <w:szCs w:val="28"/>
        </w:rPr>
      </w:pPr>
      <w:r>
        <w:rPr>
          <w:rFonts w:eastAsia="Calibri" w:cs="Times New Roman"/>
          <w:szCs w:val="28"/>
        </w:rPr>
        <w:t xml:space="preserve">Вариант системы доставки представлен в качестве схемы на рисунке 3. </w:t>
      </w:r>
    </w:p>
    <w:p w14:paraId="4180355D" w14:textId="77777777" w:rsidR="0023630C" w:rsidRDefault="0023630C" w:rsidP="0023630C">
      <w:pPr>
        <w:shd w:val="clear" w:color="auto" w:fill="FFFFFF"/>
        <w:ind w:firstLine="851"/>
        <w:rPr>
          <w:rFonts w:eastAsia="Calibri" w:cs="Times New Roman"/>
          <w:szCs w:val="28"/>
        </w:rPr>
      </w:pPr>
    </w:p>
    <w:p w14:paraId="6E8C0DB2" w14:textId="77777777" w:rsidR="0023630C" w:rsidRDefault="0023630C" w:rsidP="0023630C">
      <w:pPr>
        <w:shd w:val="clear" w:color="auto" w:fill="FFFFFF"/>
        <w:spacing w:before="100" w:beforeAutospacing="1" w:after="285"/>
        <w:ind w:firstLine="0"/>
        <w:rPr>
          <w:rFonts w:eastAsia="Calibri" w:cs="Times New Roman"/>
          <w:szCs w:val="28"/>
        </w:rPr>
      </w:pPr>
      <w:r>
        <w:rPr>
          <w:noProof/>
          <w:lang w:eastAsia="ru-RU"/>
        </w:rPr>
        <mc:AlternateContent>
          <mc:Choice Requires="wps">
            <w:drawing>
              <wp:anchor distT="0" distB="0" distL="114300" distR="114300" simplePos="0" relativeHeight="251742208" behindDoc="0" locked="0" layoutInCell="1" allowOverlap="1" wp14:anchorId="40C94CA5" wp14:editId="058E2D63">
                <wp:simplePos x="0" y="0"/>
                <wp:positionH relativeFrom="column">
                  <wp:posOffset>4464685</wp:posOffset>
                </wp:positionH>
                <wp:positionV relativeFrom="paragraph">
                  <wp:posOffset>-3810</wp:posOffset>
                </wp:positionV>
                <wp:extent cx="1430020" cy="869950"/>
                <wp:effectExtent l="0" t="0" r="17780" b="25400"/>
                <wp:wrapNone/>
                <wp:docPr id="106" name="Надпись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869950"/>
                        </a:xfrm>
                        <a:prstGeom prst="rect">
                          <a:avLst/>
                        </a:prstGeom>
                        <a:solidFill>
                          <a:srgbClr val="FFFFFF"/>
                        </a:solidFill>
                        <a:ln w="9525">
                          <a:solidFill>
                            <a:srgbClr val="000000"/>
                          </a:solidFill>
                          <a:miter lim="800000"/>
                          <a:headEnd/>
                          <a:tailEnd/>
                        </a:ln>
                      </wps:spPr>
                      <wps:txbx>
                        <w:txbxContent>
                          <w:p w14:paraId="643D8040" w14:textId="77777777" w:rsidR="00C12DC3" w:rsidRDefault="00C12DC3" w:rsidP="0023630C">
                            <w:pPr>
                              <w:spacing w:line="240" w:lineRule="auto"/>
                              <w:ind w:firstLine="0"/>
                              <w:jc w:val="center"/>
                              <w:rPr>
                                <w:rFonts w:cs="Times New Roman"/>
                                <w:sz w:val="24"/>
                              </w:rPr>
                            </w:pPr>
                            <w:r>
                              <w:rPr>
                                <w:rFonts w:cs="Times New Roman"/>
                                <w:sz w:val="24"/>
                              </w:rPr>
                              <w:t>Доставка точно в срок в полном объёме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C94CA5" id="_x0000_t202" coordsize="21600,21600" o:spt="202" path="m,l,21600r21600,l21600,xe">
                <v:stroke joinstyle="miter"/>
                <v:path gradientshapeok="t" o:connecttype="rect"/>
              </v:shapetype>
              <v:shape id="Надпись 106" o:spid="_x0000_s1052" type="#_x0000_t202" style="position:absolute;left:0;text-align:left;margin-left:351.55pt;margin-top:-.3pt;width:112.6pt;height:6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">
                <v:textbox>
                  <w:txbxContent>
                    <w:p w14:paraId="643D8040" w14:textId="77777777" w:rsidR="00C12DC3" w:rsidRDefault="00C12DC3" w:rsidP="0023630C">
                      <w:pPr>
                        <w:spacing w:line="240" w:lineRule="auto"/>
                        <w:ind w:firstLine="0"/>
                        <w:jc w:val="center"/>
                        <w:rPr>
                          <w:rFonts w:cs="Times New Roman"/>
                          <w:sz w:val="24"/>
                        </w:rPr>
                      </w:pPr>
                      <w:r>
                        <w:rPr>
                          <w:rFonts w:cs="Times New Roman"/>
                          <w:sz w:val="24"/>
                        </w:rPr>
                        <w:t>Доставка точно в срок в полном объёме</w:t>
                      </w:r>
                    </w:p>
                  </w:txbxContent>
                </v:textbox>
              </v:shape>
            </w:pict>
          </mc:Fallback>
        </mc:AlternateContent>
      </w:r>
      <w:r>
        <w:rPr>
          <w:noProof/>
          <w:lang w:eastAsia="ru-RU"/>
        </w:rPr>
        <mc:AlternateContent>
          <mc:Choice Requires="wps">
            <w:drawing>
              <wp:anchor distT="0" distB="0" distL="114300" distR="114300" simplePos="0" relativeHeight="251743232" behindDoc="0" locked="0" layoutInCell="1" allowOverlap="1" wp14:anchorId="3A6FE178" wp14:editId="71297C67">
                <wp:simplePos x="0" y="0"/>
                <wp:positionH relativeFrom="column">
                  <wp:posOffset>26035</wp:posOffset>
                </wp:positionH>
                <wp:positionV relativeFrom="paragraph">
                  <wp:posOffset>-3810</wp:posOffset>
                </wp:positionV>
                <wp:extent cx="1637030" cy="869950"/>
                <wp:effectExtent l="0" t="0" r="20320" b="25400"/>
                <wp:wrapNone/>
                <wp:docPr id="107" name="Надпись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869950"/>
                        </a:xfrm>
                        <a:prstGeom prst="rect">
                          <a:avLst/>
                        </a:prstGeom>
                        <a:solidFill>
                          <a:srgbClr val="FFFFFF"/>
                        </a:solidFill>
                        <a:ln w="9525">
                          <a:solidFill>
                            <a:srgbClr val="000000"/>
                          </a:solidFill>
                          <a:miter lim="800000"/>
                          <a:headEnd/>
                          <a:tailEnd/>
                        </a:ln>
                      </wps:spPr>
                      <wps:txbx>
                        <w:txbxContent>
                          <w:p w14:paraId="266DFF1B" w14:textId="77777777" w:rsidR="00C12DC3" w:rsidRDefault="00C12DC3" w:rsidP="0023630C">
                            <w:pPr>
                              <w:spacing w:line="240" w:lineRule="auto"/>
                              <w:ind w:firstLine="0"/>
                              <w:jc w:val="center"/>
                              <w:rPr>
                                <w:rFonts w:cs="Times New Roman"/>
                                <w:sz w:val="24"/>
                              </w:rPr>
                            </w:pPr>
                            <w:r>
                              <w:rPr>
                                <w:rFonts w:cs="Times New Roman"/>
                                <w:sz w:val="24"/>
                              </w:rPr>
                              <w:t>Подвижной состав</w:t>
                            </w:r>
                          </w:p>
                          <w:p w14:paraId="64E0644E" w14:textId="77777777" w:rsidR="00C12DC3" w:rsidRDefault="00C12DC3" w:rsidP="0023630C">
                            <w:pPr>
                              <w:spacing w:line="240" w:lineRule="auto"/>
                              <w:ind w:firstLine="0"/>
                              <w:jc w:val="center"/>
                              <w:rPr>
                                <w:rFonts w:cs="Times New Roman"/>
                                <w:sz w:val="24"/>
                              </w:rPr>
                            </w:pPr>
                            <w:r>
                              <w:rPr>
                                <w:rFonts w:cs="Times New Roman"/>
                                <w:sz w:val="24"/>
                              </w:rPr>
                              <w:t>Потребность в товаре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6FE178" id="Надпись 107" o:spid="_x0000_s1053" type="#_x0000_t202" style="position:absolute;left:0;text-align:left;margin-left:2.05pt;margin-top:-.3pt;width:128.9pt;height:6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">
                <v:textbox>
                  <w:txbxContent>
                    <w:p w14:paraId="266DFF1B" w14:textId="77777777" w:rsidR="00C12DC3" w:rsidRDefault="00C12DC3" w:rsidP="0023630C">
                      <w:pPr>
                        <w:spacing w:line="240" w:lineRule="auto"/>
                        <w:ind w:firstLine="0"/>
                        <w:jc w:val="center"/>
                        <w:rPr>
                          <w:rFonts w:cs="Times New Roman"/>
                          <w:sz w:val="24"/>
                        </w:rPr>
                      </w:pPr>
                      <w:r>
                        <w:rPr>
                          <w:rFonts w:cs="Times New Roman"/>
                          <w:sz w:val="24"/>
                        </w:rPr>
                        <w:t>Подвижной состав</w:t>
                      </w:r>
                    </w:p>
                    <w:p w14:paraId="64E0644E" w14:textId="77777777" w:rsidR="00C12DC3" w:rsidRDefault="00C12DC3" w:rsidP="0023630C">
                      <w:pPr>
                        <w:spacing w:line="240" w:lineRule="auto"/>
                        <w:ind w:firstLine="0"/>
                        <w:jc w:val="center"/>
                        <w:rPr>
                          <w:rFonts w:cs="Times New Roman"/>
                          <w:sz w:val="24"/>
                        </w:rPr>
                      </w:pPr>
                      <w:r>
                        <w:rPr>
                          <w:rFonts w:cs="Times New Roman"/>
                          <w:sz w:val="24"/>
                        </w:rPr>
                        <w:t>Потребность в товаре</w:t>
                      </w:r>
                    </w:p>
                  </w:txbxContent>
                </v:textbox>
              </v:shape>
            </w:pict>
          </mc:Fallback>
        </mc:AlternateContent>
      </w:r>
      <w:r>
        <w:rPr>
          <w:noProof/>
          <w:lang w:eastAsia="ru-RU"/>
        </w:rPr>
        <mc:AlternateContent>
          <mc:Choice Requires="wps">
            <w:drawing>
              <wp:anchor distT="0" distB="0" distL="114300" distR="114300" simplePos="0" relativeHeight="251744256" behindDoc="0" locked="0" layoutInCell="1" allowOverlap="1" wp14:anchorId="5F966404" wp14:editId="2787DD2C">
                <wp:simplePos x="0" y="0"/>
                <wp:positionH relativeFrom="column">
                  <wp:posOffset>2426970</wp:posOffset>
                </wp:positionH>
                <wp:positionV relativeFrom="paragraph">
                  <wp:posOffset>0</wp:posOffset>
                </wp:positionV>
                <wp:extent cx="1179830" cy="869950"/>
                <wp:effectExtent l="0" t="0" r="20320" b="25400"/>
                <wp:wrapNone/>
                <wp:docPr id="104" name="Надпись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869950"/>
                        </a:xfrm>
                        <a:prstGeom prst="rect">
                          <a:avLst/>
                        </a:prstGeom>
                        <a:solidFill>
                          <a:srgbClr val="FFFFFF"/>
                        </a:solidFill>
                        <a:ln w="9525">
                          <a:solidFill>
                            <a:srgbClr val="000000"/>
                          </a:solidFill>
                          <a:miter lim="800000"/>
                          <a:headEnd/>
                          <a:tailEnd/>
                        </a:ln>
                      </wps:spPr>
                      <wps:txbx>
                        <w:txbxContent>
                          <w:p w14:paraId="0F74F8B4" w14:textId="77777777" w:rsidR="00C12DC3" w:rsidRDefault="00C12DC3" w:rsidP="0023630C">
                            <w:pPr>
                              <w:spacing w:line="240" w:lineRule="auto"/>
                              <w:ind w:firstLine="0"/>
                              <w:jc w:val="center"/>
                              <w:rPr>
                                <w:rFonts w:cs="Times New Roman"/>
                                <w:sz w:val="24"/>
                              </w:rPr>
                            </w:pPr>
                            <w:r>
                              <w:rPr>
                                <w:rFonts w:cs="Times New Roman"/>
                                <w:sz w:val="24"/>
                              </w:rPr>
                              <w:t>Используемая технология доставки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966404" id="Надпись 104" o:spid="_x0000_s1054" type="#_x0000_t202" style="position:absolute;left:0;text-align:left;margin-left:191.1pt;margin-top:0;width:92.9pt;height:6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">
                <v:textbox>
                  <w:txbxContent>
                    <w:p w14:paraId="0F74F8B4" w14:textId="77777777" w:rsidR="00C12DC3" w:rsidRDefault="00C12DC3" w:rsidP="0023630C">
                      <w:pPr>
                        <w:spacing w:line="240" w:lineRule="auto"/>
                        <w:ind w:firstLine="0"/>
                        <w:jc w:val="center"/>
                        <w:rPr>
                          <w:rFonts w:cs="Times New Roman"/>
                          <w:sz w:val="24"/>
                        </w:rPr>
                      </w:pPr>
                      <w:r>
                        <w:rPr>
                          <w:rFonts w:cs="Times New Roman"/>
                          <w:sz w:val="24"/>
                        </w:rPr>
                        <w:t>Используемая технология доставки</w:t>
                      </w:r>
                    </w:p>
                  </w:txbxContent>
                </v:textbox>
              </v:shape>
            </w:pict>
          </mc:Fallback>
        </mc:AlternateContent>
      </w:r>
      <w:r>
        <w:rPr>
          <w:noProof/>
          <w:lang w:eastAsia="ru-RU"/>
        </w:rPr>
        <mc:AlternateContent>
          <mc:Choice Requires="wps">
            <w:drawing>
              <wp:anchor distT="0" distB="0" distL="114300" distR="114300" simplePos="0" relativeHeight="251745280" behindDoc="0" locked="0" layoutInCell="1" allowOverlap="1" wp14:anchorId="223CB428" wp14:editId="0DD82DD6">
                <wp:simplePos x="0" y="0"/>
                <wp:positionH relativeFrom="column">
                  <wp:posOffset>1739265</wp:posOffset>
                </wp:positionH>
                <wp:positionV relativeFrom="paragraph">
                  <wp:posOffset>365760</wp:posOffset>
                </wp:positionV>
                <wp:extent cx="635000" cy="132715"/>
                <wp:effectExtent l="0" t="19050" r="31750" b="38735"/>
                <wp:wrapNone/>
                <wp:docPr id="102" name="Стрелка вправо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132715"/>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A2F75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02" o:spid="_x0000_s1026" type="#_x0000_t13" style="position:absolute;margin-left:136.95pt;margin-top:28.8pt;width:50pt;height:10.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" adj="19343" fillcolor="window" strokecolor="windowText" strokeweight="2pt">
                <v:path arrowok="t"/>
              </v:shape>
            </w:pict>
          </mc:Fallback>
        </mc:AlternateContent>
      </w:r>
      <w:r>
        <w:rPr>
          <w:noProof/>
          <w:lang w:eastAsia="ru-RU"/>
        </w:rPr>
        <mc:AlternateContent>
          <mc:Choice Requires="wps">
            <w:drawing>
              <wp:anchor distT="0" distB="0" distL="114300" distR="114300" simplePos="0" relativeHeight="251746304" behindDoc="0" locked="0" layoutInCell="1" allowOverlap="1" wp14:anchorId="39633346" wp14:editId="2DB2D7AD">
                <wp:simplePos x="0" y="0"/>
                <wp:positionH relativeFrom="column">
                  <wp:posOffset>1707515</wp:posOffset>
                </wp:positionH>
                <wp:positionV relativeFrom="paragraph">
                  <wp:posOffset>635</wp:posOffset>
                </wp:positionV>
                <wp:extent cx="663575" cy="265430"/>
                <wp:effectExtent l="0" t="0" r="3175" b="1270"/>
                <wp:wrapNone/>
                <wp:docPr id="105" name="Надпись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65430"/>
                        </a:xfrm>
                        <a:prstGeom prst="rect">
                          <a:avLst/>
                        </a:prstGeom>
                        <a:solidFill>
                          <a:srgbClr val="FFFFFF"/>
                        </a:solidFill>
                        <a:ln w="9525">
                          <a:noFill/>
                          <a:miter lim="800000"/>
                          <a:headEnd/>
                          <a:tailEnd/>
                        </a:ln>
                      </wps:spPr>
                      <wps:txbx>
                        <w:txbxContent>
                          <w:p w14:paraId="1575C83E" w14:textId="77777777" w:rsidR="00C12DC3" w:rsidRDefault="00C12DC3" w:rsidP="0023630C">
                            <w:pPr>
                              <w:spacing w:line="240" w:lineRule="auto"/>
                              <w:ind w:firstLine="0"/>
                              <w:rPr>
                                <w:rFonts w:cs="Times New Roman"/>
                                <w:sz w:val="24"/>
                              </w:rPr>
                            </w:pPr>
                            <w:r>
                              <w:rPr>
                                <w:rFonts w:cs="Times New Roman"/>
                                <w:sz w:val="24"/>
                              </w:rPr>
                              <w:t>потоки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633346" id="Надпись 105" o:spid="_x0000_s1055" type="#_x0000_t202" style="position:absolute;left:0;text-align:left;margin-left:134.45pt;margin-top:.05pt;width:52.25pt;height:20.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" stroked="f">
                <v:textbox>
                  <w:txbxContent>
                    <w:p w14:paraId="1575C83E" w14:textId="77777777" w:rsidR="00C12DC3" w:rsidRDefault="00C12DC3" w:rsidP="0023630C">
                      <w:pPr>
                        <w:spacing w:line="240" w:lineRule="auto"/>
                        <w:ind w:firstLine="0"/>
                        <w:rPr>
                          <w:rFonts w:cs="Times New Roman"/>
                          <w:sz w:val="24"/>
                        </w:rPr>
                      </w:pPr>
                      <w:r>
                        <w:rPr>
                          <w:rFonts w:cs="Times New Roman"/>
                          <w:sz w:val="24"/>
                        </w:rPr>
                        <w:t>потоки</w:t>
                      </w:r>
                    </w:p>
                  </w:txbxContent>
                </v:textbox>
              </v:shape>
            </w:pict>
          </mc:Fallback>
        </mc:AlternateContent>
      </w:r>
      <w:r>
        <w:rPr>
          <w:noProof/>
          <w:lang w:eastAsia="ru-RU"/>
        </w:rPr>
        <mc:AlternateContent>
          <mc:Choice Requires="wps">
            <w:drawing>
              <wp:anchor distT="0" distB="0" distL="114300" distR="114300" simplePos="0" relativeHeight="251747328" behindDoc="0" locked="0" layoutInCell="1" allowOverlap="1" wp14:anchorId="4108DA1F" wp14:editId="0BA49BAD">
                <wp:simplePos x="0" y="0"/>
                <wp:positionH relativeFrom="column">
                  <wp:align>center</wp:align>
                </wp:positionH>
                <wp:positionV relativeFrom="paragraph">
                  <wp:posOffset>1781175</wp:posOffset>
                </wp:positionV>
                <wp:extent cx="1917065" cy="767080"/>
                <wp:effectExtent l="0" t="0" r="26035" b="13970"/>
                <wp:wrapNone/>
                <wp:docPr id="129" name="Надпись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767080"/>
                        </a:xfrm>
                        <a:prstGeom prst="rect">
                          <a:avLst/>
                        </a:prstGeom>
                        <a:solidFill>
                          <a:srgbClr val="FFFFFF"/>
                        </a:solidFill>
                        <a:ln w="9525">
                          <a:solidFill>
                            <a:srgbClr val="000000"/>
                          </a:solidFill>
                          <a:miter lim="800000"/>
                          <a:headEnd/>
                          <a:tailEnd/>
                        </a:ln>
                      </wps:spPr>
                      <wps:txbx>
                        <w:txbxContent>
                          <w:p w14:paraId="628FA480" w14:textId="77777777" w:rsidR="00C12DC3" w:rsidRDefault="00C12DC3" w:rsidP="0023630C">
                            <w:pPr>
                              <w:spacing w:line="240" w:lineRule="auto"/>
                              <w:ind w:firstLine="0"/>
                              <w:jc w:val="center"/>
                              <w:rPr>
                                <w:rFonts w:cs="Times New Roman"/>
                                <w:sz w:val="24"/>
                              </w:rPr>
                            </w:pPr>
                            <w:r>
                              <w:rPr>
                                <w:rFonts w:cs="Times New Roman"/>
                                <w:sz w:val="24"/>
                              </w:rPr>
                              <w:t>Операционный (технологический) менеджмент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08DA1F" id="Надпись 129" o:spid="_x0000_s1056" type="#_x0000_t202" style="position:absolute;left:0;text-align:left;margin-left:0;margin-top:140.25pt;width:150.95pt;height:60.4pt;z-index:2517473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">
                <v:textbox>
                  <w:txbxContent>
                    <w:p w14:paraId="628FA480" w14:textId="77777777" w:rsidR="00C12DC3" w:rsidRDefault="00C12DC3" w:rsidP="0023630C">
                      <w:pPr>
                        <w:spacing w:line="240" w:lineRule="auto"/>
                        <w:ind w:firstLine="0"/>
                        <w:jc w:val="center"/>
                        <w:rPr>
                          <w:rFonts w:cs="Times New Roman"/>
                          <w:sz w:val="24"/>
                        </w:rPr>
                      </w:pPr>
                      <w:r>
                        <w:rPr>
                          <w:rFonts w:cs="Times New Roman"/>
                          <w:sz w:val="24"/>
                        </w:rPr>
                        <w:t>Операционный (технологический) менеджмент</w:t>
                      </w:r>
                    </w:p>
                  </w:txbxContent>
                </v:textbox>
              </v:shape>
            </w:pict>
          </mc:Fallback>
        </mc:AlternateContent>
      </w:r>
      <w:r>
        <w:rPr>
          <w:noProof/>
          <w:lang w:eastAsia="ru-RU"/>
        </w:rPr>
        <mc:AlternateContent>
          <mc:Choice Requires="wps">
            <w:drawing>
              <wp:anchor distT="4294967295" distB="4294967295" distL="114300" distR="114300" simplePos="0" relativeHeight="251748352" behindDoc="0" locked="0" layoutInCell="1" allowOverlap="1" wp14:anchorId="44F4E91B" wp14:editId="029F7F90">
                <wp:simplePos x="0" y="0"/>
                <wp:positionH relativeFrom="column">
                  <wp:posOffset>719455</wp:posOffset>
                </wp:positionH>
                <wp:positionV relativeFrom="paragraph">
                  <wp:posOffset>2146935</wp:posOffset>
                </wp:positionV>
                <wp:extent cx="1282700" cy="0"/>
                <wp:effectExtent l="0" t="0" r="12700" b="19050"/>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82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0C5CBD" id="Прямая соединительная линия 128" o:spid="_x0000_s1026" style="position:absolute;flip:x y;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6.65pt,169.05pt" to="157.65pt,1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">
                <o:lock v:ext="edit" shapetype="f"/>
              </v:line>
            </w:pict>
          </mc:Fallback>
        </mc:AlternateContent>
      </w:r>
      <w:r>
        <w:rPr>
          <w:noProof/>
          <w:lang w:eastAsia="ru-RU"/>
        </w:rPr>
        <mc:AlternateContent>
          <mc:Choice Requires="wps">
            <w:drawing>
              <wp:anchor distT="0" distB="0" distL="114299" distR="114299" simplePos="0" relativeHeight="251749376" behindDoc="0" locked="0" layoutInCell="1" allowOverlap="1" wp14:anchorId="3BED671E" wp14:editId="1D99BF65">
                <wp:simplePos x="0" y="0"/>
                <wp:positionH relativeFrom="column">
                  <wp:posOffset>719455</wp:posOffset>
                </wp:positionH>
                <wp:positionV relativeFrom="paragraph">
                  <wp:posOffset>1118870</wp:posOffset>
                </wp:positionV>
                <wp:extent cx="0" cy="1047115"/>
                <wp:effectExtent l="95250" t="38100" r="57150" b="1968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0471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6CA583" id="Прямая со стрелкой 110" o:spid="_x0000_s1026" type="#_x0000_t32" style="position:absolute;margin-left:56.65pt;margin-top:88.1pt;width:0;height:82.45pt;flip:y;z-index:251749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">
                <v:stroke endarrow="open"/>
                <o:lock v:ext="edit" shapetype="f"/>
              </v:shape>
            </w:pict>
          </mc:Fallback>
        </mc:AlternateContent>
      </w:r>
      <w:r>
        <w:rPr>
          <w:noProof/>
          <w:lang w:eastAsia="ru-RU"/>
        </w:rPr>
        <mc:AlternateContent>
          <mc:Choice Requires="wps">
            <w:drawing>
              <wp:anchor distT="4294967295" distB="4294967295" distL="114300" distR="114300" simplePos="0" relativeHeight="251750400" behindDoc="0" locked="0" layoutInCell="1" allowOverlap="1" wp14:anchorId="2E5059D6" wp14:editId="5B933FE8">
                <wp:simplePos x="0" y="0"/>
                <wp:positionH relativeFrom="column">
                  <wp:posOffset>3919220</wp:posOffset>
                </wp:positionH>
                <wp:positionV relativeFrom="paragraph">
                  <wp:posOffset>2146935</wp:posOffset>
                </wp:positionV>
                <wp:extent cx="1003300" cy="0"/>
                <wp:effectExtent l="0" t="0" r="25400" b="19050"/>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3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9AB044" id="Прямая соединительная линия 127"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6pt,169.05pt" to="387.6pt,1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">
                <o:lock v:ext="edit" shapetype="f"/>
              </v:line>
            </w:pict>
          </mc:Fallback>
        </mc:AlternateContent>
      </w:r>
      <w:r>
        <w:rPr>
          <w:noProof/>
          <w:lang w:eastAsia="ru-RU"/>
        </w:rPr>
        <mc:AlternateContent>
          <mc:Choice Requires="wps">
            <w:drawing>
              <wp:anchor distT="0" distB="0" distL="114299" distR="114299" simplePos="0" relativeHeight="251751424" behindDoc="0" locked="0" layoutInCell="1" allowOverlap="1" wp14:anchorId="3B0786F7" wp14:editId="2AD189D9">
                <wp:simplePos x="0" y="0"/>
                <wp:positionH relativeFrom="column">
                  <wp:posOffset>4922520</wp:posOffset>
                </wp:positionH>
                <wp:positionV relativeFrom="paragraph">
                  <wp:posOffset>1118870</wp:posOffset>
                </wp:positionV>
                <wp:extent cx="0" cy="1047115"/>
                <wp:effectExtent l="95250" t="38100" r="57150" b="1968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0471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54EB63" id="Прямая со стрелкой 109" o:spid="_x0000_s1026" type="#_x0000_t32" style="position:absolute;margin-left:387.6pt;margin-top:88.1pt;width:0;height:82.45pt;flip:y;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">
                <v:stroke endarrow="open"/>
                <o:lock v:ext="edit" shapetype="f"/>
              </v:shape>
            </w:pict>
          </mc:Fallback>
        </mc:AlternateContent>
      </w:r>
      <w:r>
        <w:rPr>
          <w:noProof/>
          <w:lang w:eastAsia="ru-RU"/>
        </w:rPr>
        <mc:AlternateContent>
          <mc:Choice Requires="wps">
            <w:drawing>
              <wp:anchor distT="0" distB="0" distL="114299" distR="114299" simplePos="0" relativeHeight="251752448" behindDoc="0" locked="0" layoutInCell="1" allowOverlap="1" wp14:anchorId="43A214AF" wp14:editId="3C006906">
                <wp:simplePos x="0" y="0"/>
                <wp:positionH relativeFrom="column">
                  <wp:posOffset>2658745</wp:posOffset>
                </wp:positionH>
                <wp:positionV relativeFrom="paragraph">
                  <wp:posOffset>985520</wp:posOffset>
                </wp:positionV>
                <wp:extent cx="0" cy="678180"/>
                <wp:effectExtent l="95250" t="38100" r="57150" b="26670"/>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781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3F791B" id="Прямая со стрелкой 108" o:spid="_x0000_s1026" type="#_x0000_t32" style="position:absolute;margin-left:209.35pt;margin-top:77.6pt;width:0;height:53.4pt;flip:y;z-index:251752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">
                <v:stroke endarrow="open"/>
                <o:lock v:ext="edit" shapetype="f"/>
              </v:shape>
            </w:pict>
          </mc:Fallback>
        </mc:AlternateContent>
      </w:r>
      <w:r>
        <w:rPr>
          <w:noProof/>
          <w:lang w:eastAsia="ru-RU"/>
        </w:rPr>
        <mc:AlternateContent>
          <mc:Choice Requires="wps">
            <w:drawing>
              <wp:anchor distT="0" distB="0" distL="114299" distR="114299" simplePos="0" relativeHeight="251753472" behindDoc="0" locked="0" layoutInCell="1" allowOverlap="1" wp14:anchorId="76C9D0C9" wp14:editId="375BA568">
                <wp:simplePos x="0" y="0"/>
                <wp:positionH relativeFrom="column">
                  <wp:posOffset>3225800</wp:posOffset>
                </wp:positionH>
                <wp:positionV relativeFrom="paragraph">
                  <wp:posOffset>988060</wp:posOffset>
                </wp:positionV>
                <wp:extent cx="0" cy="751840"/>
                <wp:effectExtent l="95250" t="0" r="76200" b="4826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18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BA0FED" id="Прямая со стрелкой 28" o:spid="_x0000_s1026" type="#_x0000_t32" style="position:absolute;margin-left:254pt;margin-top:77.8pt;width:0;height:59.2pt;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">
                <v:stroke endarrow="open"/>
                <o:lock v:ext="edit" shapetype="f"/>
              </v:shape>
            </w:pict>
          </mc:Fallback>
        </mc:AlternateContent>
      </w:r>
      <w:r>
        <w:rPr>
          <w:noProof/>
          <w:lang w:eastAsia="ru-RU"/>
        </w:rPr>
        <mc:AlternateContent>
          <mc:Choice Requires="wps">
            <w:drawing>
              <wp:anchor distT="0" distB="0" distL="114300" distR="114300" simplePos="0" relativeHeight="251754496" behindDoc="0" locked="0" layoutInCell="1" allowOverlap="1" wp14:anchorId="51E56052" wp14:editId="67AD05F3">
                <wp:simplePos x="0" y="0"/>
                <wp:positionH relativeFrom="column">
                  <wp:posOffset>815975</wp:posOffset>
                </wp:positionH>
                <wp:positionV relativeFrom="paragraph">
                  <wp:posOffset>1599565</wp:posOffset>
                </wp:positionV>
                <wp:extent cx="1106170" cy="453390"/>
                <wp:effectExtent l="0" t="0" r="0" b="6350"/>
                <wp:wrapNone/>
                <wp:docPr id="126" name="Надпись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50850"/>
                        </a:xfrm>
                        <a:prstGeom prst="rect">
                          <a:avLst/>
                        </a:prstGeom>
                        <a:solidFill>
                          <a:srgbClr val="FFFFFF"/>
                        </a:solidFill>
                        <a:ln w="9525">
                          <a:noFill/>
                          <a:miter lim="800000"/>
                          <a:headEnd/>
                          <a:tailEnd/>
                        </a:ln>
                      </wps:spPr>
                      <wps:txbx>
                        <w:txbxContent>
                          <w:p w14:paraId="3BA6A242" w14:textId="77777777" w:rsidR="00C12DC3" w:rsidRDefault="00C12DC3" w:rsidP="0023630C">
                            <w:pPr>
                              <w:spacing w:line="240" w:lineRule="auto"/>
                              <w:ind w:firstLine="0"/>
                              <w:rPr>
                                <w:rFonts w:cs="Times New Roman"/>
                                <w:sz w:val="24"/>
                              </w:rPr>
                            </w:pPr>
                            <w:r>
                              <w:rPr>
                                <w:rFonts w:cs="Times New Roman"/>
                                <w:sz w:val="24"/>
                              </w:rPr>
                              <w:t>Контроль</w:t>
                            </w:r>
                            <w:r>
                              <w:rPr>
                                <w:rFonts w:cs="Times New Roman"/>
                                <w:sz w:val="24"/>
                                <w:lang w:val="en-US"/>
                              </w:rPr>
                              <w:t>,</w:t>
                            </w:r>
                          </w:p>
                          <w:p w14:paraId="02AB9D11" w14:textId="77777777" w:rsidR="00C12DC3" w:rsidRDefault="00C12DC3" w:rsidP="0023630C">
                            <w:pPr>
                              <w:spacing w:line="240" w:lineRule="auto"/>
                              <w:ind w:firstLine="0"/>
                              <w:rPr>
                                <w:rFonts w:cs="Times New Roman"/>
                                <w:sz w:val="24"/>
                              </w:rPr>
                            </w:pPr>
                            <w:r>
                              <w:rPr>
                                <w:rFonts w:cs="Times New Roman"/>
                                <w:sz w:val="24"/>
                              </w:rPr>
                              <w:t>управление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E56052" id="Надпись 126" o:spid="_x0000_s1057" type="#_x0000_t202" style="position:absolute;left:0;text-align:left;margin-left:64.25pt;margin-top:125.95pt;width:87.1pt;height:35.7pt;z-index:251754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" stroked="f">
                <v:textbox style="mso-fit-shape-to-text:t">
                  <w:txbxContent>
                    <w:p w14:paraId="3BA6A242" w14:textId="77777777" w:rsidR="00C12DC3" w:rsidRDefault="00C12DC3" w:rsidP="0023630C">
                      <w:pPr>
                        <w:spacing w:line="240" w:lineRule="auto"/>
                        <w:ind w:firstLine="0"/>
                        <w:rPr>
                          <w:rFonts w:cs="Times New Roman"/>
                          <w:sz w:val="24"/>
                        </w:rPr>
                      </w:pPr>
                      <w:r>
                        <w:rPr>
                          <w:rFonts w:cs="Times New Roman"/>
                          <w:sz w:val="24"/>
                        </w:rPr>
                        <w:t>Контроль</w:t>
                      </w:r>
                      <w:r>
                        <w:rPr>
                          <w:rFonts w:cs="Times New Roman"/>
                          <w:sz w:val="24"/>
                          <w:lang w:val="en-US"/>
                        </w:rPr>
                        <w:t>,</w:t>
                      </w:r>
                    </w:p>
                    <w:p w14:paraId="02AB9D11" w14:textId="77777777" w:rsidR="00C12DC3" w:rsidRDefault="00C12DC3" w:rsidP="0023630C">
                      <w:pPr>
                        <w:spacing w:line="240" w:lineRule="auto"/>
                        <w:ind w:firstLine="0"/>
                        <w:rPr>
                          <w:rFonts w:cs="Times New Roman"/>
                          <w:sz w:val="24"/>
                        </w:rPr>
                      </w:pPr>
                      <w:r>
                        <w:rPr>
                          <w:rFonts w:cs="Times New Roman"/>
                          <w:sz w:val="24"/>
                        </w:rPr>
                        <w:t>управление</w:t>
                      </w:r>
                    </w:p>
                  </w:txbxContent>
                </v:textbox>
              </v:shape>
            </w:pict>
          </mc:Fallback>
        </mc:AlternateContent>
      </w:r>
      <w:r>
        <w:rPr>
          <w:noProof/>
          <w:lang w:eastAsia="ru-RU"/>
        </w:rPr>
        <mc:AlternateContent>
          <mc:Choice Requires="wps">
            <w:drawing>
              <wp:anchor distT="0" distB="0" distL="114300" distR="114300" simplePos="0" relativeHeight="251755520" behindDoc="0" locked="0" layoutInCell="1" allowOverlap="1" wp14:anchorId="73CA2526" wp14:editId="2D0015E5">
                <wp:simplePos x="0" y="0"/>
                <wp:positionH relativeFrom="column">
                  <wp:posOffset>1632585</wp:posOffset>
                </wp:positionH>
                <wp:positionV relativeFrom="paragraph">
                  <wp:posOffset>1152525</wp:posOffset>
                </wp:positionV>
                <wp:extent cx="1002665" cy="453390"/>
                <wp:effectExtent l="0" t="0" r="6985" b="635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450850"/>
                        </a:xfrm>
                        <a:prstGeom prst="rect">
                          <a:avLst/>
                        </a:prstGeom>
                        <a:solidFill>
                          <a:srgbClr val="FFFFFF"/>
                        </a:solidFill>
                        <a:ln w="9525">
                          <a:noFill/>
                          <a:miter lim="800000"/>
                          <a:headEnd/>
                          <a:tailEnd/>
                        </a:ln>
                      </wps:spPr>
                      <wps:txbx>
                        <w:txbxContent>
                          <w:p w14:paraId="0CB5358C" w14:textId="77777777" w:rsidR="00C12DC3" w:rsidRDefault="00C12DC3" w:rsidP="0023630C">
                            <w:pPr>
                              <w:spacing w:line="240" w:lineRule="auto"/>
                              <w:ind w:firstLine="0"/>
                              <w:rPr>
                                <w:rFonts w:cs="Times New Roman"/>
                                <w:sz w:val="24"/>
                              </w:rPr>
                            </w:pPr>
                            <w:r>
                              <w:rPr>
                                <w:rFonts w:cs="Times New Roman"/>
                                <w:sz w:val="24"/>
                              </w:rPr>
                              <w:t>Контроль</w:t>
                            </w:r>
                            <w:r>
                              <w:rPr>
                                <w:rFonts w:cs="Times New Roman"/>
                                <w:sz w:val="24"/>
                                <w:lang w:val="en-US"/>
                              </w:rPr>
                              <w:t>,</w:t>
                            </w:r>
                          </w:p>
                          <w:p w14:paraId="1ED40153" w14:textId="77777777" w:rsidR="00C12DC3" w:rsidRDefault="00C12DC3" w:rsidP="0023630C">
                            <w:pPr>
                              <w:spacing w:line="240" w:lineRule="auto"/>
                              <w:ind w:firstLine="0"/>
                              <w:rPr>
                                <w:rFonts w:cs="Times New Roman"/>
                                <w:sz w:val="24"/>
                              </w:rPr>
                            </w:pPr>
                            <w:r>
                              <w:rPr>
                                <w:rFonts w:cs="Times New Roman"/>
                                <w:sz w:val="24"/>
                              </w:rPr>
                              <w:t>управление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CA2526" id="Надпись 111" o:spid="_x0000_s1058" type="#_x0000_t202" style="position:absolute;left:0;text-align:left;margin-left:128.55pt;margin-top:90.75pt;width:78.95pt;height:35.7pt;z-index:251755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" stroked="f">
                <v:textbox style="mso-fit-shape-to-text:t">
                  <w:txbxContent>
                    <w:p w14:paraId="0CB5358C" w14:textId="77777777" w:rsidR="00C12DC3" w:rsidRDefault="00C12DC3" w:rsidP="0023630C">
                      <w:pPr>
                        <w:spacing w:line="240" w:lineRule="auto"/>
                        <w:ind w:firstLine="0"/>
                        <w:rPr>
                          <w:rFonts w:cs="Times New Roman"/>
                          <w:sz w:val="24"/>
                        </w:rPr>
                      </w:pPr>
                      <w:r>
                        <w:rPr>
                          <w:rFonts w:cs="Times New Roman"/>
                          <w:sz w:val="24"/>
                        </w:rPr>
                        <w:t>Контроль</w:t>
                      </w:r>
                      <w:r>
                        <w:rPr>
                          <w:rFonts w:cs="Times New Roman"/>
                          <w:sz w:val="24"/>
                          <w:lang w:val="en-US"/>
                        </w:rPr>
                        <w:t>,</w:t>
                      </w:r>
                    </w:p>
                    <w:p w14:paraId="1ED40153" w14:textId="77777777" w:rsidR="00C12DC3" w:rsidRDefault="00C12DC3" w:rsidP="0023630C">
                      <w:pPr>
                        <w:spacing w:line="240" w:lineRule="auto"/>
                        <w:ind w:firstLine="0"/>
                        <w:rPr>
                          <w:rFonts w:cs="Times New Roman"/>
                          <w:sz w:val="24"/>
                        </w:rPr>
                      </w:pPr>
                      <w:r>
                        <w:rPr>
                          <w:rFonts w:cs="Times New Roman"/>
                          <w:sz w:val="24"/>
                        </w:rPr>
                        <w:t>управление</w:t>
                      </w:r>
                    </w:p>
                  </w:txbxContent>
                </v:textbox>
              </v:shape>
            </w:pict>
          </mc:Fallback>
        </mc:AlternateContent>
      </w:r>
      <w:r>
        <w:rPr>
          <w:noProof/>
          <w:lang w:eastAsia="ru-RU"/>
        </w:rPr>
        <mc:AlternateContent>
          <mc:Choice Requires="wps">
            <w:drawing>
              <wp:anchor distT="0" distB="0" distL="114300" distR="114300" simplePos="0" relativeHeight="251756544" behindDoc="0" locked="0" layoutInCell="1" allowOverlap="1" wp14:anchorId="7754CC07" wp14:editId="0B242095">
                <wp:simplePos x="0" y="0"/>
                <wp:positionH relativeFrom="column">
                  <wp:posOffset>3992245</wp:posOffset>
                </wp:positionH>
                <wp:positionV relativeFrom="paragraph">
                  <wp:posOffset>1601470</wp:posOffset>
                </wp:positionV>
                <wp:extent cx="862330" cy="453390"/>
                <wp:effectExtent l="0" t="0" r="0" b="6350"/>
                <wp:wrapNone/>
                <wp:docPr id="125" name="Надпись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450850"/>
                        </a:xfrm>
                        <a:prstGeom prst="rect">
                          <a:avLst/>
                        </a:prstGeom>
                        <a:solidFill>
                          <a:srgbClr val="FFFFFF"/>
                        </a:solidFill>
                        <a:ln w="9525">
                          <a:noFill/>
                          <a:miter lim="800000"/>
                          <a:headEnd/>
                          <a:tailEnd/>
                        </a:ln>
                      </wps:spPr>
                      <wps:txbx>
                        <w:txbxContent>
                          <w:p w14:paraId="46437FDF" w14:textId="77777777" w:rsidR="00C12DC3" w:rsidRDefault="00C12DC3" w:rsidP="0023630C">
                            <w:pPr>
                              <w:spacing w:line="240" w:lineRule="auto"/>
                              <w:ind w:firstLine="0"/>
                              <w:rPr>
                                <w:rFonts w:cs="Times New Roman"/>
                                <w:sz w:val="24"/>
                              </w:rPr>
                            </w:pPr>
                            <w:r>
                              <w:rPr>
                                <w:rFonts w:cs="Times New Roman"/>
                                <w:sz w:val="24"/>
                              </w:rPr>
                              <w:t xml:space="preserve">Обратная </w:t>
                            </w:r>
                          </w:p>
                          <w:p w14:paraId="268D577B" w14:textId="77777777" w:rsidR="00C12DC3" w:rsidRDefault="00C12DC3" w:rsidP="0023630C">
                            <w:pPr>
                              <w:spacing w:line="240" w:lineRule="auto"/>
                              <w:ind w:firstLine="0"/>
                              <w:rPr>
                                <w:rFonts w:cs="Times New Roman"/>
                                <w:sz w:val="24"/>
                              </w:rPr>
                            </w:pPr>
                            <w:r>
                              <w:rPr>
                                <w:rFonts w:cs="Times New Roman"/>
                                <w:sz w:val="24"/>
                              </w:rPr>
                              <w:t>связь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54CC07" id="Надпись 125" o:spid="_x0000_s1059" type="#_x0000_t202" style="position:absolute;left:0;text-align:left;margin-left:314.35pt;margin-top:126.1pt;width:67.9pt;height:35.7pt;z-index:251756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" stroked="f">
                <v:textbox style="mso-fit-shape-to-text:t">
                  <w:txbxContent>
                    <w:p w14:paraId="46437FDF" w14:textId="77777777" w:rsidR="00C12DC3" w:rsidRDefault="00C12DC3" w:rsidP="0023630C">
                      <w:pPr>
                        <w:spacing w:line="240" w:lineRule="auto"/>
                        <w:ind w:firstLine="0"/>
                        <w:rPr>
                          <w:rFonts w:cs="Times New Roman"/>
                          <w:sz w:val="24"/>
                        </w:rPr>
                      </w:pPr>
                      <w:r>
                        <w:rPr>
                          <w:rFonts w:cs="Times New Roman"/>
                          <w:sz w:val="24"/>
                        </w:rPr>
                        <w:t xml:space="preserve">Обратная </w:t>
                      </w:r>
                    </w:p>
                    <w:p w14:paraId="268D577B" w14:textId="77777777" w:rsidR="00C12DC3" w:rsidRDefault="00C12DC3" w:rsidP="0023630C">
                      <w:pPr>
                        <w:spacing w:line="240" w:lineRule="auto"/>
                        <w:ind w:firstLine="0"/>
                        <w:rPr>
                          <w:rFonts w:cs="Times New Roman"/>
                          <w:sz w:val="24"/>
                        </w:rPr>
                      </w:pPr>
                      <w:r>
                        <w:rPr>
                          <w:rFonts w:cs="Times New Roman"/>
                          <w:sz w:val="24"/>
                        </w:rPr>
                        <w:t>связь</w:t>
                      </w:r>
                    </w:p>
                  </w:txbxContent>
                </v:textbox>
              </v:shape>
            </w:pict>
          </mc:Fallback>
        </mc:AlternateContent>
      </w:r>
      <w:r>
        <w:rPr>
          <w:noProof/>
          <w:lang w:eastAsia="ru-RU"/>
        </w:rPr>
        <mc:AlternateContent>
          <mc:Choice Requires="wps">
            <w:drawing>
              <wp:anchor distT="0" distB="0" distL="114300" distR="114300" simplePos="0" relativeHeight="251757568" behindDoc="0" locked="0" layoutInCell="1" allowOverlap="1" wp14:anchorId="0402A74F" wp14:editId="74D9377F">
                <wp:simplePos x="0" y="0"/>
                <wp:positionH relativeFrom="column">
                  <wp:posOffset>3249930</wp:posOffset>
                </wp:positionH>
                <wp:positionV relativeFrom="paragraph">
                  <wp:posOffset>1145540</wp:posOffset>
                </wp:positionV>
                <wp:extent cx="884555" cy="453390"/>
                <wp:effectExtent l="0" t="0" r="0" b="6350"/>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450850"/>
                        </a:xfrm>
                        <a:prstGeom prst="rect">
                          <a:avLst/>
                        </a:prstGeom>
                        <a:solidFill>
                          <a:srgbClr val="FFFFFF"/>
                        </a:solidFill>
                        <a:ln w="9525">
                          <a:noFill/>
                          <a:miter lim="800000"/>
                          <a:headEnd/>
                          <a:tailEnd/>
                        </a:ln>
                      </wps:spPr>
                      <wps:txbx>
                        <w:txbxContent>
                          <w:p w14:paraId="1761D42A" w14:textId="77777777" w:rsidR="00C12DC3" w:rsidRDefault="00C12DC3" w:rsidP="0023630C">
                            <w:pPr>
                              <w:spacing w:line="240" w:lineRule="auto"/>
                              <w:ind w:firstLine="0"/>
                              <w:rPr>
                                <w:rFonts w:cs="Times New Roman"/>
                                <w:sz w:val="24"/>
                              </w:rPr>
                            </w:pPr>
                            <w:r>
                              <w:rPr>
                                <w:rFonts w:cs="Times New Roman"/>
                                <w:sz w:val="24"/>
                              </w:rPr>
                              <w:t xml:space="preserve">Обратная </w:t>
                            </w:r>
                          </w:p>
                          <w:p w14:paraId="1F1517DE" w14:textId="77777777" w:rsidR="00C12DC3" w:rsidRDefault="00C12DC3" w:rsidP="0023630C">
                            <w:pPr>
                              <w:spacing w:line="240" w:lineRule="auto"/>
                              <w:ind w:firstLine="0"/>
                              <w:rPr>
                                <w:rFonts w:cs="Times New Roman"/>
                                <w:sz w:val="24"/>
                              </w:rPr>
                            </w:pPr>
                            <w:r>
                              <w:rPr>
                                <w:rFonts w:cs="Times New Roman"/>
                                <w:sz w:val="24"/>
                              </w:rPr>
                              <w:t>связь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02A74F" id="Надпись 112" o:spid="_x0000_s1060" type="#_x0000_t202" style="position:absolute;left:0;text-align:left;margin-left:255.9pt;margin-top:90.2pt;width:69.65pt;height:35.7pt;z-index:251757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" stroked="f">
                <v:textbox style="mso-fit-shape-to-text:t">
                  <w:txbxContent>
                    <w:p w14:paraId="1761D42A" w14:textId="77777777" w:rsidR="00C12DC3" w:rsidRDefault="00C12DC3" w:rsidP="0023630C">
                      <w:pPr>
                        <w:spacing w:line="240" w:lineRule="auto"/>
                        <w:ind w:firstLine="0"/>
                        <w:rPr>
                          <w:rFonts w:cs="Times New Roman"/>
                          <w:sz w:val="24"/>
                        </w:rPr>
                      </w:pPr>
                      <w:r>
                        <w:rPr>
                          <w:rFonts w:cs="Times New Roman"/>
                          <w:sz w:val="24"/>
                        </w:rPr>
                        <w:t xml:space="preserve">Обратная </w:t>
                      </w:r>
                    </w:p>
                    <w:p w14:paraId="1F1517DE" w14:textId="77777777" w:rsidR="00C12DC3" w:rsidRDefault="00C12DC3" w:rsidP="0023630C">
                      <w:pPr>
                        <w:spacing w:line="240" w:lineRule="auto"/>
                        <w:ind w:firstLine="0"/>
                        <w:rPr>
                          <w:rFonts w:cs="Times New Roman"/>
                          <w:sz w:val="24"/>
                        </w:rPr>
                      </w:pPr>
                      <w:r>
                        <w:rPr>
                          <w:rFonts w:cs="Times New Roman"/>
                          <w:sz w:val="24"/>
                        </w:rPr>
                        <w:t>связь</w:t>
                      </w:r>
                    </w:p>
                  </w:txbxContent>
                </v:textbox>
              </v:shape>
            </w:pict>
          </mc:Fallback>
        </mc:AlternateContent>
      </w:r>
      <w:r>
        <w:rPr>
          <w:noProof/>
          <w:lang w:eastAsia="ru-RU"/>
        </w:rPr>
        <mc:AlternateContent>
          <mc:Choice Requires="wps">
            <w:drawing>
              <wp:anchor distT="0" distB="0" distL="114300" distR="114300" simplePos="0" relativeHeight="251758592" behindDoc="0" locked="0" layoutInCell="1" allowOverlap="1" wp14:anchorId="4C32ED03" wp14:editId="58BB58E4">
                <wp:simplePos x="0" y="0"/>
                <wp:positionH relativeFrom="column">
                  <wp:posOffset>3680460</wp:posOffset>
                </wp:positionH>
                <wp:positionV relativeFrom="paragraph">
                  <wp:posOffset>5080</wp:posOffset>
                </wp:positionV>
                <wp:extent cx="663575" cy="265430"/>
                <wp:effectExtent l="0" t="0" r="3175" b="127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65430"/>
                        </a:xfrm>
                        <a:prstGeom prst="rect">
                          <a:avLst/>
                        </a:prstGeom>
                        <a:solidFill>
                          <a:srgbClr val="FFFFFF"/>
                        </a:solidFill>
                        <a:ln w="9525">
                          <a:noFill/>
                          <a:miter lim="800000"/>
                          <a:headEnd/>
                          <a:tailEnd/>
                        </a:ln>
                      </wps:spPr>
                      <wps:txbx>
                        <w:txbxContent>
                          <w:p w14:paraId="07415381" w14:textId="77777777" w:rsidR="00C12DC3" w:rsidRDefault="00C12DC3" w:rsidP="0023630C">
                            <w:pPr>
                              <w:spacing w:line="240" w:lineRule="auto"/>
                              <w:ind w:firstLine="0"/>
                              <w:rPr>
                                <w:rFonts w:cs="Times New Roman"/>
                                <w:sz w:val="24"/>
                              </w:rPr>
                            </w:pPr>
                            <w:r>
                              <w:rPr>
                                <w:rFonts w:cs="Times New Roman"/>
                                <w:sz w:val="24"/>
                              </w:rPr>
                              <w:t>потоки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32ED03" id="Надпись 20" o:spid="_x0000_s1061" type="#_x0000_t202" style="position:absolute;left:0;text-align:left;margin-left:289.8pt;margin-top:.4pt;width:52.25pt;height:20.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" stroked="f">
                <v:textbox>
                  <w:txbxContent>
                    <w:p w14:paraId="07415381" w14:textId="77777777" w:rsidR="00C12DC3" w:rsidRDefault="00C12DC3" w:rsidP="0023630C">
                      <w:pPr>
                        <w:spacing w:line="240" w:lineRule="auto"/>
                        <w:ind w:firstLine="0"/>
                        <w:rPr>
                          <w:rFonts w:cs="Times New Roman"/>
                          <w:sz w:val="24"/>
                        </w:rPr>
                      </w:pPr>
                      <w:r>
                        <w:rPr>
                          <w:rFonts w:cs="Times New Roman"/>
                          <w:sz w:val="24"/>
                        </w:rPr>
                        <w:t>потоки</w:t>
                      </w:r>
                    </w:p>
                  </w:txbxContent>
                </v:textbox>
              </v:shape>
            </w:pict>
          </mc:Fallback>
        </mc:AlternateContent>
      </w:r>
      <w:r>
        <w:rPr>
          <w:noProof/>
          <w:lang w:eastAsia="ru-RU"/>
        </w:rPr>
        <mc:AlternateContent>
          <mc:Choice Requires="wps">
            <w:drawing>
              <wp:anchor distT="0" distB="0" distL="114300" distR="114300" simplePos="0" relativeHeight="251759616" behindDoc="0" locked="0" layoutInCell="1" allowOverlap="1" wp14:anchorId="264E03A3" wp14:editId="19EE51C5">
                <wp:simplePos x="0" y="0"/>
                <wp:positionH relativeFrom="column">
                  <wp:posOffset>3679190</wp:posOffset>
                </wp:positionH>
                <wp:positionV relativeFrom="paragraph">
                  <wp:posOffset>368300</wp:posOffset>
                </wp:positionV>
                <wp:extent cx="707390" cy="132715"/>
                <wp:effectExtent l="0" t="19050" r="35560" b="38735"/>
                <wp:wrapNone/>
                <wp:docPr id="103" name="Стрелка вправо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390" cy="132715"/>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2110F1" id="Стрелка вправо 103" o:spid="_x0000_s1026" type="#_x0000_t13" style="position:absolute;margin-left:289.7pt;margin-top:29pt;width:55.7pt;height:10.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" adj="19574" fillcolor="window" strokecolor="windowText" strokeweight="2pt">
                <v:path arrowok="t"/>
              </v:shape>
            </w:pict>
          </mc:Fallback>
        </mc:AlternateContent>
      </w:r>
    </w:p>
    <w:p w14:paraId="0DF6487F" w14:textId="77777777" w:rsidR="0023630C" w:rsidRDefault="0023630C" w:rsidP="0023630C">
      <w:pPr>
        <w:shd w:val="clear" w:color="auto" w:fill="FFFFFF"/>
        <w:spacing w:before="100" w:beforeAutospacing="1" w:after="285"/>
        <w:ind w:firstLine="851"/>
        <w:rPr>
          <w:rFonts w:eastAsia="Times New Roman" w:cs="Times New Roman"/>
          <w:szCs w:val="28"/>
          <w:lang w:eastAsia="ru-RU"/>
        </w:rPr>
      </w:pPr>
    </w:p>
    <w:p w14:paraId="3C47FA17" w14:textId="77777777" w:rsidR="0023630C" w:rsidRDefault="0023630C" w:rsidP="0023630C">
      <w:pPr>
        <w:spacing w:after="200" w:line="276" w:lineRule="auto"/>
        <w:ind w:firstLine="0"/>
        <w:rPr>
          <w:rFonts w:eastAsia="Calibri" w:cs="Times New Roman"/>
          <w:sz w:val="22"/>
          <w:szCs w:val="22"/>
        </w:rPr>
      </w:pPr>
    </w:p>
    <w:p w14:paraId="305228E9" w14:textId="77777777" w:rsidR="0023630C" w:rsidRDefault="0023630C" w:rsidP="0023630C">
      <w:pPr>
        <w:spacing w:after="200" w:line="276" w:lineRule="auto"/>
        <w:ind w:firstLine="0"/>
        <w:rPr>
          <w:rFonts w:eastAsia="Calibri" w:cs="Times New Roman"/>
          <w:sz w:val="22"/>
          <w:szCs w:val="22"/>
        </w:rPr>
      </w:pPr>
    </w:p>
    <w:p w14:paraId="5AF84357" w14:textId="77777777" w:rsidR="0023630C" w:rsidRDefault="0023630C" w:rsidP="0023630C">
      <w:pPr>
        <w:spacing w:after="200" w:line="276" w:lineRule="auto"/>
        <w:ind w:firstLine="0"/>
        <w:rPr>
          <w:rFonts w:eastAsia="Calibri" w:cs="Times New Roman"/>
          <w:sz w:val="22"/>
          <w:szCs w:val="22"/>
        </w:rPr>
      </w:pPr>
    </w:p>
    <w:p w14:paraId="013C5280" w14:textId="77777777" w:rsidR="0023630C" w:rsidRDefault="0023630C" w:rsidP="0023630C">
      <w:pPr>
        <w:spacing w:after="200" w:line="276" w:lineRule="auto"/>
        <w:ind w:firstLine="0"/>
        <w:jc w:val="left"/>
        <w:rPr>
          <w:rFonts w:eastAsia="Calibri" w:cs="Times New Roman"/>
          <w:sz w:val="22"/>
          <w:szCs w:val="22"/>
        </w:rPr>
      </w:pPr>
    </w:p>
    <w:p w14:paraId="0235AF94" w14:textId="77777777" w:rsidR="0023630C" w:rsidRDefault="0023630C" w:rsidP="0023630C">
      <w:pPr>
        <w:spacing w:after="200" w:line="276" w:lineRule="auto"/>
        <w:ind w:firstLine="0"/>
        <w:jc w:val="left"/>
        <w:rPr>
          <w:rFonts w:eastAsia="Calibri" w:cs="Times New Roman"/>
          <w:sz w:val="22"/>
          <w:szCs w:val="22"/>
        </w:rPr>
      </w:pPr>
    </w:p>
    <w:p w14:paraId="609D6149" w14:textId="77777777" w:rsidR="0023630C" w:rsidRDefault="0023630C" w:rsidP="0023630C">
      <w:pPr>
        <w:spacing w:line="276" w:lineRule="auto"/>
        <w:ind w:firstLine="0"/>
        <w:jc w:val="center"/>
        <w:rPr>
          <w:rFonts w:eastAsia="Calibri" w:cs="Times New Roman"/>
          <w:szCs w:val="28"/>
        </w:rPr>
      </w:pPr>
      <w:r>
        <w:rPr>
          <w:rFonts w:eastAsia="Calibri" w:cs="Times New Roman"/>
          <w:szCs w:val="28"/>
        </w:rPr>
        <w:t xml:space="preserve">Рисунок 3 Схема технологической системы поставки </w:t>
      </w:r>
      <w:r>
        <w:rPr>
          <w:szCs w:val="28"/>
        </w:rPr>
        <w:t>[6, с. 114]</w:t>
      </w:r>
    </w:p>
    <w:p w14:paraId="10AA0C6B" w14:textId="77777777" w:rsidR="0023630C" w:rsidRDefault="0023630C" w:rsidP="0023630C">
      <w:pPr>
        <w:ind w:firstLine="851"/>
        <w:rPr>
          <w:rFonts w:eastAsia="Calibri" w:cs="Times New Roman"/>
          <w:szCs w:val="28"/>
        </w:rPr>
      </w:pPr>
    </w:p>
    <w:p w14:paraId="66AB1666" w14:textId="77777777" w:rsidR="0023630C" w:rsidRDefault="0023630C" w:rsidP="0023630C">
      <w:pPr>
        <w:ind w:firstLine="851"/>
        <w:rPr>
          <w:rFonts w:eastAsia="Calibri" w:cs="Times New Roman"/>
          <w:szCs w:val="28"/>
        </w:rPr>
      </w:pPr>
      <w:r>
        <w:rPr>
          <w:rFonts w:eastAsia="Calibri" w:cs="Times New Roman"/>
          <w:szCs w:val="28"/>
        </w:rPr>
        <w:t xml:space="preserve">Схема непосредственно транспортного процесса представляет собой комплекс этапов приготовления товара к транспортировке, погрузочной части, перевозке, разгрузочного этапа и обеспечение подвижным составом (транспортом) под погрузку. </w:t>
      </w:r>
    </w:p>
    <w:p w14:paraId="4C87235E" w14:textId="77777777" w:rsidR="0023630C" w:rsidRDefault="0023630C" w:rsidP="0023630C">
      <w:pPr>
        <w:ind w:firstLine="851"/>
        <w:rPr>
          <w:rFonts w:cs="Times New Roman"/>
          <w:szCs w:val="28"/>
        </w:rPr>
      </w:pPr>
      <w:r>
        <w:rPr>
          <w:rFonts w:cs="Times New Roman"/>
          <w:szCs w:val="28"/>
        </w:rPr>
        <w:t xml:space="preserve">Система доставки груза состоит из комплекса взаимосвязанных процессов. В данном случае ещё раз подчёркивается важность и необходимость применения на практике логистической концепции к организации процессов доставки на предприятии. </w:t>
      </w:r>
    </w:p>
    <w:p w14:paraId="77649E98" w14:textId="77777777" w:rsidR="0023630C" w:rsidRDefault="0023630C" w:rsidP="0023630C">
      <w:pPr>
        <w:ind w:firstLine="708"/>
        <w:rPr>
          <w:rFonts w:cs="Times New Roman"/>
        </w:rPr>
      </w:pPr>
      <w:r>
        <w:rPr>
          <w:rFonts w:cs="Times New Roman"/>
        </w:rPr>
        <w:t>На рисунке 4 представлена иерархическая система технологии и организации доставки грузов.</w:t>
      </w:r>
    </w:p>
    <w:p w14:paraId="6A251810" w14:textId="3201FDAC" w:rsidR="0023630C" w:rsidRPr="00E07BAD" w:rsidRDefault="00E07BAD" w:rsidP="0023630C">
      <w:pPr>
        <w:rPr>
          <w:rFonts w:cs="Times New Roman"/>
          <w:color w:val="4472C4" w:themeColor="accent1"/>
        </w:rPr>
      </w:pPr>
      <w:r w:rsidRPr="00E07BAD">
        <w:rPr>
          <w:rFonts w:cs="Times New Roman"/>
          <w:color w:val="4472C4" w:themeColor="accent1"/>
        </w:rPr>
        <w:t>Не должно быть пробелов в тексте- добавьте текст</w:t>
      </w:r>
      <w:r>
        <w:rPr>
          <w:rFonts w:cs="Times New Roman"/>
          <w:color w:val="4472C4" w:themeColor="accent1"/>
        </w:rPr>
        <w:t>, либо перенесите со следующего листа.</w:t>
      </w:r>
    </w:p>
    <w:p w14:paraId="2C191EEA" w14:textId="77777777" w:rsidR="0023630C" w:rsidRDefault="0023630C" w:rsidP="0023630C">
      <w:pPr>
        <w:jc w:val="center"/>
        <w:rPr>
          <w:rFonts w:cs="Times New Roman"/>
        </w:rPr>
      </w:pPr>
      <w:r>
        <w:rPr>
          <w:rFonts w:cs="Times New Roman"/>
          <w:noProof/>
          <w:lang w:eastAsia="ru-RU"/>
        </w:rPr>
        <w:lastRenderedPageBreak/>
        <w:drawing>
          <wp:inline distT="0" distB="0" distL="0" distR="0" wp14:anchorId="66C3A5F7" wp14:editId="7AC2E5CB">
            <wp:extent cx="3181350" cy="2762250"/>
            <wp:effectExtent l="0" t="0" r="0" b="0"/>
            <wp:docPr id="46" name="Рисунок 46" descr="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descr="1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0" cy="2762250"/>
                    </a:xfrm>
                    <a:prstGeom prst="rect">
                      <a:avLst/>
                    </a:prstGeom>
                    <a:noFill/>
                    <a:ln>
                      <a:noFill/>
                    </a:ln>
                  </pic:spPr>
                </pic:pic>
              </a:graphicData>
            </a:graphic>
          </wp:inline>
        </w:drawing>
      </w:r>
    </w:p>
    <w:p w14:paraId="5AC3CF92" w14:textId="77777777" w:rsidR="0023630C" w:rsidRDefault="0023630C" w:rsidP="0023630C">
      <w:pPr>
        <w:jc w:val="center"/>
        <w:rPr>
          <w:rFonts w:cs="Times New Roman"/>
        </w:rPr>
      </w:pPr>
      <w:r>
        <w:rPr>
          <w:rFonts w:cs="Times New Roman"/>
        </w:rPr>
        <w:t xml:space="preserve">Рисунок 4 Иерархическая структура доставки грузов </w:t>
      </w:r>
      <w:r>
        <w:rPr>
          <w:szCs w:val="28"/>
        </w:rPr>
        <w:t>[14, с. 121]</w:t>
      </w:r>
    </w:p>
    <w:p w14:paraId="24FF08B4" w14:textId="77777777" w:rsidR="0023630C" w:rsidRDefault="0023630C" w:rsidP="0023630C">
      <w:pPr>
        <w:ind w:firstLine="708"/>
        <w:rPr>
          <w:rFonts w:cs="Times New Roman"/>
        </w:rPr>
      </w:pPr>
    </w:p>
    <w:p w14:paraId="66FDB41C" w14:textId="77777777" w:rsidR="0023630C" w:rsidRDefault="0023630C" w:rsidP="0023630C">
      <w:pPr>
        <w:ind w:firstLine="708"/>
        <w:rPr>
          <w:rFonts w:cs="Times New Roman"/>
        </w:rPr>
      </w:pPr>
      <w:r>
        <w:rPr>
          <w:rFonts w:cs="Times New Roman"/>
        </w:rPr>
        <w:t>На рисунке 4 представлена иерархическая пирамида или структура технологии и организации перевозок. В вершине этой пирамиды находятся интермодальные перевозки. Ниже – мультимодальные перевозки. Далее – юнимодальные перевозки, затем внутриобластные и городские перевозки специализированными автотранспортными предприятиями и, наконец, местные перевозки отдельных предпринимателей и собственным транспортом производственных и коммерческих структур.</w:t>
      </w:r>
    </w:p>
    <w:p w14:paraId="2DF38465" w14:textId="77777777" w:rsidR="0023630C" w:rsidRDefault="0023630C" w:rsidP="0023630C">
      <w:pPr>
        <w:ind w:firstLine="708"/>
        <w:rPr>
          <w:rFonts w:cs="Times New Roman"/>
        </w:rPr>
      </w:pPr>
      <w:r>
        <w:rPr>
          <w:rFonts w:cs="Times New Roman"/>
        </w:rPr>
        <w:t>Таким образом, процесс доставки груза является многоэтапным и многооперационным, с большой технологической, эксплуатационной и экономической разнородностью операций. Отдельные этапы процесса перевозки груза часто рассматриваются как самостоятельные. Поэтому в литературе в настоящее время пишут о перевозочном процессе, процессе транспортирования, о погрузочно-разгрузочном процессе и так далее.</w:t>
      </w:r>
    </w:p>
    <w:p w14:paraId="722AD195" w14:textId="77777777" w:rsidR="0023630C" w:rsidRDefault="0023630C" w:rsidP="0023630C"/>
    <w:p w14:paraId="43C72D13" w14:textId="77777777" w:rsidR="0023630C" w:rsidRDefault="0023630C" w:rsidP="00B972B6">
      <w:pPr>
        <w:pStyle w:val="1"/>
        <w:ind w:hanging="11"/>
        <w:rPr>
          <w:lang w:val="ru-RU"/>
        </w:rPr>
      </w:pPr>
    </w:p>
    <w:p w14:paraId="4B18FFD4" w14:textId="77777777" w:rsidR="0023630C" w:rsidRDefault="0023630C" w:rsidP="00B972B6">
      <w:pPr>
        <w:pStyle w:val="1"/>
        <w:ind w:hanging="11"/>
        <w:rPr>
          <w:lang w:val="ru-RU"/>
        </w:rPr>
      </w:pPr>
    </w:p>
    <w:p w14:paraId="191B3E43" w14:textId="77777777" w:rsidR="0023630C" w:rsidRDefault="0023630C" w:rsidP="00B972B6">
      <w:pPr>
        <w:pStyle w:val="1"/>
        <w:ind w:hanging="11"/>
        <w:rPr>
          <w:lang w:val="ru-RU"/>
        </w:rPr>
      </w:pPr>
    </w:p>
    <w:p w14:paraId="45304670" w14:textId="77777777" w:rsidR="0023630C" w:rsidRDefault="0023630C" w:rsidP="00B972B6">
      <w:pPr>
        <w:pStyle w:val="1"/>
        <w:ind w:hanging="11"/>
        <w:rPr>
          <w:lang w:val="ru-RU"/>
        </w:rPr>
      </w:pPr>
    </w:p>
    <w:p w14:paraId="4644A75E" w14:textId="77777777" w:rsidR="0023630C" w:rsidRDefault="0023630C" w:rsidP="00B972B6">
      <w:pPr>
        <w:pStyle w:val="1"/>
        <w:ind w:hanging="11"/>
        <w:rPr>
          <w:lang w:val="ru-RU"/>
        </w:rPr>
      </w:pPr>
    </w:p>
    <w:p w14:paraId="6FD6BAD9" w14:textId="1CE84A45" w:rsidR="00616E70" w:rsidRPr="0023630C" w:rsidRDefault="00616E70" w:rsidP="00B972B6">
      <w:pPr>
        <w:pStyle w:val="1"/>
        <w:ind w:hanging="11"/>
        <w:rPr>
          <w:lang w:val="ru-RU"/>
        </w:rPr>
      </w:pPr>
      <w:r w:rsidRPr="0023630C">
        <w:rPr>
          <w:lang w:val="ru-RU"/>
        </w:rPr>
        <w:lastRenderedPageBreak/>
        <w:t>Глава 2. Анализ и оптимизация затрат на доставку груза в компании ООО «Венткомплекс»</w:t>
      </w:r>
      <w:bookmarkEnd w:id="1"/>
    </w:p>
    <w:p w14:paraId="18404EA6" w14:textId="77777777" w:rsidR="00616E70" w:rsidRPr="0023630C" w:rsidRDefault="00616E70" w:rsidP="00266F1A">
      <w:pPr>
        <w:pStyle w:val="2"/>
        <w:rPr>
          <w:lang w:val="ru-RU"/>
        </w:rPr>
      </w:pPr>
    </w:p>
    <w:p w14:paraId="1BCB0F65" w14:textId="281694A9" w:rsidR="00616E70" w:rsidRPr="0023630C" w:rsidRDefault="00616E70" w:rsidP="00266F1A">
      <w:pPr>
        <w:pStyle w:val="2"/>
        <w:rPr>
          <w:lang w:val="ru-RU"/>
        </w:rPr>
      </w:pPr>
      <w:bookmarkStart w:id="12" w:name="_Toc90408532"/>
      <w:r w:rsidRPr="0023630C">
        <w:rPr>
          <w:lang w:val="ru-RU"/>
        </w:rPr>
        <w:t>2.1. Характеристика компании ООО «Венткомплекс»</w:t>
      </w:r>
      <w:bookmarkEnd w:id="12"/>
    </w:p>
    <w:p w14:paraId="0551DE21" w14:textId="2D11D5CB" w:rsidR="00ED410A" w:rsidRDefault="00ED410A" w:rsidP="00ED410A"/>
    <w:p w14:paraId="7298BEAE" w14:textId="77777777" w:rsidR="00ED410A" w:rsidRPr="00A5697A" w:rsidRDefault="00ED410A" w:rsidP="00ED410A">
      <w:r w:rsidRPr="00A5697A">
        <w:t xml:space="preserve">ООО «ПК Венткомплекс» зарегистрирована 20 февраля 2018 г. регистратором Межрайонная инспекция Федеральной налоговой службы № 11 по Удмуртской Республике. </w:t>
      </w:r>
    </w:p>
    <w:p w14:paraId="68D80BA0" w14:textId="77777777" w:rsidR="00ED410A" w:rsidRPr="00A5697A" w:rsidRDefault="00ED410A" w:rsidP="00ED410A">
      <w:r w:rsidRPr="00A5697A">
        <w:t xml:space="preserve">Руководитель организации: генеральный директор Симанов Иван Валериянович. </w:t>
      </w:r>
    </w:p>
    <w:p w14:paraId="4342E10D" w14:textId="77777777" w:rsidR="00ED410A" w:rsidRPr="00A5697A" w:rsidRDefault="00ED410A" w:rsidP="00ED410A">
      <w:r w:rsidRPr="00A5697A">
        <w:t>Юридический адрес ООО «ПК Венткомплекс» - 427629, Удмуртская Республика, город Глазов, улица Куйбышева, дом 77 строение 1, кабинет 111.</w:t>
      </w:r>
    </w:p>
    <w:p w14:paraId="77C08716" w14:textId="77777777" w:rsidR="00ED410A" w:rsidRPr="00A5697A" w:rsidRDefault="00ED410A" w:rsidP="00ED410A">
      <w:r w:rsidRPr="00A5697A">
        <w:t>Основным видом деятельности является «Торговля оптовая прочими машинами и оборудованием».</w:t>
      </w:r>
    </w:p>
    <w:p w14:paraId="300B4F41" w14:textId="77777777" w:rsidR="00ED410A" w:rsidRPr="00A5697A" w:rsidRDefault="00ED410A" w:rsidP="00ED410A">
      <w:r w:rsidRPr="00A5697A">
        <w:t>Компания ООО «ПК Венткомплекс» сотрудничает не только с индивидуальными заказчиками, но и с другими организациями климатических систем, поэтому зачастую ООО «ПК Венткомплекс» занимается поставкой большого количества вентиляций и кондиционеров в другие компании, а также нередко проводит техническое обслуживание в крупных организациях. Партнерами компании являются крупнейшие отечественные компании, занимающиеся производством вентиляционного и отопительного оборудования.</w:t>
      </w:r>
    </w:p>
    <w:p w14:paraId="3CEC389F" w14:textId="77777777" w:rsidR="00ED410A" w:rsidRPr="00A5697A" w:rsidRDefault="00ED410A" w:rsidP="00ED410A">
      <w:r w:rsidRPr="00A5697A">
        <w:t>Так как ООО «ПК Венткомплекс» сотрудничает с поставщиками, проверенными временем и качеством, то фирма может дать стопроцентную гарантию долгого срока службы оборудования. Все климатические системы поставляются непосредственно с заводов.</w:t>
      </w:r>
    </w:p>
    <w:p w14:paraId="4D44F497" w14:textId="77777777" w:rsidR="00ED410A" w:rsidRPr="00A5697A" w:rsidRDefault="00ED410A" w:rsidP="00ED410A">
      <w:r w:rsidRPr="00A5697A">
        <w:t xml:space="preserve">Специалисты компании ООО «ПК Венткомплекс» могут найти подход к любому клиенту. С каждым заказчиком пожелания и требования оговариваются индивидуально. При поставке климатического оборудования инженеры и монтажники фирмы внимательно изучают все условия, подбирают вентиляционную систему, соответствующую помещению, и составляют проект. </w:t>
      </w:r>
      <w:r w:rsidRPr="00A5697A">
        <w:lastRenderedPageBreak/>
        <w:t>Помимо всех этих манипуляций, компания осуществляет технические работы на время гарантии оборудования.</w:t>
      </w:r>
    </w:p>
    <w:p w14:paraId="696833F9" w14:textId="77777777" w:rsidR="00ED410A" w:rsidRPr="00A5697A" w:rsidRDefault="00ED410A" w:rsidP="00ED410A">
      <w:r w:rsidRPr="00A5697A">
        <w:t>Если заказчик недостаточно компетентен в вопросе климатических систем, то специалисты компании ООО «ПК Венткомплекс» предварительно консультируют, советуют наиболее подходящий вариант оборудования. В случае поломки вентиляции или какой-либо другой климатической системы, организация проводит ремонтные работы. Специалисты компании ООО «ПК Венткомплекс» выполняют технические и монтажные работы любой сложности.</w:t>
      </w:r>
    </w:p>
    <w:p w14:paraId="5D9EBF9B" w14:textId="18A96C18" w:rsidR="00ED410A" w:rsidRPr="00A5697A" w:rsidRDefault="00ED410A" w:rsidP="00ED410A">
      <w:pPr>
        <w:widowControl w:val="0"/>
        <w:rPr>
          <w:color w:val="FF0000"/>
          <w:szCs w:val="28"/>
        </w:rPr>
      </w:pPr>
      <w:r w:rsidRPr="00A5697A">
        <w:rPr>
          <w:color w:val="0D0D0D" w:themeColor="text1" w:themeTint="F2"/>
          <w:szCs w:val="28"/>
        </w:rPr>
        <w:t xml:space="preserve">Организационная структура </w:t>
      </w:r>
      <w:r w:rsidRPr="00A5697A">
        <w:rPr>
          <w:rFonts w:cs="Times New Roman"/>
          <w:bCs/>
          <w:color w:val="000000"/>
        </w:rPr>
        <w:t xml:space="preserve">представлена на рисунке </w:t>
      </w:r>
      <w:r w:rsidR="00B972B6">
        <w:rPr>
          <w:rFonts w:cs="Times New Roman"/>
          <w:bCs/>
          <w:color w:val="000000"/>
        </w:rPr>
        <w:t>5</w:t>
      </w:r>
      <w:r w:rsidRPr="00A5697A">
        <w:rPr>
          <w:rFonts w:cs="Times New Roman"/>
          <w:bCs/>
          <w:color w:val="000000"/>
        </w:rPr>
        <w:t>.</w:t>
      </w:r>
    </w:p>
    <w:p w14:paraId="2E298995" w14:textId="77777777" w:rsidR="00ED410A" w:rsidRPr="00A5697A" w:rsidRDefault="00ED410A" w:rsidP="00ED410A">
      <w:pPr>
        <w:widowControl w:val="0"/>
        <w:jc w:val="center"/>
        <w:rPr>
          <w:b/>
          <w:szCs w:val="28"/>
        </w:rPr>
      </w:pPr>
      <w:r w:rsidRPr="00A5697A">
        <w:rPr>
          <w:rFonts w:eastAsia="Times New Roman" w:cs="Times New Roman"/>
          <w:noProof/>
          <w:szCs w:val="28"/>
          <w:lang w:eastAsia="ru-RU"/>
        </w:rPr>
        <mc:AlternateContent>
          <mc:Choice Requires="wpg">
            <w:drawing>
              <wp:anchor distT="0" distB="0" distL="114300" distR="114300" simplePos="0" relativeHeight="251659264" behindDoc="0" locked="0" layoutInCell="1" allowOverlap="1" wp14:anchorId="5BA782D5" wp14:editId="445312D9">
                <wp:simplePos x="0" y="0"/>
                <wp:positionH relativeFrom="column">
                  <wp:posOffset>496417</wp:posOffset>
                </wp:positionH>
                <wp:positionV relativeFrom="paragraph">
                  <wp:posOffset>68252</wp:posOffset>
                </wp:positionV>
                <wp:extent cx="5066665" cy="3178810"/>
                <wp:effectExtent l="0" t="0" r="13335" b="8890"/>
                <wp:wrapNone/>
                <wp:docPr id="5"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6665" cy="3178810"/>
                          <a:chOff x="2601" y="4004"/>
                          <a:chExt cx="7979" cy="4680"/>
                        </a:xfrm>
                      </wpg:grpSpPr>
                      <wps:wsp>
                        <wps:cNvPr id="6" name="Text Box 149"/>
                        <wps:cNvSpPr txBox="1">
                          <a:spLocks/>
                        </wps:cNvSpPr>
                        <wps:spPr bwMode="auto">
                          <a:xfrm>
                            <a:off x="4941" y="4004"/>
                            <a:ext cx="3060" cy="540"/>
                          </a:xfrm>
                          <a:prstGeom prst="rect">
                            <a:avLst/>
                          </a:prstGeom>
                          <a:solidFill>
                            <a:srgbClr val="FFFFFF"/>
                          </a:solidFill>
                          <a:ln w="9525">
                            <a:solidFill>
                              <a:srgbClr val="000000"/>
                            </a:solidFill>
                            <a:miter lim="800000"/>
                            <a:headEnd/>
                            <a:tailEnd/>
                          </a:ln>
                        </wps:spPr>
                        <wps:txbx>
                          <w:txbxContent>
                            <w:p w14:paraId="374F3E4D" w14:textId="77777777" w:rsidR="00C12DC3" w:rsidRPr="007E656D" w:rsidRDefault="00C12DC3" w:rsidP="00ED410A">
                              <w:pPr>
                                <w:spacing w:line="240" w:lineRule="auto"/>
                                <w:ind w:firstLine="0"/>
                                <w:jc w:val="center"/>
                                <w:rPr>
                                  <w:sz w:val="24"/>
                                </w:rPr>
                              </w:pPr>
                              <w:r w:rsidRPr="007E656D">
                                <w:rPr>
                                  <w:sz w:val="24"/>
                                </w:rPr>
                                <w:t>Генеральный директор</w:t>
                              </w:r>
                            </w:p>
                          </w:txbxContent>
                        </wps:txbx>
                        <wps:bodyPr rot="0" vert="horz" wrap="square" lIns="91440" tIns="45720" rIns="91440" bIns="45720" anchor="t" anchorCtr="0" upright="1">
                          <a:noAutofit/>
                        </wps:bodyPr>
                      </wps:wsp>
                      <wps:wsp>
                        <wps:cNvPr id="8" name="Text Box 150"/>
                        <wps:cNvSpPr txBox="1">
                          <a:spLocks/>
                        </wps:cNvSpPr>
                        <wps:spPr bwMode="auto">
                          <a:xfrm>
                            <a:off x="5121" y="4904"/>
                            <a:ext cx="2700" cy="900"/>
                          </a:xfrm>
                          <a:prstGeom prst="rect">
                            <a:avLst/>
                          </a:prstGeom>
                          <a:solidFill>
                            <a:srgbClr val="FFFFFF"/>
                          </a:solidFill>
                          <a:ln w="9525">
                            <a:solidFill>
                              <a:srgbClr val="000000"/>
                            </a:solidFill>
                            <a:miter lim="800000"/>
                            <a:headEnd/>
                            <a:tailEnd/>
                          </a:ln>
                        </wps:spPr>
                        <wps:txbx>
                          <w:txbxContent>
                            <w:p w14:paraId="3F33BF34" w14:textId="77777777" w:rsidR="00C12DC3" w:rsidRPr="007E656D" w:rsidRDefault="00C12DC3" w:rsidP="00ED410A">
                              <w:pPr>
                                <w:spacing w:line="240" w:lineRule="auto"/>
                                <w:ind w:firstLine="0"/>
                                <w:jc w:val="center"/>
                                <w:rPr>
                                  <w:sz w:val="24"/>
                                </w:rPr>
                              </w:pPr>
                              <w:r w:rsidRPr="007E656D">
                                <w:rPr>
                                  <w:sz w:val="24"/>
                                </w:rPr>
                                <w:t xml:space="preserve">Исполнительный </w:t>
                              </w:r>
                            </w:p>
                            <w:p w14:paraId="3F3B09D4" w14:textId="77777777" w:rsidR="00C12DC3" w:rsidRPr="007E656D" w:rsidRDefault="00C12DC3" w:rsidP="00ED410A">
                              <w:pPr>
                                <w:spacing w:line="240" w:lineRule="auto"/>
                                <w:ind w:firstLine="0"/>
                                <w:jc w:val="center"/>
                                <w:rPr>
                                  <w:sz w:val="24"/>
                                </w:rPr>
                              </w:pPr>
                              <w:r w:rsidRPr="007E656D">
                                <w:rPr>
                                  <w:sz w:val="24"/>
                                </w:rPr>
                                <w:t>директор</w:t>
                              </w:r>
                            </w:p>
                          </w:txbxContent>
                        </wps:txbx>
                        <wps:bodyPr rot="0" vert="horz" wrap="square" lIns="91440" tIns="45720" rIns="91440" bIns="45720" anchor="t" anchorCtr="0" upright="1">
                          <a:noAutofit/>
                        </wps:bodyPr>
                      </wps:wsp>
                      <wps:wsp>
                        <wps:cNvPr id="12" name="Text Box 153"/>
                        <wps:cNvSpPr txBox="1">
                          <a:spLocks/>
                        </wps:cNvSpPr>
                        <wps:spPr bwMode="auto">
                          <a:xfrm>
                            <a:off x="2601" y="6524"/>
                            <a:ext cx="1980" cy="900"/>
                          </a:xfrm>
                          <a:prstGeom prst="rect">
                            <a:avLst/>
                          </a:prstGeom>
                          <a:solidFill>
                            <a:srgbClr val="FFFFFF"/>
                          </a:solidFill>
                          <a:ln w="9525">
                            <a:solidFill>
                              <a:srgbClr val="000000"/>
                            </a:solidFill>
                            <a:miter lim="800000"/>
                            <a:headEnd/>
                            <a:tailEnd/>
                          </a:ln>
                        </wps:spPr>
                        <wps:txbx>
                          <w:txbxContent>
                            <w:p w14:paraId="0B1B42A4" w14:textId="77777777" w:rsidR="00C12DC3" w:rsidRPr="007E656D" w:rsidRDefault="00C12DC3" w:rsidP="00ED410A">
                              <w:pPr>
                                <w:spacing w:line="240" w:lineRule="auto"/>
                                <w:ind w:firstLine="0"/>
                                <w:jc w:val="center"/>
                                <w:rPr>
                                  <w:sz w:val="24"/>
                                </w:rPr>
                              </w:pPr>
                              <w:r w:rsidRPr="007E656D">
                                <w:rPr>
                                  <w:sz w:val="24"/>
                                </w:rPr>
                                <w:t>Нач. коммерческого отдела</w:t>
                              </w:r>
                            </w:p>
                          </w:txbxContent>
                        </wps:txbx>
                        <wps:bodyPr rot="0" vert="horz" wrap="square" lIns="91440" tIns="45720" rIns="91440" bIns="45720" anchor="t" anchorCtr="0" upright="1">
                          <a:noAutofit/>
                        </wps:bodyPr>
                      </wps:wsp>
                      <wps:wsp>
                        <wps:cNvPr id="13" name="Text Box 154"/>
                        <wps:cNvSpPr txBox="1">
                          <a:spLocks/>
                        </wps:cNvSpPr>
                        <wps:spPr bwMode="auto">
                          <a:xfrm>
                            <a:off x="4761" y="6524"/>
                            <a:ext cx="1620" cy="900"/>
                          </a:xfrm>
                          <a:prstGeom prst="rect">
                            <a:avLst/>
                          </a:prstGeom>
                          <a:solidFill>
                            <a:srgbClr val="FFFFFF"/>
                          </a:solidFill>
                          <a:ln w="9525">
                            <a:solidFill>
                              <a:srgbClr val="000000"/>
                            </a:solidFill>
                            <a:miter lim="800000"/>
                            <a:headEnd/>
                            <a:tailEnd/>
                          </a:ln>
                        </wps:spPr>
                        <wps:txbx>
                          <w:txbxContent>
                            <w:p w14:paraId="161969B3" w14:textId="77777777" w:rsidR="00C12DC3" w:rsidRPr="007E656D" w:rsidRDefault="00C12DC3" w:rsidP="00ED410A">
                              <w:pPr>
                                <w:spacing w:line="240" w:lineRule="auto"/>
                                <w:ind w:firstLine="0"/>
                                <w:jc w:val="center"/>
                                <w:rPr>
                                  <w:sz w:val="24"/>
                                </w:rPr>
                              </w:pPr>
                              <w:r w:rsidRPr="007E656D">
                                <w:rPr>
                                  <w:sz w:val="24"/>
                                </w:rPr>
                                <w:t>Нач. отдела логистики</w:t>
                              </w:r>
                            </w:p>
                          </w:txbxContent>
                        </wps:txbx>
                        <wps:bodyPr rot="0" vert="horz" wrap="square" lIns="91440" tIns="45720" rIns="91440" bIns="45720" anchor="t" anchorCtr="0" upright="1">
                          <a:noAutofit/>
                        </wps:bodyPr>
                      </wps:wsp>
                      <wps:wsp>
                        <wps:cNvPr id="14" name="Text Box 155"/>
                        <wps:cNvSpPr txBox="1">
                          <a:spLocks/>
                        </wps:cNvSpPr>
                        <wps:spPr bwMode="auto">
                          <a:xfrm>
                            <a:off x="6561" y="6524"/>
                            <a:ext cx="1980" cy="900"/>
                          </a:xfrm>
                          <a:prstGeom prst="rect">
                            <a:avLst/>
                          </a:prstGeom>
                          <a:solidFill>
                            <a:srgbClr val="FFFFFF"/>
                          </a:solidFill>
                          <a:ln w="9525">
                            <a:solidFill>
                              <a:srgbClr val="000000"/>
                            </a:solidFill>
                            <a:miter lim="800000"/>
                            <a:headEnd/>
                            <a:tailEnd/>
                          </a:ln>
                        </wps:spPr>
                        <wps:txbx>
                          <w:txbxContent>
                            <w:p w14:paraId="4D4ABDD5" w14:textId="77777777" w:rsidR="00C12DC3" w:rsidRPr="007E656D" w:rsidRDefault="00C12DC3" w:rsidP="00ED410A">
                              <w:pPr>
                                <w:spacing w:line="240" w:lineRule="auto"/>
                                <w:ind w:firstLine="0"/>
                                <w:jc w:val="center"/>
                                <w:rPr>
                                  <w:sz w:val="24"/>
                                </w:rPr>
                              </w:pPr>
                              <w:r w:rsidRPr="007E656D">
                                <w:rPr>
                                  <w:sz w:val="24"/>
                                </w:rPr>
                                <w:t xml:space="preserve">Нач. </w:t>
                              </w:r>
                              <w:r>
                                <w:rPr>
                                  <w:sz w:val="24"/>
                                </w:rPr>
                                <w:t>производства</w:t>
                              </w:r>
                            </w:p>
                          </w:txbxContent>
                        </wps:txbx>
                        <wps:bodyPr rot="0" vert="horz" wrap="square" lIns="91440" tIns="45720" rIns="91440" bIns="45720" anchor="t" anchorCtr="0" upright="1">
                          <a:noAutofit/>
                        </wps:bodyPr>
                      </wps:wsp>
                      <wps:wsp>
                        <wps:cNvPr id="15" name="Text Box 156"/>
                        <wps:cNvSpPr txBox="1">
                          <a:spLocks/>
                        </wps:cNvSpPr>
                        <wps:spPr bwMode="auto">
                          <a:xfrm>
                            <a:off x="8721" y="6524"/>
                            <a:ext cx="1859" cy="900"/>
                          </a:xfrm>
                          <a:prstGeom prst="rect">
                            <a:avLst/>
                          </a:prstGeom>
                          <a:solidFill>
                            <a:srgbClr val="FFFFFF"/>
                          </a:solidFill>
                          <a:ln w="9525">
                            <a:solidFill>
                              <a:srgbClr val="000000"/>
                            </a:solidFill>
                            <a:miter lim="800000"/>
                            <a:headEnd/>
                            <a:tailEnd/>
                          </a:ln>
                        </wps:spPr>
                        <wps:txbx>
                          <w:txbxContent>
                            <w:p w14:paraId="7FDC8B5E" w14:textId="77777777" w:rsidR="00C12DC3" w:rsidRPr="007E656D" w:rsidRDefault="00C12DC3" w:rsidP="00ED410A">
                              <w:pPr>
                                <w:spacing w:line="240" w:lineRule="auto"/>
                                <w:ind w:firstLine="0"/>
                                <w:jc w:val="center"/>
                                <w:rPr>
                                  <w:sz w:val="24"/>
                                </w:rPr>
                              </w:pPr>
                              <w:r>
                                <w:rPr>
                                  <w:sz w:val="24"/>
                                </w:rPr>
                                <w:t>Главный бухгалтер</w:t>
                              </w:r>
                            </w:p>
                          </w:txbxContent>
                        </wps:txbx>
                        <wps:bodyPr rot="0" vert="horz" wrap="square" lIns="91440" tIns="45720" rIns="91440" bIns="45720" anchor="t" anchorCtr="0" upright="1">
                          <a:noAutofit/>
                        </wps:bodyPr>
                      </wps:wsp>
                      <wps:wsp>
                        <wps:cNvPr id="16" name="Text Box 157"/>
                        <wps:cNvSpPr txBox="1">
                          <a:spLocks/>
                        </wps:cNvSpPr>
                        <wps:spPr bwMode="auto">
                          <a:xfrm>
                            <a:off x="2601" y="7784"/>
                            <a:ext cx="1980" cy="900"/>
                          </a:xfrm>
                          <a:prstGeom prst="rect">
                            <a:avLst/>
                          </a:prstGeom>
                          <a:solidFill>
                            <a:srgbClr val="FFFFFF"/>
                          </a:solidFill>
                          <a:ln w="9525">
                            <a:solidFill>
                              <a:srgbClr val="000000"/>
                            </a:solidFill>
                            <a:miter lim="800000"/>
                            <a:headEnd/>
                            <a:tailEnd/>
                          </a:ln>
                        </wps:spPr>
                        <wps:txbx>
                          <w:txbxContent>
                            <w:p w14:paraId="61D5B3DB" w14:textId="77777777" w:rsidR="00C12DC3" w:rsidRPr="007E656D" w:rsidRDefault="00C12DC3" w:rsidP="00ED410A">
                              <w:pPr>
                                <w:spacing w:line="240" w:lineRule="auto"/>
                                <w:ind w:firstLine="0"/>
                                <w:jc w:val="center"/>
                                <w:rPr>
                                  <w:sz w:val="24"/>
                                </w:rPr>
                              </w:pPr>
                              <w:r w:rsidRPr="007E656D">
                                <w:rPr>
                                  <w:sz w:val="24"/>
                                </w:rPr>
                                <w:t>Коммерческий отдел</w:t>
                              </w:r>
                            </w:p>
                          </w:txbxContent>
                        </wps:txbx>
                        <wps:bodyPr rot="0" vert="horz" wrap="square" lIns="91440" tIns="45720" rIns="91440" bIns="45720" anchor="t" anchorCtr="0" upright="1">
                          <a:noAutofit/>
                        </wps:bodyPr>
                      </wps:wsp>
                      <wps:wsp>
                        <wps:cNvPr id="17" name="Text Box 158"/>
                        <wps:cNvSpPr txBox="1">
                          <a:spLocks/>
                        </wps:cNvSpPr>
                        <wps:spPr bwMode="auto">
                          <a:xfrm>
                            <a:off x="4761" y="7784"/>
                            <a:ext cx="1620" cy="900"/>
                          </a:xfrm>
                          <a:prstGeom prst="rect">
                            <a:avLst/>
                          </a:prstGeom>
                          <a:solidFill>
                            <a:srgbClr val="FFFFFF"/>
                          </a:solidFill>
                          <a:ln w="9525">
                            <a:solidFill>
                              <a:srgbClr val="000000"/>
                            </a:solidFill>
                            <a:miter lim="800000"/>
                            <a:headEnd/>
                            <a:tailEnd/>
                          </a:ln>
                        </wps:spPr>
                        <wps:txbx>
                          <w:txbxContent>
                            <w:p w14:paraId="681C4129" w14:textId="77777777" w:rsidR="00C12DC3" w:rsidRPr="007E656D" w:rsidRDefault="00C12DC3" w:rsidP="00ED410A">
                              <w:pPr>
                                <w:spacing w:line="240" w:lineRule="auto"/>
                                <w:ind w:firstLine="0"/>
                                <w:jc w:val="center"/>
                                <w:rPr>
                                  <w:sz w:val="24"/>
                                </w:rPr>
                              </w:pPr>
                              <w:r w:rsidRPr="007E656D">
                                <w:rPr>
                                  <w:sz w:val="24"/>
                                </w:rPr>
                                <w:t xml:space="preserve">Отдел </w:t>
                              </w:r>
                            </w:p>
                            <w:p w14:paraId="1EFCACE5" w14:textId="77777777" w:rsidR="00C12DC3" w:rsidRPr="007E656D" w:rsidRDefault="00C12DC3" w:rsidP="00ED410A">
                              <w:pPr>
                                <w:spacing w:line="240" w:lineRule="auto"/>
                                <w:ind w:firstLine="0"/>
                                <w:jc w:val="center"/>
                                <w:rPr>
                                  <w:sz w:val="24"/>
                                </w:rPr>
                              </w:pPr>
                              <w:r w:rsidRPr="007E656D">
                                <w:rPr>
                                  <w:sz w:val="24"/>
                                </w:rPr>
                                <w:t>логистики</w:t>
                              </w:r>
                            </w:p>
                          </w:txbxContent>
                        </wps:txbx>
                        <wps:bodyPr rot="0" vert="horz" wrap="square" lIns="91440" tIns="45720" rIns="91440" bIns="45720" anchor="t" anchorCtr="0" upright="1">
                          <a:noAutofit/>
                        </wps:bodyPr>
                      </wps:wsp>
                      <wps:wsp>
                        <wps:cNvPr id="18" name="Text Box 159"/>
                        <wps:cNvSpPr txBox="1">
                          <a:spLocks/>
                        </wps:cNvSpPr>
                        <wps:spPr bwMode="auto">
                          <a:xfrm>
                            <a:off x="6561" y="7784"/>
                            <a:ext cx="1980" cy="900"/>
                          </a:xfrm>
                          <a:prstGeom prst="rect">
                            <a:avLst/>
                          </a:prstGeom>
                          <a:solidFill>
                            <a:srgbClr val="FFFFFF"/>
                          </a:solidFill>
                          <a:ln w="9525">
                            <a:solidFill>
                              <a:srgbClr val="000000"/>
                            </a:solidFill>
                            <a:miter lim="800000"/>
                            <a:headEnd/>
                            <a:tailEnd/>
                          </a:ln>
                        </wps:spPr>
                        <wps:txbx>
                          <w:txbxContent>
                            <w:p w14:paraId="2B655872" w14:textId="77777777" w:rsidR="00C12DC3" w:rsidRPr="007E656D" w:rsidRDefault="00C12DC3" w:rsidP="00ED410A">
                              <w:pPr>
                                <w:spacing w:line="240" w:lineRule="auto"/>
                                <w:ind w:firstLine="0"/>
                                <w:jc w:val="center"/>
                                <w:rPr>
                                  <w:sz w:val="24"/>
                                </w:rPr>
                              </w:pPr>
                              <w:r>
                                <w:rPr>
                                  <w:sz w:val="24"/>
                                </w:rPr>
                                <w:t>Производство</w:t>
                              </w:r>
                            </w:p>
                          </w:txbxContent>
                        </wps:txbx>
                        <wps:bodyPr rot="0" vert="horz" wrap="square" lIns="91440" tIns="45720" rIns="91440" bIns="45720" anchor="t" anchorCtr="0" upright="1">
                          <a:noAutofit/>
                        </wps:bodyPr>
                      </wps:wsp>
                      <wps:wsp>
                        <wps:cNvPr id="21" name="Line 162"/>
                        <wps:cNvCnPr>
                          <a:cxnSpLocks/>
                        </wps:cNvCnPr>
                        <wps:spPr bwMode="auto">
                          <a:xfrm>
                            <a:off x="6561" y="45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63"/>
                        <wps:cNvCnPr>
                          <a:cxnSpLocks/>
                        </wps:cNvCnPr>
                        <wps:spPr bwMode="auto">
                          <a:xfrm>
                            <a:off x="3501" y="616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64"/>
                        <wps:cNvCnPr>
                          <a:cxnSpLocks/>
                        </wps:cNvCnPr>
                        <wps:spPr bwMode="auto">
                          <a:xfrm>
                            <a:off x="5661" y="616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65"/>
                        <wps:cNvCnPr>
                          <a:cxnSpLocks/>
                        </wps:cNvCnPr>
                        <wps:spPr bwMode="auto">
                          <a:xfrm>
                            <a:off x="7641" y="616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66"/>
                        <wps:cNvCnPr>
                          <a:cxnSpLocks/>
                        </wps:cNvCnPr>
                        <wps:spPr bwMode="auto">
                          <a:xfrm>
                            <a:off x="9261" y="616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67"/>
                        <wps:cNvCnPr>
                          <a:cxnSpLocks/>
                        </wps:cNvCnPr>
                        <wps:spPr bwMode="auto">
                          <a:xfrm>
                            <a:off x="6561" y="580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70"/>
                        <wps:cNvCnPr>
                          <a:cxnSpLocks/>
                        </wps:cNvCnPr>
                        <wps:spPr bwMode="auto">
                          <a:xfrm>
                            <a:off x="3501" y="6164"/>
                            <a:ext cx="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71"/>
                        <wps:cNvCnPr>
                          <a:cxnSpLocks/>
                        </wps:cNvCnPr>
                        <wps:spPr bwMode="auto">
                          <a:xfrm>
                            <a:off x="3501" y="742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72"/>
                        <wps:cNvCnPr>
                          <a:cxnSpLocks/>
                        </wps:cNvCnPr>
                        <wps:spPr bwMode="auto">
                          <a:xfrm>
                            <a:off x="5661" y="742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73"/>
                        <wps:cNvCnPr>
                          <a:cxnSpLocks/>
                        </wps:cNvCnPr>
                        <wps:spPr bwMode="auto">
                          <a:xfrm>
                            <a:off x="7641" y="742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A782D5" id="Group 148" o:spid="_x0000_s1062" style="position:absolute;left:0;text-align:left;margin-left:39.1pt;margin-top:5.35pt;width:398.95pt;height:250.3pt;z-index:251659264;mso-position-horizontal-relative:text;mso-position-vertical-relative:text" coordorigin="2601,4004" coordsize="7979,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">
                <v:shape id="Text Box 149" o:spid="_x0000_s1063" type="#_x0000_t202" style="position:absolute;left:4941;top:4004;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">
                  <v:path arrowok="t"/>
                  <v:textbox>
                    <w:txbxContent>
                      <w:p w14:paraId="374F3E4D" w14:textId="77777777" w:rsidR="00C12DC3" w:rsidRPr="007E656D" w:rsidRDefault="00C12DC3" w:rsidP="00ED410A">
                        <w:pPr>
                          <w:spacing w:line="240" w:lineRule="auto"/>
                          <w:ind w:firstLine="0"/>
                          <w:jc w:val="center"/>
                          <w:rPr>
                            <w:sz w:val="24"/>
                          </w:rPr>
                        </w:pPr>
                        <w:r w:rsidRPr="007E656D">
                          <w:rPr>
                            <w:sz w:val="24"/>
                          </w:rPr>
                          <w:t>Генеральный директор</w:t>
                        </w:r>
                      </w:p>
                    </w:txbxContent>
                  </v:textbox>
                </v:shape>
                <v:shape id="Text Box 150" o:spid="_x0000_s1064" type="#_x0000_t202" style="position:absolute;left:5121;top:4904;width:27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">
                  <v:path arrowok="t"/>
                  <v:textbox>
                    <w:txbxContent>
                      <w:p w14:paraId="3F33BF34" w14:textId="77777777" w:rsidR="00C12DC3" w:rsidRPr="007E656D" w:rsidRDefault="00C12DC3" w:rsidP="00ED410A">
                        <w:pPr>
                          <w:spacing w:line="240" w:lineRule="auto"/>
                          <w:ind w:firstLine="0"/>
                          <w:jc w:val="center"/>
                          <w:rPr>
                            <w:sz w:val="24"/>
                          </w:rPr>
                        </w:pPr>
                        <w:r w:rsidRPr="007E656D">
                          <w:rPr>
                            <w:sz w:val="24"/>
                          </w:rPr>
                          <w:t xml:space="preserve">Исполнительный </w:t>
                        </w:r>
                      </w:p>
                      <w:p w14:paraId="3F3B09D4" w14:textId="77777777" w:rsidR="00C12DC3" w:rsidRPr="007E656D" w:rsidRDefault="00C12DC3" w:rsidP="00ED410A">
                        <w:pPr>
                          <w:spacing w:line="240" w:lineRule="auto"/>
                          <w:ind w:firstLine="0"/>
                          <w:jc w:val="center"/>
                          <w:rPr>
                            <w:sz w:val="24"/>
                          </w:rPr>
                        </w:pPr>
                        <w:r w:rsidRPr="007E656D">
                          <w:rPr>
                            <w:sz w:val="24"/>
                          </w:rPr>
                          <w:t>директор</w:t>
                        </w:r>
                      </w:p>
                    </w:txbxContent>
                  </v:textbox>
                </v:shape>
                <v:shape id="Text Box 153" o:spid="_x0000_s1065" type="#_x0000_t202" style="position:absolute;left:2601;top:6524;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">
                  <v:path arrowok="t"/>
                  <v:textbox>
                    <w:txbxContent>
                      <w:p w14:paraId="0B1B42A4" w14:textId="77777777" w:rsidR="00C12DC3" w:rsidRPr="007E656D" w:rsidRDefault="00C12DC3" w:rsidP="00ED410A">
                        <w:pPr>
                          <w:spacing w:line="240" w:lineRule="auto"/>
                          <w:ind w:firstLine="0"/>
                          <w:jc w:val="center"/>
                          <w:rPr>
                            <w:sz w:val="24"/>
                          </w:rPr>
                        </w:pPr>
                        <w:r w:rsidRPr="007E656D">
                          <w:rPr>
                            <w:sz w:val="24"/>
                          </w:rPr>
                          <w:t>Нач. коммерческого отдела</w:t>
                        </w:r>
                      </w:p>
                    </w:txbxContent>
                  </v:textbox>
                </v:shape>
                <v:shape id="Text Box 154" o:spid="_x0000_s1066" type="#_x0000_t202" style="position:absolute;left:4761;top:6524;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">
                  <v:path arrowok="t"/>
                  <v:textbox>
                    <w:txbxContent>
                      <w:p w14:paraId="161969B3" w14:textId="77777777" w:rsidR="00C12DC3" w:rsidRPr="007E656D" w:rsidRDefault="00C12DC3" w:rsidP="00ED410A">
                        <w:pPr>
                          <w:spacing w:line="240" w:lineRule="auto"/>
                          <w:ind w:firstLine="0"/>
                          <w:jc w:val="center"/>
                          <w:rPr>
                            <w:sz w:val="24"/>
                          </w:rPr>
                        </w:pPr>
                        <w:r w:rsidRPr="007E656D">
                          <w:rPr>
                            <w:sz w:val="24"/>
                          </w:rPr>
                          <w:t>Нач. отдела логистики</w:t>
                        </w:r>
                      </w:p>
                    </w:txbxContent>
                  </v:textbox>
                </v:shape>
                <v:shape id="Text Box 155" o:spid="_x0000_s1067" type="#_x0000_t202" style="position:absolute;left:6561;top:6524;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">
                  <v:path arrowok="t"/>
                  <v:textbox>
                    <w:txbxContent>
                      <w:p w14:paraId="4D4ABDD5" w14:textId="77777777" w:rsidR="00C12DC3" w:rsidRPr="007E656D" w:rsidRDefault="00C12DC3" w:rsidP="00ED410A">
                        <w:pPr>
                          <w:spacing w:line="240" w:lineRule="auto"/>
                          <w:ind w:firstLine="0"/>
                          <w:jc w:val="center"/>
                          <w:rPr>
                            <w:sz w:val="24"/>
                          </w:rPr>
                        </w:pPr>
                        <w:r w:rsidRPr="007E656D">
                          <w:rPr>
                            <w:sz w:val="24"/>
                          </w:rPr>
                          <w:t xml:space="preserve">Нач. </w:t>
                        </w:r>
                        <w:r>
                          <w:rPr>
                            <w:sz w:val="24"/>
                          </w:rPr>
                          <w:t>производства</w:t>
                        </w:r>
                      </w:p>
                    </w:txbxContent>
                  </v:textbox>
                </v:shape>
                <v:shape id="Text Box 156" o:spid="_x0000_s1068" type="#_x0000_t202" style="position:absolute;left:8721;top:6524;width:1859;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">
                  <v:path arrowok="t"/>
                  <v:textbox>
                    <w:txbxContent>
                      <w:p w14:paraId="7FDC8B5E" w14:textId="77777777" w:rsidR="00C12DC3" w:rsidRPr="007E656D" w:rsidRDefault="00C12DC3" w:rsidP="00ED410A">
                        <w:pPr>
                          <w:spacing w:line="240" w:lineRule="auto"/>
                          <w:ind w:firstLine="0"/>
                          <w:jc w:val="center"/>
                          <w:rPr>
                            <w:sz w:val="24"/>
                          </w:rPr>
                        </w:pPr>
                        <w:r>
                          <w:rPr>
                            <w:sz w:val="24"/>
                          </w:rPr>
                          <w:t>Главный бухгалтер</w:t>
                        </w:r>
                      </w:p>
                    </w:txbxContent>
                  </v:textbox>
                </v:shape>
                <v:shape id="Text Box 157" o:spid="_x0000_s1069" type="#_x0000_t202" style="position:absolute;left:2601;top:7784;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">
                  <v:path arrowok="t"/>
                  <v:textbox>
                    <w:txbxContent>
                      <w:p w14:paraId="61D5B3DB" w14:textId="77777777" w:rsidR="00C12DC3" w:rsidRPr="007E656D" w:rsidRDefault="00C12DC3" w:rsidP="00ED410A">
                        <w:pPr>
                          <w:spacing w:line="240" w:lineRule="auto"/>
                          <w:ind w:firstLine="0"/>
                          <w:jc w:val="center"/>
                          <w:rPr>
                            <w:sz w:val="24"/>
                          </w:rPr>
                        </w:pPr>
                        <w:r w:rsidRPr="007E656D">
                          <w:rPr>
                            <w:sz w:val="24"/>
                          </w:rPr>
                          <w:t>Коммерческий отдел</w:t>
                        </w:r>
                      </w:p>
                    </w:txbxContent>
                  </v:textbox>
                </v:shape>
                <v:shape id="Text Box 158" o:spid="_x0000_s1070" type="#_x0000_t202" style="position:absolute;left:4761;top:7784;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">
                  <v:path arrowok="t"/>
                  <v:textbox>
                    <w:txbxContent>
                      <w:p w14:paraId="681C4129" w14:textId="77777777" w:rsidR="00C12DC3" w:rsidRPr="007E656D" w:rsidRDefault="00C12DC3" w:rsidP="00ED410A">
                        <w:pPr>
                          <w:spacing w:line="240" w:lineRule="auto"/>
                          <w:ind w:firstLine="0"/>
                          <w:jc w:val="center"/>
                          <w:rPr>
                            <w:sz w:val="24"/>
                          </w:rPr>
                        </w:pPr>
                        <w:r w:rsidRPr="007E656D">
                          <w:rPr>
                            <w:sz w:val="24"/>
                          </w:rPr>
                          <w:t xml:space="preserve">Отдел </w:t>
                        </w:r>
                      </w:p>
                      <w:p w14:paraId="1EFCACE5" w14:textId="77777777" w:rsidR="00C12DC3" w:rsidRPr="007E656D" w:rsidRDefault="00C12DC3" w:rsidP="00ED410A">
                        <w:pPr>
                          <w:spacing w:line="240" w:lineRule="auto"/>
                          <w:ind w:firstLine="0"/>
                          <w:jc w:val="center"/>
                          <w:rPr>
                            <w:sz w:val="24"/>
                          </w:rPr>
                        </w:pPr>
                        <w:r w:rsidRPr="007E656D">
                          <w:rPr>
                            <w:sz w:val="24"/>
                          </w:rPr>
                          <w:t>логистики</w:t>
                        </w:r>
                      </w:p>
                    </w:txbxContent>
                  </v:textbox>
                </v:shape>
                <v:shape id="Text Box 159" o:spid="_x0000_s1071" type="#_x0000_t202" style="position:absolute;left:6561;top:7784;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">
                  <v:path arrowok="t"/>
                  <v:textbox>
                    <w:txbxContent>
                      <w:p w14:paraId="2B655872" w14:textId="77777777" w:rsidR="00C12DC3" w:rsidRPr="007E656D" w:rsidRDefault="00C12DC3" w:rsidP="00ED410A">
                        <w:pPr>
                          <w:spacing w:line="240" w:lineRule="auto"/>
                          <w:ind w:firstLine="0"/>
                          <w:jc w:val="center"/>
                          <w:rPr>
                            <w:sz w:val="24"/>
                          </w:rPr>
                        </w:pPr>
                        <w:r>
                          <w:rPr>
                            <w:sz w:val="24"/>
                          </w:rPr>
                          <w:t>Производство</w:t>
                        </w:r>
                      </w:p>
                    </w:txbxContent>
                  </v:textbox>
                </v:shape>
                <v:line id="Line 162" o:spid="_x0000_s1072" style="position:absolute;visibility:visible;mso-wrap-style:square" from="6561,4544" to="6561,4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o:lock v:ext="edit" shapetype="f"/>
                </v:line>
                <v:line id="Line 163" o:spid="_x0000_s1073" style="position:absolute;visibility:visible;mso-wrap-style:square" from="3501,6164" to="3501,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o:lock v:ext="edit" shapetype="f"/>
                </v:line>
                <v:line id="Line 164" o:spid="_x0000_s1074" style="position:absolute;visibility:visible;mso-wrap-style:square" from="5661,6164" to="5661,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o:lock v:ext="edit" shapetype="f"/>
                </v:line>
                <v:line id="Line 165" o:spid="_x0000_s1075" style="position:absolute;visibility:visible;mso-wrap-style:square" from="7641,6164" to="7641,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o:lock v:ext="edit" shapetype="f"/>
                </v:line>
                <v:line id="Line 166" o:spid="_x0000_s1076" style="position:absolute;visibility:visible;mso-wrap-style:square" from="9261,6164" to="9261,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o:lock v:ext="edit" shapetype="f"/>
                </v:line>
                <v:line id="Line 167" o:spid="_x0000_s1077" style="position:absolute;visibility:visible;mso-wrap-style:square" from="6561,5804" to="6561,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o:lock v:ext="edit" shapetype="f"/>
                </v:line>
                <v:line id="Line 170" o:spid="_x0000_s1078" style="position:absolute;visibility:visible;mso-wrap-style:square" from="3501,6164" to="9261,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o:lock v:ext="edit" shapetype="f"/>
                </v:line>
                <v:line id="Line 171" o:spid="_x0000_s1079" style="position:absolute;visibility:visible;mso-wrap-style:square" from="3501,7424" to="3501,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o:lock v:ext="edit" shapetype="f"/>
                </v:line>
                <v:line id="Line 172" o:spid="_x0000_s1080" style="position:absolute;visibility:visible;mso-wrap-style:square" from="5661,7424" to="5661,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o:lock v:ext="edit" shapetype="f"/>
                </v:line>
                <v:line id="Line 173" o:spid="_x0000_s1081" style="position:absolute;visibility:visible;mso-wrap-style:square" from="7641,7424" to="7641,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o:lock v:ext="edit" shapetype="f"/>
                </v:line>
              </v:group>
            </w:pict>
          </mc:Fallback>
        </mc:AlternateContent>
      </w:r>
    </w:p>
    <w:p w14:paraId="0A8FDEAA" w14:textId="77777777" w:rsidR="00ED410A" w:rsidRPr="00A5697A" w:rsidRDefault="00ED410A" w:rsidP="00ED410A">
      <w:pPr>
        <w:widowControl w:val="0"/>
        <w:jc w:val="center"/>
        <w:rPr>
          <w:b/>
          <w:szCs w:val="28"/>
        </w:rPr>
      </w:pPr>
    </w:p>
    <w:p w14:paraId="4C5DE8D0" w14:textId="77777777" w:rsidR="00ED410A" w:rsidRPr="00A5697A" w:rsidRDefault="00ED410A" w:rsidP="00ED410A">
      <w:pPr>
        <w:widowControl w:val="0"/>
        <w:jc w:val="center"/>
        <w:rPr>
          <w:b/>
          <w:szCs w:val="28"/>
        </w:rPr>
      </w:pPr>
    </w:p>
    <w:p w14:paraId="49B95139" w14:textId="77777777" w:rsidR="00ED410A" w:rsidRPr="00A5697A" w:rsidRDefault="00ED410A" w:rsidP="00ED410A">
      <w:pPr>
        <w:widowControl w:val="0"/>
        <w:jc w:val="center"/>
        <w:rPr>
          <w:b/>
          <w:szCs w:val="28"/>
        </w:rPr>
      </w:pPr>
    </w:p>
    <w:p w14:paraId="656DD37E" w14:textId="77777777" w:rsidR="00ED410A" w:rsidRPr="00A5697A" w:rsidRDefault="00ED410A" w:rsidP="00ED410A">
      <w:pPr>
        <w:widowControl w:val="0"/>
        <w:jc w:val="center"/>
        <w:rPr>
          <w:b/>
          <w:szCs w:val="28"/>
        </w:rPr>
      </w:pPr>
    </w:p>
    <w:p w14:paraId="4157762B" w14:textId="77777777" w:rsidR="00ED410A" w:rsidRPr="00A5697A" w:rsidRDefault="00ED410A" w:rsidP="00ED410A">
      <w:pPr>
        <w:widowControl w:val="0"/>
        <w:jc w:val="center"/>
        <w:rPr>
          <w:b/>
          <w:szCs w:val="28"/>
        </w:rPr>
      </w:pPr>
    </w:p>
    <w:p w14:paraId="535D30F4" w14:textId="77777777" w:rsidR="00ED410A" w:rsidRPr="00A5697A" w:rsidRDefault="00ED410A" w:rsidP="00ED410A">
      <w:pPr>
        <w:widowControl w:val="0"/>
        <w:jc w:val="center"/>
        <w:rPr>
          <w:b/>
          <w:szCs w:val="28"/>
        </w:rPr>
      </w:pPr>
    </w:p>
    <w:p w14:paraId="392BD89B" w14:textId="77777777" w:rsidR="00ED410A" w:rsidRPr="00A5697A" w:rsidRDefault="00ED410A" w:rsidP="00ED410A">
      <w:pPr>
        <w:widowControl w:val="0"/>
        <w:jc w:val="center"/>
        <w:rPr>
          <w:b/>
          <w:szCs w:val="28"/>
        </w:rPr>
      </w:pPr>
    </w:p>
    <w:p w14:paraId="62219596" w14:textId="77777777" w:rsidR="00ED410A" w:rsidRPr="00A5697A" w:rsidRDefault="00ED410A" w:rsidP="00ED410A">
      <w:pPr>
        <w:widowControl w:val="0"/>
        <w:jc w:val="center"/>
        <w:rPr>
          <w:b/>
          <w:szCs w:val="28"/>
        </w:rPr>
      </w:pPr>
    </w:p>
    <w:p w14:paraId="3D748F2F" w14:textId="77777777" w:rsidR="00ED410A" w:rsidRPr="00A5697A" w:rsidRDefault="00ED410A" w:rsidP="00ED410A">
      <w:pPr>
        <w:widowControl w:val="0"/>
        <w:jc w:val="center"/>
        <w:rPr>
          <w:b/>
          <w:szCs w:val="28"/>
        </w:rPr>
      </w:pPr>
    </w:p>
    <w:p w14:paraId="3BA5C2EF" w14:textId="77777777" w:rsidR="00ED410A" w:rsidRPr="00A5697A" w:rsidRDefault="00ED410A" w:rsidP="00ED410A">
      <w:pPr>
        <w:widowControl w:val="0"/>
        <w:jc w:val="center"/>
        <w:rPr>
          <w:b/>
          <w:szCs w:val="28"/>
        </w:rPr>
      </w:pPr>
    </w:p>
    <w:p w14:paraId="613421E4" w14:textId="647E1F55" w:rsidR="00ED410A" w:rsidRPr="00B972B6" w:rsidRDefault="00ED410A" w:rsidP="00ED410A">
      <w:pPr>
        <w:widowControl w:val="0"/>
        <w:spacing w:line="240" w:lineRule="auto"/>
        <w:jc w:val="center"/>
        <w:rPr>
          <w:rFonts w:cs="Times New Roman"/>
          <w:szCs w:val="28"/>
          <w:lang w:eastAsia="ru-RU"/>
        </w:rPr>
      </w:pPr>
      <w:r w:rsidRPr="00B972B6">
        <w:rPr>
          <w:rFonts w:cs="Times New Roman"/>
          <w:szCs w:val="28"/>
          <w:lang w:eastAsia="ru-RU"/>
        </w:rPr>
        <w:t>Рис</w:t>
      </w:r>
      <w:r w:rsidR="00B972B6" w:rsidRPr="00B972B6">
        <w:rPr>
          <w:rFonts w:cs="Times New Roman"/>
          <w:szCs w:val="28"/>
          <w:lang w:eastAsia="ru-RU"/>
        </w:rPr>
        <w:t xml:space="preserve">унок 5 </w:t>
      </w:r>
      <w:r w:rsidRPr="00B972B6">
        <w:rPr>
          <w:rFonts w:cs="Times New Roman"/>
          <w:szCs w:val="28"/>
          <w:lang w:eastAsia="ru-RU"/>
        </w:rPr>
        <w:t>Организационная структура ООО «ПК Венткомплекс»</w:t>
      </w:r>
    </w:p>
    <w:p w14:paraId="28050437" w14:textId="77777777" w:rsidR="00ED410A" w:rsidRPr="00A5697A" w:rsidRDefault="00ED410A" w:rsidP="00ED410A">
      <w:pPr>
        <w:widowControl w:val="0"/>
        <w:rPr>
          <w:szCs w:val="28"/>
        </w:rPr>
      </w:pPr>
    </w:p>
    <w:p w14:paraId="637F8A65" w14:textId="77777777" w:rsidR="00ED410A" w:rsidRPr="00A5697A" w:rsidRDefault="00ED410A" w:rsidP="00ED410A">
      <w:pPr>
        <w:widowControl w:val="0"/>
        <w:rPr>
          <w:szCs w:val="28"/>
        </w:rPr>
      </w:pPr>
      <w:r w:rsidRPr="00A5697A">
        <w:rPr>
          <w:szCs w:val="28"/>
        </w:rPr>
        <w:t xml:space="preserve">В пределах своей компетенции директор </w:t>
      </w:r>
      <w:r w:rsidRPr="00A5697A">
        <w:rPr>
          <w:rFonts w:cs="Times New Roman"/>
          <w:bCs/>
          <w:color w:val="000000"/>
        </w:rPr>
        <w:t>ООО «ПК Венткомплекс»</w:t>
      </w:r>
      <w:r w:rsidRPr="00A5697A">
        <w:rPr>
          <w:szCs w:val="28"/>
        </w:rPr>
        <w:t>, являясь руководителем верхнего уровня, организует всю работу и несет полную ответственность за его состояние и деятельность.</w:t>
      </w:r>
    </w:p>
    <w:p w14:paraId="2EED2B6B" w14:textId="025C7299" w:rsidR="00ED410A" w:rsidRDefault="00ED410A" w:rsidP="00ED410A">
      <w:pPr>
        <w:contextualSpacing/>
        <w:rPr>
          <w:rFonts w:eastAsia="Times New Roman" w:cs="Times New Roman"/>
          <w:szCs w:val="28"/>
          <w:lang w:eastAsia="zh-TW"/>
        </w:rPr>
      </w:pPr>
      <w:r w:rsidRPr="00A5697A">
        <w:rPr>
          <w:rFonts w:eastAsia="Times New Roman" w:cs="Times New Roman"/>
          <w:szCs w:val="28"/>
          <w:lang w:eastAsia="zh-TW"/>
        </w:rPr>
        <w:t xml:space="preserve">Рассмотрим основные экономические показатели деятельности </w:t>
      </w:r>
      <w:r w:rsidRPr="00A5697A">
        <w:rPr>
          <w:rFonts w:cs="Times New Roman"/>
          <w:bCs/>
          <w:color w:val="000000"/>
        </w:rPr>
        <w:t xml:space="preserve">ООО «ПК Венткомплекс» </w:t>
      </w:r>
      <w:r w:rsidRPr="00A5697A">
        <w:rPr>
          <w:rFonts w:eastAsia="Times New Roman" w:cs="Times New Roman"/>
          <w:szCs w:val="28"/>
          <w:lang w:eastAsia="zh-TW"/>
        </w:rPr>
        <w:t xml:space="preserve">за последние три года, представленные в таблице </w:t>
      </w:r>
      <w:r w:rsidR="00B972B6">
        <w:rPr>
          <w:rFonts w:eastAsia="Times New Roman" w:cs="Times New Roman"/>
          <w:szCs w:val="28"/>
          <w:lang w:eastAsia="zh-TW"/>
        </w:rPr>
        <w:t>2</w:t>
      </w:r>
      <w:r w:rsidRPr="00A5697A">
        <w:rPr>
          <w:rFonts w:eastAsia="Times New Roman" w:cs="Times New Roman"/>
          <w:szCs w:val="28"/>
          <w:lang w:eastAsia="zh-TW"/>
        </w:rPr>
        <w:t xml:space="preserve">. </w:t>
      </w:r>
    </w:p>
    <w:p w14:paraId="69B066AB" w14:textId="6AF0A140" w:rsidR="00B972B6" w:rsidRDefault="00B972B6" w:rsidP="00B972B6">
      <w:pPr>
        <w:pStyle w:val="aaa"/>
        <w:tabs>
          <w:tab w:val="clear" w:pos="360"/>
          <w:tab w:val="left" w:pos="708"/>
        </w:tabs>
        <w:spacing w:line="360" w:lineRule="auto"/>
        <w:ind w:left="0" w:firstLine="720"/>
        <w:jc w:val="both"/>
      </w:pPr>
      <w:r>
        <w:t xml:space="preserve">Прибыль да налогообложения в 2020 году составила 11047 тыс.руб., что больше, чем в 2019 году на 22,8%. Чистая прибыль также увеличилась на 22,8% и составила 8838 тыс.руб.  При этом по отношению к уровню 2018 гола данные </w:t>
      </w:r>
      <w:r>
        <w:lastRenderedPageBreak/>
        <w:t xml:space="preserve">показатели снизились, что связано с более высокими темпами роста затрат по сравнению с выручкой. В анализируемом периоде отмечено снижение рентабельности продаж с 7,0% в 2019 г. до 5,9% в 2020 году. </w:t>
      </w:r>
    </w:p>
    <w:p w14:paraId="5F9A7358" w14:textId="2F5F9ED1" w:rsidR="00B972B6" w:rsidRDefault="00B972B6">
      <w:pPr>
        <w:spacing w:line="240" w:lineRule="auto"/>
        <w:ind w:firstLine="0"/>
        <w:jc w:val="left"/>
        <w:rPr>
          <w:rFonts w:eastAsia="Times New Roman" w:cs="Times New Roman"/>
          <w:szCs w:val="28"/>
          <w:lang w:eastAsia="ru-RU"/>
        </w:rPr>
      </w:pPr>
    </w:p>
    <w:p w14:paraId="326E81A7" w14:textId="66FECBB0" w:rsidR="0006431F" w:rsidRDefault="0020038A" w:rsidP="0006431F">
      <w:pPr>
        <w:tabs>
          <w:tab w:val="left" w:pos="708"/>
        </w:tabs>
        <w:ind w:firstLine="0"/>
        <w:rPr>
          <w:rFonts w:eastAsia="Times New Roman" w:cs="Times New Roman"/>
          <w:color w:val="FF0000"/>
          <w:szCs w:val="28"/>
          <w:lang w:eastAsia="ru-RU"/>
        </w:rPr>
      </w:pP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sidR="0006431F">
        <w:rPr>
          <w:rFonts w:eastAsia="Times New Roman" w:cs="Times New Roman"/>
          <w:color w:val="4472C4" w:themeColor="accent1"/>
          <w:szCs w:val="28"/>
          <w:lang w:eastAsia="ru-RU"/>
        </w:rPr>
        <w:tab/>
      </w:r>
      <w:r w:rsidR="0006431F">
        <w:rPr>
          <w:rFonts w:eastAsia="Times New Roman" w:cs="Times New Roman"/>
          <w:color w:val="4472C4" w:themeColor="accent1"/>
          <w:szCs w:val="28"/>
          <w:lang w:eastAsia="ru-RU"/>
        </w:rPr>
        <w:tab/>
      </w:r>
      <w:r w:rsidR="0006431F">
        <w:rPr>
          <w:rFonts w:eastAsia="Times New Roman" w:cs="Times New Roman"/>
          <w:color w:val="4472C4" w:themeColor="accent1"/>
          <w:szCs w:val="28"/>
          <w:lang w:eastAsia="ru-RU"/>
        </w:rPr>
        <w:tab/>
      </w:r>
      <w:r w:rsidR="0006431F">
        <w:rPr>
          <w:rFonts w:eastAsia="Times New Roman" w:cs="Times New Roman"/>
          <w:color w:val="4472C4" w:themeColor="accent1"/>
          <w:szCs w:val="28"/>
          <w:lang w:eastAsia="ru-RU"/>
        </w:rPr>
        <w:tab/>
      </w:r>
      <w:r w:rsidR="0006431F">
        <w:rPr>
          <w:rFonts w:eastAsia="Times New Roman" w:cs="Times New Roman"/>
          <w:color w:val="4472C4" w:themeColor="accent1"/>
          <w:szCs w:val="28"/>
          <w:lang w:eastAsia="ru-RU"/>
        </w:rPr>
        <w:tab/>
      </w:r>
      <w:r w:rsidR="0006431F" w:rsidRPr="0006431F">
        <w:rPr>
          <w:rFonts w:eastAsia="Times New Roman" w:cs="Times New Roman"/>
          <w:color w:val="FF0000"/>
          <w:szCs w:val="28"/>
          <w:lang w:eastAsia="ru-RU"/>
        </w:rPr>
        <w:t xml:space="preserve">Таблица 2 </w:t>
      </w:r>
    </w:p>
    <w:p w14:paraId="0BCD538A" w14:textId="7C34DC81" w:rsidR="00ED410A" w:rsidRPr="0006431F" w:rsidRDefault="0006431F" w:rsidP="0006431F">
      <w:pPr>
        <w:tabs>
          <w:tab w:val="left" w:pos="708"/>
        </w:tabs>
        <w:ind w:firstLine="0"/>
        <w:jc w:val="center"/>
        <w:rPr>
          <w:rFonts w:eastAsia="Times New Roman" w:cs="Times New Roman"/>
          <w:color w:val="FF0000"/>
          <w:szCs w:val="28"/>
          <w:lang w:eastAsia="ru-RU"/>
        </w:rPr>
      </w:pPr>
      <w:r w:rsidRPr="0006431F">
        <w:rPr>
          <w:rFonts w:eastAsia="Times New Roman" w:cs="Times New Roman"/>
          <w:color w:val="FF0000"/>
          <w:szCs w:val="28"/>
          <w:lang w:eastAsia="ru-RU"/>
        </w:rPr>
        <w:t xml:space="preserve">Основные технико-экономические показатели </w:t>
      </w:r>
      <w:r w:rsidRPr="0006431F">
        <w:rPr>
          <w:color w:val="FF0000"/>
        </w:rPr>
        <w:t>ООО «Венткомплекс»</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9"/>
        <w:gridCol w:w="996"/>
        <w:gridCol w:w="996"/>
        <w:gridCol w:w="996"/>
        <w:gridCol w:w="953"/>
        <w:gridCol w:w="953"/>
        <w:gridCol w:w="954"/>
      </w:tblGrid>
      <w:tr w:rsidR="00B972B6" w14:paraId="3DF44E6A" w14:textId="77777777" w:rsidTr="00B972B6">
        <w:trPr>
          <w:trHeight w:val="240"/>
        </w:trPr>
        <w:tc>
          <w:tcPr>
            <w:tcW w:w="2070" w:type="pct"/>
            <w:vMerge w:val="restart"/>
            <w:tcBorders>
              <w:top w:val="single" w:sz="4" w:space="0" w:color="auto"/>
              <w:left w:val="single" w:sz="4" w:space="0" w:color="auto"/>
              <w:bottom w:val="single" w:sz="4" w:space="0" w:color="auto"/>
              <w:right w:val="single" w:sz="4" w:space="0" w:color="auto"/>
            </w:tcBorders>
            <w:vAlign w:val="center"/>
            <w:hideMark/>
          </w:tcPr>
          <w:p w14:paraId="5F0A97E4" w14:textId="77777777" w:rsidR="00ED410A" w:rsidRPr="00397E64" w:rsidRDefault="00ED410A" w:rsidP="00B972B6">
            <w:pPr>
              <w:pStyle w:val="a4"/>
              <w:jc w:val="center"/>
            </w:pPr>
            <w:r w:rsidRPr="00397E64">
              <w:t>Показатели</w:t>
            </w:r>
          </w:p>
        </w:tc>
        <w:tc>
          <w:tcPr>
            <w:tcW w:w="428" w:type="pct"/>
            <w:vMerge w:val="restart"/>
            <w:tcBorders>
              <w:top w:val="single" w:sz="4" w:space="0" w:color="auto"/>
              <w:left w:val="single" w:sz="4" w:space="0" w:color="auto"/>
              <w:bottom w:val="single" w:sz="4" w:space="0" w:color="auto"/>
              <w:right w:val="single" w:sz="4" w:space="0" w:color="auto"/>
            </w:tcBorders>
            <w:vAlign w:val="center"/>
            <w:hideMark/>
          </w:tcPr>
          <w:p w14:paraId="3471FFF6" w14:textId="77777777" w:rsidR="00ED410A" w:rsidRPr="0020038A" w:rsidRDefault="00ED410A" w:rsidP="00B972B6">
            <w:pPr>
              <w:pStyle w:val="a4"/>
              <w:jc w:val="center"/>
            </w:pPr>
            <w:r w:rsidRPr="0020038A">
              <w:t>2018</w:t>
            </w:r>
          </w:p>
        </w:tc>
        <w:tc>
          <w:tcPr>
            <w:tcW w:w="502" w:type="pct"/>
            <w:vMerge w:val="restart"/>
            <w:tcBorders>
              <w:top w:val="single" w:sz="4" w:space="0" w:color="auto"/>
              <w:left w:val="single" w:sz="4" w:space="0" w:color="auto"/>
              <w:bottom w:val="single" w:sz="4" w:space="0" w:color="auto"/>
              <w:right w:val="single" w:sz="4" w:space="0" w:color="auto"/>
            </w:tcBorders>
            <w:vAlign w:val="center"/>
            <w:hideMark/>
          </w:tcPr>
          <w:p w14:paraId="14755D0E" w14:textId="77777777" w:rsidR="00ED410A" w:rsidRPr="0020038A" w:rsidRDefault="00ED410A" w:rsidP="00B972B6">
            <w:pPr>
              <w:pStyle w:val="a4"/>
              <w:jc w:val="center"/>
            </w:pPr>
            <w:r w:rsidRPr="0020038A">
              <w:t>2019</w:t>
            </w:r>
          </w:p>
        </w:tc>
        <w:tc>
          <w:tcPr>
            <w:tcW w:w="502" w:type="pct"/>
            <w:vMerge w:val="restart"/>
            <w:tcBorders>
              <w:top w:val="single" w:sz="4" w:space="0" w:color="auto"/>
              <w:left w:val="single" w:sz="4" w:space="0" w:color="auto"/>
              <w:bottom w:val="single" w:sz="4" w:space="0" w:color="auto"/>
              <w:right w:val="single" w:sz="4" w:space="0" w:color="auto"/>
            </w:tcBorders>
            <w:vAlign w:val="center"/>
            <w:hideMark/>
          </w:tcPr>
          <w:p w14:paraId="757FB002" w14:textId="77777777" w:rsidR="00ED410A" w:rsidRPr="0020038A" w:rsidRDefault="00ED410A" w:rsidP="00B972B6">
            <w:pPr>
              <w:pStyle w:val="a4"/>
              <w:jc w:val="center"/>
            </w:pPr>
            <w:r w:rsidRPr="0020038A">
              <w:t>2020</w:t>
            </w:r>
          </w:p>
        </w:tc>
        <w:tc>
          <w:tcPr>
            <w:tcW w:w="1495" w:type="pct"/>
            <w:gridSpan w:val="3"/>
            <w:tcBorders>
              <w:top w:val="single" w:sz="4" w:space="0" w:color="auto"/>
              <w:left w:val="single" w:sz="4" w:space="0" w:color="auto"/>
              <w:bottom w:val="single" w:sz="4" w:space="0" w:color="auto"/>
              <w:right w:val="single" w:sz="4" w:space="0" w:color="auto"/>
            </w:tcBorders>
            <w:vAlign w:val="center"/>
            <w:hideMark/>
          </w:tcPr>
          <w:p w14:paraId="3E903955" w14:textId="77777777" w:rsidR="00ED410A" w:rsidRPr="00397E64" w:rsidRDefault="00ED410A" w:rsidP="00B972B6">
            <w:pPr>
              <w:pStyle w:val="a4"/>
              <w:jc w:val="center"/>
            </w:pPr>
            <w:r w:rsidRPr="00397E64">
              <w:t>Темп роста/снижения, %</w:t>
            </w:r>
          </w:p>
        </w:tc>
      </w:tr>
      <w:tr w:rsidR="00B972B6" w14:paraId="0E577FE6" w14:textId="77777777" w:rsidTr="00B972B6">
        <w:trPr>
          <w:trHeight w:val="410"/>
        </w:trPr>
        <w:tc>
          <w:tcPr>
            <w:tcW w:w="2070" w:type="pct"/>
            <w:vMerge/>
            <w:tcBorders>
              <w:top w:val="single" w:sz="4" w:space="0" w:color="auto"/>
              <w:left w:val="single" w:sz="4" w:space="0" w:color="auto"/>
              <w:bottom w:val="single" w:sz="4" w:space="0" w:color="auto"/>
              <w:right w:val="single" w:sz="4" w:space="0" w:color="auto"/>
            </w:tcBorders>
            <w:vAlign w:val="center"/>
            <w:hideMark/>
          </w:tcPr>
          <w:p w14:paraId="60711EDC" w14:textId="77777777" w:rsidR="00ED410A" w:rsidRPr="00397E64" w:rsidRDefault="00ED410A" w:rsidP="00B972B6">
            <w:pPr>
              <w:pStyle w:val="a4"/>
              <w:jc w:val="cente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6EB9BC67" w14:textId="77777777" w:rsidR="00ED410A" w:rsidRPr="00397E64" w:rsidRDefault="00ED410A" w:rsidP="00B972B6">
            <w:pPr>
              <w:pStyle w:val="a4"/>
              <w:jc w:val="cente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667DBD7E" w14:textId="77777777" w:rsidR="00ED410A" w:rsidRPr="00397E64" w:rsidRDefault="00ED410A" w:rsidP="00B972B6">
            <w:pPr>
              <w:pStyle w:val="a4"/>
              <w:jc w:val="cente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00DB7134" w14:textId="77777777" w:rsidR="00ED410A" w:rsidRPr="00397E64" w:rsidRDefault="00ED410A" w:rsidP="00B972B6">
            <w:pPr>
              <w:pStyle w:val="a4"/>
              <w:jc w:val="center"/>
            </w:pPr>
          </w:p>
        </w:tc>
        <w:tc>
          <w:tcPr>
            <w:tcW w:w="499" w:type="pct"/>
            <w:tcBorders>
              <w:top w:val="single" w:sz="4" w:space="0" w:color="auto"/>
              <w:left w:val="single" w:sz="4" w:space="0" w:color="auto"/>
              <w:bottom w:val="single" w:sz="4" w:space="0" w:color="auto"/>
              <w:right w:val="single" w:sz="4" w:space="0" w:color="auto"/>
            </w:tcBorders>
            <w:vAlign w:val="center"/>
            <w:hideMark/>
          </w:tcPr>
          <w:p w14:paraId="7D9296FA" w14:textId="77777777" w:rsidR="00ED410A" w:rsidRPr="00397E64" w:rsidRDefault="00ED410A" w:rsidP="00B972B6">
            <w:pPr>
              <w:pStyle w:val="a4"/>
              <w:jc w:val="center"/>
            </w:pPr>
            <w:r w:rsidRPr="00397E64">
              <w:t>201</w:t>
            </w:r>
            <w:r>
              <w:t xml:space="preserve">9 </w:t>
            </w:r>
            <w:r w:rsidRPr="00397E64">
              <w:t>к 201</w:t>
            </w:r>
            <w:r>
              <w:t>8</w:t>
            </w:r>
          </w:p>
        </w:tc>
        <w:tc>
          <w:tcPr>
            <w:tcW w:w="499" w:type="pct"/>
            <w:tcBorders>
              <w:top w:val="single" w:sz="4" w:space="0" w:color="auto"/>
              <w:left w:val="single" w:sz="4" w:space="0" w:color="auto"/>
              <w:bottom w:val="single" w:sz="4" w:space="0" w:color="auto"/>
              <w:right w:val="single" w:sz="4" w:space="0" w:color="auto"/>
            </w:tcBorders>
            <w:vAlign w:val="center"/>
            <w:hideMark/>
          </w:tcPr>
          <w:p w14:paraId="7BB6F2C6" w14:textId="77777777" w:rsidR="00ED410A" w:rsidRPr="00397E64" w:rsidRDefault="00ED410A" w:rsidP="00B972B6">
            <w:pPr>
              <w:pStyle w:val="a4"/>
              <w:jc w:val="center"/>
            </w:pPr>
            <w:r w:rsidRPr="00397E64">
              <w:t>20</w:t>
            </w:r>
            <w:r>
              <w:t>20</w:t>
            </w:r>
            <w:r w:rsidRPr="00397E64">
              <w:t xml:space="preserve"> к 201</w:t>
            </w:r>
            <w:r>
              <w:t>9</w:t>
            </w:r>
          </w:p>
        </w:tc>
        <w:tc>
          <w:tcPr>
            <w:tcW w:w="497" w:type="pct"/>
            <w:tcBorders>
              <w:top w:val="single" w:sz="4" w:space="0" w:color="auto"/>
              <w:left w:val="single" w:sz="4" w:space="0" w:color="auto"/>
              <w:bottom w:val="single" w:sz="4" w:space="0" w:color="auto"/>
              <w:right w:val="single" w:sz="4" w:space="0" w:color="auto"/>
            </w:tcBorders>
            <w:vAlign w:val="center"/>
            <w:hideMark/>
          </w:tcPr>
          <w:p w14:paraId="348C8859" w14:textId="77777777" w:rsidR="00ED410A" w:rsidRPr="00397E64" w:rsidRDefault="00ED410A" w:rsidP="00B972B6">
            <w:pPr>
              <w:pStyle w:val="a4"/>
              <w:jc w:val="center"/>
            </w:pPr>
            <w:r w:rsidRPr="00397E64">
              <w:t>20</w:t>
            </w:r>
            <w:r>
              <w:t xml:space="preserve">20 </w:t>
            </w:r>
            <w:r w:rsidRPr="00397E64">
              <w:t>к 201</w:t>
            </w:r>
            <w:r>
              <w:t>8</w:t>
            </w:r>
          </w:p>
        </w:tc>
      </w:tr>
      <w:tr w:rsidR="00B972B6" w14:paraId="11966DD4" w14:textId="77777777" w:rsidTr="00B972B6">
        <w:trPr>
          <w:trHeight w:val="99"/>
        </w:trPr>
        <w:tc>
          <w:tcPr>
            <w:tcW w:w="2070" w:type="pct"/>
            <w:tcBorders>
              <w:top w:val="single" w:sz="4" w:space="0" w:color="auto"/>
              <w:left w:val="single" w:sz="4" w:space="0" w:color="auto"/>
              <w:bottom w:val="single" w:sz="4" w:space="0" w:color="auto"/>
              <w:right w:val="single" w:sz="4" w:space="0" w:color="auto"/>
            </w:tcBorders>
            <w:vAlign w:val="bottom"/>
            <w:hideMark/>
          </w:tcPr>
          <w:p w14:paraId="3AD2026D" w14:textId="77777777" w:rsidR="00ED410A" w:rsidRPr="00397E64" w:rsidRDefault="00ED410A" w:rsidP="00C12DC3">
            <w:pPr>
              <w:pStyle w:val="a4"/>
            </w:pPr>
            <w:r w:rsidRPr="00397E64">
              <w:t>Выручка от реализации продукции, тыс.руб.</w:t>
            </w:r>
          </w:p>
        </w:tc>
        <w:tc>
          <w:tcPr>
            <w:tcW w:w="428" w:type="pct"/>
            <w:tcBorders>
              <w:top w:val="single" w:sz="4" w:space="0" w:color="auto"/>
              <w:left w:val="single" w:sz="4" w:space="0" w:color="auto"/>
              <w:bottom w:val="single" w:sz="4" w:space="0" w:color="auto"/>
              <w:right w:val="single" w:sz="4" w:space="0" w:color="auto"/>
            </w:tcBorders>
            <w:vAlign w:val="center"/>
            <w:hideMark/>
          </w:tcPr>
          <w:p w14:paraId="25B3D1D6" w14:textId="77777777" w:rsidR="00ED410A" w:rsidRPr="00397E64" w:rsidRDefault="00ED410A" w:rsidP="00C12DC3">
            <w:pPr>
              <w:pStyle w:val="a4"/>
            </w:pPr>
            <w:r w:rsidRPr="00397E64">
              <w:t>141 519</w:t>
            </w:r>
          </w:p>
        </w:tc>
        <w:tc>
          <w:tcPr>
            <w:tcW w:w="502" w:type="pct"/>
            <w:tcBorders>
              <w:top w:val="single" w:sz="4" w:space="0" w:color="auto"/>
              <w:left w:val="single" w:sz="4" w:space="0" w:color="auto"/>
              <w:bottom w:val="single" w:sz="4" w:space="0" w:color="auto"/>
              <w:right w:val="single" w:sz="4" w:space="0" w:color="auto"/>
            </w:tcBorders>
            <w:vAlign w:val="center"/>
            <w:hideMark/>
          </w:tcPr>
          <w:p w14:paraId="7E85C818" w14:textId="77777777" w:rsidR="00ED410A" w:rsidRPr="00397E64" w:rsidRDefault="00ED410A" w:rsidP="00C12DC3">
            <w:pPr>
              <w:pStyle w:val="a4"/>
            </w:pPr>
            <w:r w:rsidRPr="00397E64">
              <w:t>142 555</w:t>
            </w:r>
          </w:p>
        </w:tc>
        <w:tc>
          <w:tcPr>
            <w:tcW w:w="502" w:type="pct"/>
            <w:tcBorders>
              <w:top w:val="single" w:sz="4" w:space="0" w:color="auto"/>
              <w:left w:val="single" w:sz="4" w:space="0" w:color="auto"/>
              <w:bottom w:val="single" w:sz="4" w:space="0" w:color="auto"/>
              <w:right w:val="single" w:sz="4" w:space="0" w:color="auto"/>
            </w:tcBorders>
            <w:vAlign w:val="center"/>
            <w:hideMark/>
          </w:tcPr>
          <w:p w14:paraId="6D5A3A40" w14:textId="77777777" w:rsidR="00ED410A" w:rsidRPr="00397E64" w:rsidRDefault="00ED410A" w:rsidP="00C12DC3">
            <w:pPr>
              <w:pStyle w:val="a4"/>
            </w:pPr>
            <w:r w:rsidRPr="00397E64">
              <w:t>150 517</w:t>
            </w:r>
          </w:p>
        </w:tc>
        <w:tc>
          <w:tcPr>
            <w:tcW w:w="499" w:type="pct"/>
            <w:tcBorders>
              <w:top w:val="single" w:sz="4" w:space="0" w:color="auto"/>
              <w:left w:val="single" w:sz="4" w:space="0" w:color="auto"/>
              <w:bottom w:val="single" w:sz="4" w:space="0" w:color="auto"/>
              <w:right w:val="single" w:sz="4" w:space="0" w:color="auto"/>
            </w:tcBorders>
            <w:vAlign w:val="center"/>
            <w:hideMark/>
          </w:tcPr>
          <w:p w14:paraId="39799B11" w14:textId="77777777" w:rsidR="00ED410A" w:rsidRPr="00397E64" w:rsidRDefault="00ED410A" w:rsidP="00C12DC3">
            <w:pPr>
              <w:pStyle w:val="a4"/>
            </w:pPr>
            <w:r w:rsidRPr="00397E64">
              <w:t>100,7</w:t>
            </w:r>
          </w:p>
        </w:tc>
        <w:tc>
          <w:tcPr>
            <w:tcW w:w="499" w:type="pct"/>
            <w:tcBorders>
              <w:top w:val="single" w:sz="4" w:space="0" w:color="auto"/>
              <w:left w:val="single" w:sz="4" w:space="0" w:color="auto"/>
              <w:bottom w:val="single" w:sz="4" w:space="0" w:color="auto"/>
              <w:right w:val="single" w:sz="4" w:space="0" w:color="auto"/>
            </w:tcBorders>
            <w:vAlign w:val="center"/>
            <w:hideMark/>
          </w:tcPr>
          <w:p w14:paraId="093EB1B9" w14:textId="77777777" w:rsidR="00ED410A" w:rsidRPr="00397E64" w:rsidRDefault="00ED410A" w:rsidP="00C12DC3">
            <w:pPr>
              <w:pStyle w:val="a4"/>
            </w:pPr>
            <w:r w:rsidRPr="00397E64">
              <w:t>105,6</w:t>
            </w:r>
          </w:p>
        </w:tc>
        <w:tc>
          <w:tcPr>
            <w:tcW w:w="497" w:type="pct"/>
            <w:tcBorders>
              <w:top w:val="single" w:sz="4" w:space="0" w:color="auto"/>
              <w:left w:val="single" w:sz="4" w:space="0" w:color="auto"/>
              <w:bottom w:val="single" w:sz="4" w:space="0" w:color="auto"/>
              <w:right w:val="single" w:sz="4" w:space="0" w:color="auto"/>
            </w:tcBorders>
            <w:vAlign w:val="center"/>
            <w:hideMark/>
          </w:tcPr>
          <w:p w14:paraId="4534B1D1" w14:textId="77777777" w:rsidR="00ED410A" w:rsidRPr="00397E64" w:rsidRDefault="00ED410A" w:rsidP="00C12DC3">
            <w:pPr>
              <w:pStyle w:val="a4"/>
            </w:pPr>
            <w:r w:rsidRPr="00397E64">
              <w:t>106,4</w:t>
            </w:r>
          </w:p>
        </w:tc>
      </w:tr>
      <w:tr w:rsidR="00B972B6" w14:paraId="46BB0935" w14:textId="77777777" w:rsidTr="00B972B6">
        <w:trPr>
          <w:trHeight w:val="99"/>
        </w:trPr>
        <w:tc>
          <w:tcPr>
            <w:tcW w:w="2070" w:type="pct"/>
            <w:tcBorders>
              <w:top w:val="single" w:sz="4" w:space="0" w:color="auto"/>
              <w:left w:val="single" w:sz="4" w:space="0" w:color="auto"/>
              <w:bottom w:val="single" w:sz="4" w:space="0" w:color="auto"/>
              <w:right w:val="single" w:sz="4" w:space="0" w:color="auto"/>
            </w:tcBorders>
            <w:vAlign w:val="bottom"/>
            <w:hideMark/>
          </w:tcPr>
          <w:p w14:paraId="53001BC1" w14:textId="77777777" w:rsidR="00ED410A" w:rsidRPr="00397E64" w:rsidRDefault="00ED410A" w:rsidP="00C12DC3">
            <w:pPr>
              <w:pStyle w:val="a4"/>
            </w:pPr>
            <w:r w:rsidRPr="00397E64">
              <w:t>Себестоимость реализованной продукции, тыс.руб.</w:t>
            </w:r>
          </w:p>
        </w:tc>
        <w:tc>
          <w:tcPr>
            <w:tcW w:w="428" w:type="pct"/>
            <w:tcBorders>
              <w:top w:val="single" w:sz="4" w:space="0" w:color="auto"/>
              <w:left w:val="single" w:sz="4" w:space="0" w:color="auto"/>
              <w:bottom w:val="single" w:sz="4" w:space="0" w:color="auto"/>
              <w:right w:val="single" w:sz="4" w:space="0" w:color="auto"/>
            </w:tcBorders>
            <w:vAlign w:val="center"/>
            <w:hideMark/>
          </w:tcPr>
          <w:p w14:paraId="4635AEBA" w14:textId="77777777" w:rsidR="00ED410A" w:rsidRPr="00397E64" w:rsidRDefault="00ED410A" w:rsidP="00C12DC3">
            <w:pPr>
              <w:pStyle w:val="a4"/>
            </w:pPr>
            <w:r w:rsidRPr="00397E64">
              <w:t>131 184</w:t>
            </w:r>
          </w:p>
        </w:tc>
        <w:tc>
          <w:tcPr>
            <w:tcW w:w="502" w:type="pct"/>
            <w:tcBorders>
              <w:top w:val="single" w:sz="4" w:space="0" w:color="auto"/>
              <w:left w:val="single" w:sz="4" w:space="0" w:color="auto"/>
              <w:bottom w:val="single" w:sz="4" w:space="0" w:color="auto"/>
              <w:right w:val="single" w:sz="4" w:space="0" w:color="auto"/>
            </w:tcBorders>
            <w:vAlign w:val="center"/>
            <w:hideMark/>
          </w:tcPr>
          <w:p w14:paraId="147CF9D4" w14:textId="77777777" w:rsidR="00ED410A" w:rsidRPr="00397E64" w:rsidRDefault="00ED410A" w:rsidP="00C12DC3">
            <w:pPr>
              <w:pStyle w:val="a4"/>
            </w:pPr>
            <w:r w:rsidRPr="00397E64">
              <w:t>134 670</w:t>
            </w:r>
          </w:p>
        </w:tc>
        <w:tc>
          <w:tcPr>
            <w:tcW w:w="502" w:type="pct"/>
            <w:tcBorders>
              <w:top w:val="single" w:sz="4" w:space="0" w:color="auto"/>
              <w:left w:val="single" w:sz="4" w:space="0" w:color="auto"/>
              <w:bottom w:val="single" w:sz="4" w:space="0" w:color="auto"/>
              <w:right w:val="single" w:sz="4" w:space="0" w:color="auto"/>
            </w:tcBorders>
            <w:vAlign w:val="center"/>
            <w:hideMark/>
          </w:tcPr>
          <w:p w14:paraId="1988EED8" w14:textId="77777777" w:rsidR="00ED410A" w:rsidRPr="00397E64" w:rsidRDefault="00ED410A" w:rsidP="00C12DC3">
            <w:pPr>
              <w:pStyle w:val="a4"/>
            </w:pPr>
            <w:r w:rsidRPr="00397E64">
              <w:t>140 289</w:t>
            </w:r>
          </w:p>
        </w:tc>
        <w:tc>
          <w:tcPr>
            <w:tcW w:w="499" w:type="pct"/>
            <w:tcBorders>
              <w:top w:val="single" w:sz="4" w:space="0" w:color="auto"/>
              <w:left w:val="single" w:sz="4" w:space="0" w:color="auto"/>
              <w:bottom w:val="single" w:sz="4" w:space="0" w:color="auto"/>
              <w:right w:val="single" w:sz="4" w:space="0" w:color="auto"/>
            </w:tcBorders>
            <w:vAlign w:val="center"/>
            <w:hideMark/>
          </w:tcPr>
          <w:p w14:paraId="353F8A1E" w14:textId="77777777" w:rsidR="00ED410A" w:rsidRPr="00397E64" w:rsidRDefault="00ED410A" w:rsidP="00C12DC3">
            <w:pPr>
              <w:pStyle w:val="a4"/>
            </w:pPr>
            <w:r w:rsidRPr="00397E64">
              <w:t>102,7</w:t>
            </w:r>
          </w:p>
        </w:tc>
        <w:tc>
          <w:tcPr>
            <w:tcW w:w="499" w:type="pct"/>
            <w:tcBorders>
              <w:top w:val="single" w:sz="4" w:space="0" w:color="auto"/>
              <w:left w:val="single" w:sz="4" w:space="0" w:color="auto"/>
              <w:bottom w:val="single" w:sz="4" w:space="0" w:color="auto"/>
              <w:right w:val="single" w:sz="4" w:space="0" w:color="auto"/>
            </w:tcBorders>
            <w:vAlign w:val="center"/>
            <w:hideMark/>
          </w:tcPr>
          <w:p w14:paraId="61A27CD5" w14:textId="77777777" w:rsidR="00ED410A" w:rsidRPr="00397E64" w:rsidRDefault="00ED410A" w:rsidP="00C12DC3">
            <w:pPr>
              <w:pStyle w:val="a4"/>
            </w:pPr>
            <w:r w:rsidRPr="00397E64">
              <w:t>104,2</w:t>
            </w:r>
          </w:p>
        </w:tc>
        <w:tc>
          <w:tcPr>
            <w:tcW w:w="497" w:type="pct"/>
            <w:tcBorders>
              <w:top w:val="single" w:sz="4" w:space="0" w:color="auto"/>
              <w:left w:val="single" w:sz="4" w:space="0" w:color="auto"/>
              <w:bottom w:val="single" w:sz="4" w:space="0" w:color="auto"/>
              <w:right w:val="single" w:sz="4" w:space="0" w:color="auto"/>
            </w:tcBorders>
            <w:vAlign w:val="center"/>
            <w:hideMark/>
          </w:tcPr>
          <w:p w14:paraId="319BF2B6" w14:textId="77777777" w:rsidR="00ED410A" w:rsidRPr="00397E64" w:rsidRDefault="00ED410A" w:rsidP="00C12DC3">
            <w:pPr>
              <w:pStyle w:val="a4"/>
            </w:pPr>
            <w:r w:rsidRPr="00397E64">
              <w:t>106,9</w:t>
            </w:r>
          </w:p>
        </w:tc>
      </w:tr>
      <w:tr w:rsidR="00B972B6" w14:paraId="25A03174" w14:textId="77777777" w:rsidTr="00B972B6">
        <w:trPr>
          <w:trHeight w:val="330"/>
        </w:trPr>
        <w:tc>
          <w:tcPr>
            <w:tcW w:w="2070" w:type="pct"/>
            <w:tcBorders>
              <w:top w:val="single" w:sz="4" w:space="0" w:color="auto"/>
              <w:left w:val="single" w:sz="4" w:space="0" w:color="auto"/>
              <w:bottom w:val="nil"/>
              <w:right w:val="single" w:sz="4" w:space="0" w:color="auto"/>
            </w:tcBorders>
            <w:vAlign w:val="bottom"/>
            <w:hideMark/>
          </w:tcPr>
          <w:p w14:paraId="6E447543" w14:textId="77777777" w:rsidR="00ED410A" w:rsidRPr="00397E64" w:rsidRDefault="00ED410A" w:rsidP="00C12DC3">
            <w:pPr>
              <w:pStyle w:val="a4"/>
            </w:pPr>
            <w:r w:rsidRPr="00397E64">
              <w:t>Прибыль от реализации продукции, тыс.руб.</w:t>
            </w:r>
          </w:p>
        </w:tc>
        <w:tc>
          <w:tcPr>
            <w:tcW w:w="428" w:type="pct"/>
            <w:tcBorders>
              <w:top w:val="single" w:sz="4" w:space="0" w:color="auto"/>
              <w:left w:val="single" w:sz="4" w:space="0" w:color="auto"/>
              <w:bottom w:val="nil"/>
              <w:right w:val="single" w:sz="4" w:space="0" w:color="auto"/>
            </w:tcBorders>
            <w:vAlign w:val="center"/>
            <w:hideMark/>
          </w:tcPr>
          <w:p w14:paraId="53537596" w14:textId="77777777" w:rsidR="00ED410A" w:rsidRPr="00397E64" w:rsidRDefault="00ED410A" w:rsidP="00C12DC3">
            <w:pPr>
              <w:pStyle w:val="a4"/>
            </w:pPr>
            <w:r w:rsidRPr="00397E64">
              <w:t>10 335</w:t>
            </w:r>
          </w:p>
        </w:tc>
        <w:tc>
          <w:tcPr>
            <w:tcW w:w="502" w:type="pct"/>
            <w:tcBorders>
              <w:top w:val="single" w:sz="4" w:space="0" w:color="auto"/>
              <w:left w:val="single" w:sz="4" w:space="0" w:color="auto"/>
              <w:bottom w:val="nil"/>
              <w:right w:val="single" w:sz="4" w:space="0" w:color="auto"/>
            </w:tcBorders>
            <w:vAlign w:val="center"/>
            <w:hideMark/>
          </w:tcPr>
          <w:p w14:paraId="43D2EB36" w14:textId="77777777" w:rsidR="00ED410A" w:rsidRPr="00397E64" w:rsidRDefault="00ED410A" w:rsidP="00C12DC3">
            <w:pPr>
              <w:pStyle w:val="a4"/>
            </w:pPr>
            <w:r w:rsidRPr="00397E64">
              <w:t>7 885</w:t>
            </w:r>
          </w:p>
        </w:tc>
        <w:tc>
          <w:tcPr>
            <w:tcW w:w="502" w:type="pct"/>
            <w:tcBorders>
              <w:top w:val="single" w:sz="4" w:space="0" w:color="auto"/>
              <w:left w:val="single" w:sz="4" w:space="0" w:color="auto"/>
              <w:bottom w:val="nil"/>
              <w:right w:val="single" w:sz="4" w:space="0" w:color="auto"/>
            </w:tcBorders>
            <w:vAlign w:val="center"/>
            <w:hideMark/>
          </w:tcPr>
          <w:p w14:paraId="0D9649CA" w14:textId="77777777" w:rsidR="00ED410A" w:rsidRPr="00397E64" w:rsidRDefault="00ED410A" w:rsidP="00C12DC3">
            <w:pPr>
              <w:pStyle w:val="a4"/>
            </w:pPr>
            <w:r w:rsidRPr="00397E64">
              <w:t>10 228</w:t>
            </w:r>
          </w:p>
        </w:tc>
        <w:tc>
          <w:tcPr>
            <w:tcW w:w="499" w:type="pct"/>
            <w:tcBorders>
              <w:top w:val="single" w:sz="4" w:space="0" w:color="auto"/>
              <w:left w:val="single" w:sz="4" w:space="0" w:color="auto"/>
              <w:bottom w:val="nil"/>
              <w:right w:val="single" w:sz="4" w:space="0" w:color="auto"/>
            </w:tcBorders>
            <w:vAlign w:val="center"/>
            <w:hideMark/>
          </w:tcPr>
          <w:p w14:paraId="599995AF" w14:textId="77777777" w:rsidR="00ED410A" w:rsidRPr="00397E64" w:rsidRDefault="00ED410A" w:rsidP="00C12DC3">
            <w:pPr>
              <w:pStyle w:val="a4"/>
            </w:pPr>
            <w:r w:rsidRPr="00397E64">
              <w:t>76,3</w:t>
            </w:r>
          </w:p>
        </w:tc>
        <w:tc>
          <w:tcPr>
            <w:tcW w:w="499" w:type="pct"/>
            <w:tcBorders>
              <w:top w:val="single" w:sz="4" w:space="0" w:color="auto"/>
              <w:left w:val="single" w:sz="4" w:space="0" w:color="auto"/>
              <w:bottom w:val="nil"/>
              <w:right w:val="single" w:sz="4" w:space="0" w:color="auto"/>
            </w:tcBorders>
            <w:vAlign w:val="center"/>
            <w:hideMark/>
          </w:tcPr>
          <w:p w14:paraId="74104977" w14:textId="77777777" w:rsidR="00ED410A" w:rsidRPr="00397E64" w:rsidRDefault="00ED410A" w:rsidP="00C12DC3">
            <w:pPr>
              <w:pStyle w:val="a4"/>
            </w:pPr>
            <w:r w:rsidRPr="00397E64">
              <w:t>129,7</w:t>
            </w:r>
          </w:p>
        </w:tc>
        <w:tc>
          <w:tcPr>
            <w:tcW w:w="497" w:type="pct"/>
            <w:tcBorders>
              <w:top w:val="single" w:sz="4" w:space="0" w:color="auto"/>
              <w:left w:val="single" w:sz="4" w:space="0" w:color="auto"/>
              <w:bottom w:val="nil"/>
              <w:right w:val="single" w:sz="4" w:space="0" w:color="auto"/>
            </w:tcBorders>
            <w:vAlign w:val="center"/>
            <w:hideMark/>
          </w:tcPr>
          <w:p w14:paraId="2FDF53D7" w14:textId="77777777" w:rsidR="00ED410A" w:rsidRPr="00397E64" w:rsidRDefault="00ED410A" w:rsidP="00C12DC3">
            <w:pPr>
              <w:pStyle w:val="a4"/>
            </w:pPr>
            <w:r w:rsidRPr="00397E64">
              <w:t>99,0</w:t>
            </w:r>
          </w:p>
        </w:tc>
      </w:tr>
      <w:tr w:rsidR="00B972B6" w14:paraId="3A3FD49E"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0D95FA86" w14:textId="77777777" w:rsidR="00ED410A" w:rsidRPr="00397E64" w:rsidRDefault="00ED410A" w:rsidP="00C12DC3">
            <w:pPr>
              <w:pStyle w:val="a4"/>
            </w:pPr>
            <w:r>
              <w:t>П</w:t>
            </w:r>
            <w:r w:rsidRPr="00397E64">
              <w:t>рибыль до налогообложения, тыс.руб.</w:t>
            </w:r>
          </w:p>
        </w:tc>
        <w:tc>
          <w:tcPr>
            <w:tcW w:w="428" w:type="pct"/>
            <w:tcBorders>
              <w:top w:val="single" w:sz="4" w:space="0" w:color="auto"/>
              <w:left w:val="single" w:sz="4" w:space="0" w:color="auto"/>
              <w:bottom w:val="single" w:sz="4" w:space="0" w:color="auto"/>
              <w:right w:val="single" w:sz="4" w:space="0" w:color="auto"/>
            </w:tcBorders>
            <w:vAlign w:val="center"/>
            <w:hideMark/>
          </w:tcPr>
          <w:p w14:paraId="4DB88FD1" w14:textId="77777777" w:rsidR="00ED410A" w:rsidRPr="00397E64" w:rsidRDefault="00ED410A" w:rsidP="00C12DC3">
            <w:pPr>
              <w:pStyle w:val="a4"/>
            </w:pPr>
            <w:r w:rsidRPr="00397E64">
              <w:t>12335</w:t>
            </w:r>
          </w:p>
        </w:tc>
        <w:tc>
          <w:tcPr>
            <w:tcW w:w="502" w:type="pct"/>
            <w:tcBorders>
              <w:top w:val="single" w:sz="4" w:space="0" w:color="auto"/>
              <w:left w:val="single" w:sz="4" w:space="0" w:color="auto"/>
              <w:bottom w:val="single" w:sz="4" w:space="0" w:color="auto"/>
              <w:right w:val="single" w:sz="4" w:space="0" w:color="auto"/>
            </w:tcBorders>
            <w:vAlign w:val="center"/>
            <w:hideMark/>
          </w:tcPr>
          <w:p w14:paraId="3C72140D" w14:textId="77777777" w:rsidR="00ED410A" w:rsidRPr="00397E64" w:rsidRDefault="00ED410A" w:rsidP="00C12DC3">
            <w:pPr>
              <w:pStyle w:val="a4"/>
            </w:pPr>
            <w:r w:rsidRPr="00397E64">
              <w:t>8996</w:t>
            </w:r>
          </w:p>
        </w:tc>
        <w:tc>
          <w:tcPr>
            <w:tcW w:w="502" w:type="pct"/>
            <w:tcBorders>
              <w:top w:val="single" w:sz="4" w:space="0" w:color="auto"/>
              <w:left w:val="single" w:sz="4" w:space="0" w:color="auto"/>
              <w:bottom w:val="single" w:sz="4" w:space="0" w:color="auto"/>
              <w:right w:val="single" w:sz="4" w:space="0" w:color="auto"/>
            </w:tcBorders>
            <w:vAlign w:val="center"/>
            <w:hideMark/>
          </w:tcPr>
          <w:p w14:paraId="7F78095D" w14:textId="77777777" w:rsidR="00ED410A" w:rsidRPr="00397E64" w:rsidRDefault="00ED410A" w:rsidP="00C12DC3">
            <w:pPr>
              <w:pStyle w:val="a4"/>
            </w:pPr>
            <w:r w:rsidRPr="00397E64">
              <w:t>11047</w:t>
            </w:r>
          </w:p>
        </w:tc>
        <w:tc>
          <w:tcPr>
            <w:tcW w:w="499" w:type="pct"/>
            <w:tcBorders>
              <w:top w:val="single" w:sz="4" w:space="0" w:color="auto"/>
              <w:left w:val="single" w:sz="4" w:space="0" w:color="auto"/>
              <w:bottom w:val="single" w:sz="4" w:space="0" w:color="auto"/>
              <w:right w:val="single" w:sz="4" w:space="0" w:color="auto"/>
            </w:tcBorders>
            <w:vAlign w:val="center"/>
            <w:hideMark/>
          </w:tcPr>
          <w:p w14:paraId="3B0C4266" w14:textId="77777777" w:rsidR="00ED410A" w:rsidRPr="00397E64" w:rsidRDefault="00ED410A" w:rsidP="00C12DC3">
            <w:pPr>
              <w:pStyle w:val="a4"/>
            </w:pPr>
            <w:r w:rsidRPr="00397E64">
              <w:t>72,9</w:t>
            </w:r>
          </w:p>
        </w:tc>
        <w:tc>
          <w:tcPr>
            <w:tcW w:w="499" w:type="pct"/>
            <w:tcBorders>
              <w:top w:val="single" w:sz="4" w:space="0" w:color="auto"/>
              <w:left w:val="single" w:sz="4" w:space="0" w:color="auto"/>
              <w:bottom w:val="single" w:sz="4" w:space="0" w:color="auto"/>
              <w:right w:val="single" w:sz="4" w:space="0" w:color="auto"/>
            </w:tcBorders>
            <w:vAlign w:val="center"/>
            <w:hideMark/>
          </w:tcPr>
          <w:p w14:paraId="605C2895" w14:textId="77777777" w:rsidR="00ED410A" w:rsidRPr="00397E64" w:rsidRDefault="00ED410A" w:rsidP="00C12DC3">
            <w:pPr>
              <w:pStyle w:val="a4"/>
            </w:pPr>
            <w:r w:rsidRPr="00397E64">
              <w:t>122,8</w:t>
            </w:r>
          </w:p>
        </w:tc>
        <w:tc>
          <w:tcPr>
            <w:tcW w:w="499" w:type="pct"/>
            <w:tcBorders>
              <w:top w:val="single" w:sz="4" w:space="0" w:color="auto"/>
              <w:left w:val="single" w:sz="4" w:space="0" w:color="auto"/>
              <w:bottom w:val="single" w:sz="4" w:space="0" w:color="auto"/>
              <w:right w:val="single" w:sz="4" w:space="0" w:color="auto"/>
            </w:tcBorders>
            <w:vAlign w:val="center"/>
            <w:hideMark/>
          </w:tcPr>
          <w:p w14:paraId="4A8DBAB0" w14:textId="77777777" w:rsidR="00ED410A" w:rsidRPr="00397E64" w:rsidRDefault="00ED410A" w:rsidP="00C12DC3">
            <w:pPr>
              <w:pStyle w:val="a4"/>
            </w:pPr>
            <w:r w:rsidRPr="00397E64">
              <w:t>89,6</w:t>
            </w:r>
          </w:p>
        </w:tc>
      </w:tr>
      <w:tr w:rsidR="00B972B6" w14:paraId="79E9433D"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3DCC93B4" w14:textId="77777777" w:rsidR="00ED410A" w:rsidRPr="00397E64" w:rsidRDefault="00ED410A" w:rsidP="00C12DC3">
            <w:pPr>
              <w:pStyle w:val="a4"/>
            </w:pPr>
            <w:r w:rsidRPr="00397E64">
              <w:t>Чистая прибыль, тыс.руб.</w:t>
            </w:r>
          </w:p>
        </w:tc>
        <w:tc>
          <w:tcPr>
            <w:tcW w:w="428" w:type="pct"/>
            <w:tcBorders>
              <w:top w:val="single" w:sz="4" w:space="0" w:color="auto"/>
              <w:left w:val="single" w:sz="4" w:space="0" w:color="auto"/>
              <w:bottom w:val="single" w:sz="4" w:space="0" w:color="auto"/>
              <w:right w:val="single" w:sz="4" w:space="0" w:color="auto"/>
            </w:tcBorders>
            <w:vAlign w:val="center"/>
            <w:hideMark/>
          </w:tcPr>
          <w:p w14:paraId="6C4B4637" w14:textId="77777777" w:rsidR="00ED410A" w:rsidRPr="00397E64" w:rsidRDefault="00ED410A" w:rsidP="00C12DC3">
            <w:pPr>
              <w:pStyle w:val="a4"/>
            </w:pPr>
            <w:r w:rsidRPr="00397E64">
              <w:t>9868</w:t>
            </w:r>
          </w:p>
        </w:tc>
        <w:tc>
          <w:tcPr>
            <w:tcW w:w="502" w:type="pct"/>
            <w:tcBorders>
              <w:top w:val="single" w:sz="4" w:space="0" w:color="auto"/>
              <w:left w:val="single" w:sz="4" w:space="0" w:color="auto"/>
              <w:bottom w:val="single" w:sz="4" w:space="0" w:color="auto"/>
              <w:right w:val="single" w:sz="4" w:space="0" w:color="auto"/>
            </w:tcBorders>
            <w:vAlign w:val="center"/>
            <w:hideMark/>
          </w:tcPr>
          <w:p w14:paraId="1ED1A66A" w14:textId="77777777" w:rsidR="00ED410A" w:rsidRPr="00397E64" w:rsidRDefault="00ED410A" w:rsidP="00C12DC3">
            <w:pPr>
              <w:pStyle w:val="a4"/>
            </w:pPr>
            <w:r w:rsidRPr="00397E64">
              <w:t>7197</w:t>
            </w:r>
          </w:p>
        </w:tc>
        <w:tc>
          <w:tcPr>
            <w:tcW w:w="502" w:type="pct"/>
            <w:tcBorders>
              <w:top w:val="single" w:sz="4" w:space="0" w:color="auto"/>
              <w:left w:val="single" w:sz="4" w:space="0" w:color="auto"/>
              <w:bottom w:val="single" w:sz="4" w:space="0" w:color="auto"/>
              <w:right w:val="single" w:sz="4" w:space="0" w:color="auto"/>
            </w:tcBorders>
            <w:vAlign w:val="center"/>
            <w:hideMark/>
          </w:tcPr>
          <w:p w14:paraId="6BEA02DA" w14:textId="77777777" w:rsidR="00ED410A" w:rsidRPr="00397E64" w:rsidRDefault="00ED410A" w:rsidP="00C12DC3">
            <w:pPr>
              <w:pStyle w:val="a4"/>
            </w:pPr>
            <w:r w:rsidRPr="00397E64">
              <w:t>8838</w:t>
            </w:r>
          </w:p>
        </w:tc>
        <w:tc>
          <w:tcPr>
            <w:tcW w:w="499" w:type="pct"/>
            <w:tcBorders>
              <w:top w:val="single" w:sz="4" w:space="0" w:color="auto"/>
              <w:left w:val="single" w:sz="4" w:space="0" w:color="auto"/>
              <w:bottom w:val="single" w:sz="4" w:space="0" w:color="auto"/>
              <w:right w:val="single" w:sz="4" w:space="0" w:color="auto"/>
            </w:tcBorders>
            <w:vAlign w:val="center"/>
            <w:hideMark/>
          </w:tcPr>
          <w:p w14:paraId="0B7C56F1" w14:textId="77777777" w:rsidR="00ED410A" w:rsidRPr="00397E64" w:rsidRDefault="00ED410A" w:rsidP="00C12DC3">
            <w:pPr>
              <w:pStyle w:val="a4"/>
            </w:pPr>
            <w:r w:rsidRPr="00397E64">
              <w:t>72,9</w:t>
            </w:r>
          </w:p>
        </w:tc>
        <w:tc>
          <w:tcPr>
            <w:tcW w:w="499" w:type="pct"/>
            <w:tcBorders>
              <w:top w:val="single" w:sz="4" w:space="0" w:color="auto"/>
              <w:left w:val="single" w:sz="4" w:space="0" w:color="auto"/>
              <w:bottom w:val="single" w:sz="4" w:space="0" w:color="auto"/>
              <w:right w:val="single" w:sz="4" w:space="0" w:color="auto"/>
            </w:tcBorders>
            <w:vAlign w:val="center"/>
            <w:hideMark/>
          </w:tcPr>
          <w:p w14:paraId="3C2004D6" w14:textId="77777777" w:rsidR="00ED410A" w:rsidRPr="00397E64" w:rsidRDefault="00ED410A" w:rsidP="00C12DC3">
            <w:pPr>
              <w:pStyle w:val="a4"/>
            </w:pPr>
            <w:r w:rsidRPr="00397E64">
              <w:t>122,8</w:t>
            </w:r>
          </w:p>
        </w:tc>
        <w:tc>
          <w:tcPr>
            <w:tcW w:w="499" w:type="pct"/>
            <w:tcBorders>
              <w:top w:val="single" w:sz="4" w:space="0" w:color="auto"/>
              <w:left w:val="single" w:sz="4" w:space="0" w:color="auto"/>
              <w:bottom w:val="single" w:sz="4" w:space="0" w:color="auto"/>
              <w:right w:val="single" w:sz="4" w:space="0" w:color="auto"/>
            </w:tcBorders>
            <w:vAlign w:val="center"/>
            <w:hideMark/>
          </w:tcPr>
          <w:p w14:paraId="336662CE" w14:textId="77777777" w:rsidR="00ED410A" w:rsidRPr="00397E64" w:rsidRDefault="00ED410A" w:rsidP="00C12DC3">
            <w:pPr>
              <w:pStyle w:val="a4"/>
            </w:pPr>
            <w:r w:rsidRPr="00397E64">
              <w:t>89,6</w:t>
            </w:r>
          </w:p>
        </w:tc>
      </w:tr>
      <w:tr w:rsidR="00B972B6" w14:paraId="0DF0B0D2"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04C5632A" w14:textId="77777777" w:rsidR="00ED410A" w:rsidRDefault="00ED410A" w:rsidP="00C12DC3">
            <w:pPr>
              <w:pStyle w:val="a4"/>
            </w:pPr>
            <w:r>
              <w:t>Рентабельность продаж, %</w:t>
            </w:r>
          </w:p>
        </w:tc>
        <w:tc>
          <w:tcPr>
            <w:tcW w:w="428" w:type="pct"/>
            <w:tcBorders>
              <w:top w:val="single" w:sz="4" w:space="0" w:color="auto"/>
              <w:left w:val="single" w:sz="4" w:space="0" w:color="auto"/>
              <w:bottom w:val="single" w:sz="4" w:space="0" w:color="auto"/>
              <w:right w:val="single" w:sz="4" w:space="0" w:color="auto"/>
            </w:tcBorders>
            <w:vAlign w:val="center"/>
            <w:hideMark/>
          </w:tcPr>
          <w:p w14:paraId="2379FA3B" w14:textId="77777777" w:rsidR="00ED410A" w:rsidRDefault="00ED410A" w:rsidP="00C12DC3">
            <w:pPr>
              <w:pStyle w:val="a4"/>
            </w:pPr>
            <w:r>
              <w:t>7,0</w:t>
            </w:r>
          </w:p>
        </w:tc>
        <w:tc>
          <w:tcPr>
            <w:tcW w:w="502" w:type="pct"/>
            <w:tcBorders>
              <w:top w:val="single" w:sz="4" w:space="0" w:color="auto"/>
              <w:left w:val="single" w:sz="4" w:space="0" w:color="auto"/>
              <w:bottom w:val="single" w:sz="4" w:space="0" w:color="auto"/>
              <w:right w:val="single" w:sz="4" w:space="0" w:color="auto"/>
            </w:tcBorders>
            <w:vAlign w:val="center"/>
            <w:hideMark/>
          </w:tcPr>
          <w:p w14:paraId="19817736" w14:textId="77777777" w:rsidR="00ED410A" w:rsidRDefault="00ED410A" w:rsidP="00C12DC3">
            <w:pPr>
              <w:pStyle w:val="a4"/>
            </w:pPr>
            <w:r>
              <w:t>5,0</w:t>
            </w:r>
          </w:p>
        </w:tc>
        <w:tc>
          <w:tcPr>
            <w:tcW w:w="502" w:type="pct"/>
            <w:tcBorders>
              <w:top w:val="single" w:sz="4" w:space="0" w:color="auto"/>
              <w:left w:val="single" w:sz="4" w:space="0" w:color="auto"/>
              <w:bottom w:val="single" w:sz="4" w:space="0" w:color="auto"/>
              <w:right w:val="single" w:sz="4" w:space="0" w:color="auto"/>
            </w:tcBorders>
            <w:vAlign w:val="center"/>
            <w:hideMark/>
          </w:tcPr>
          <w:p w14:paraId="16C71AED" w14:textId="77777777" w:rsidR="00ED410A" w:rsidRDefault="00ED410A" w:rsidP="00C12DC3">
            <w:pPr>
              <w:pStyle w:val="a4"/>
            </w:pPr>
            <w:r>
              <w:t>5,9</w:t>
            </w:r>
          </w:p>
        </w:tc>
        <w:tc>
          <w:tcPr>
            <w:tcW w:w="499" w:type="pct"/>
            <w:tcBorders>
              <w:top w:val="single" w:sz="4" w:space="0" w:color="auto"/>
              <w:left w:val="single" w:sz="4" w:space="0" w:color="auto"/>
              <w:bottom w:val="single" w:sz="4" w:space="0" w:color="auto"/>
              <w:right w:val="single" w:sz="4" w:space="0" w:color="auto"/>
            </w:tcBorders>
            <w:vAlign w:val="center"/>
            <w:hideMark/>
          </w:tcPr>
          <w:p w14:paraId="6F60B46F" w14:textId="77777777" w:rsidR="00ED410A" w:rsidRDefault="00ED410A" w:rsidP="00C12DC3">
            <w:pPr>
              <w:pStyle w:val="a4"/>
            </w:pPr>
            <w:r>
              <w:t>71,4</w:t>
            </w:r>
          </w:p>
        </w:tc>
        <w:tc>
          <w:tcPr>
            <w:tcW w:w="499" w:type="pct"/>
            <w:tcBorders>
              <w:top w:val="single" w:sz="4" w:space="0" w:color="auto"/>
              <w:left w:val="single" w:sz="4" w:space="0" w:color="auto"/>
              <w:bottom w:val="single" w:sz="4" w:space="0" w:color="auto"/>
              <w:right w:val="single" w:sz="4" w:space="0" w:color="auto"/>
            </w:tcBorders>
            <w:vAlign w:val="center"/>
            <w:hideMark/>
          </w:tcPr>
          <w:p w14:paraId="6BF70B52" w14:textId="77777777" w:rsidR="00ED410A" w:rsidRDefault="00ED410A" w:rsidP="00C12DC3">
            <w:pPr>
              <w:pStyle w:val="a4"/>
            </w:pPr>
            <w:r>
              <w:t>118</w:t>
            </w:r>
          </w:p>
        </w:tc>
        <w:tc>
          <w:tcPr>
            <w:tcW w:w="499" w:type="pct"/>
            <w:tcBorders>
              <w:top w:val="single" w:sz="4" w:space="0" w:color="auto"/>
              <w:left w:val="single" w:sz="4" w:space="0" w:color="auto"/>
              <w:bottom w:val="single" w:sz="4" w:space="0" w:color="auto"/>
              <w:right w:val="single" w:sz="4" w:space="0" w:color="auto"/>
            </w:tcBorders>
            <w:vAlign w:val="center"/>
            <w:hideMark/>
          </w:tcPr>
          <w:p w14:paraId="7F7A3282" w14:textId="77777777" w:rsidR="00ED410A" w:rsidRDefault="00ED410A" w:rsidP="00C12DC3">
            <w:pPr>
              <w:pStyle w:val="a4"/>
            </w:pPr>
            <w:r>
              <w:t>84,3</w:t>
            </w:r>
          </w:p>
        </w:tc>
      </w:tr>
      <w:tr w:rsidR="00B972B6" w14:paraId="08C5FAA5"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65BC2B0C" w14:textId="77777777" w:rsidR="00ED410A" w:rsidRDefault="00ED410A" w:rsidP="00C12DC3">
            <w:pPr>
              <w:pStyle w:val="a4"/>
            </w:pPr>
            <w:r>
              <w:t>Среднесписочная численность, чел.</w:t>
            </w:r>
          </w:p>
        </w:tc>
        <w:tc>
          <w:tcPr>
            <w:tcW w:w="428" w:type="pct"/>
            <w:tcBorders>
              <w:top w:val="single" w:sz="4" w:space="0" w:color="auto"/>
              <w:left w:val="single" w:sz="4" w:space="0" w:color="auto"/>
              <w:bottom w:val="single" w:sz="4" w:space="0" w:color="auto"/>
              <w:right w:val="single" w:sz="4" w:space="0" w:color="auto"/>
            </w:tcBorders>
            <w:vAlign w:val="center"/>
            <w:hideMark/>
          </w:tcPr>
          <w:p w14:paraId="7ECC657D" w14:textId="77777777" w:rsidR="00ED410A" w:rsidRDefault="00ED410A" w:rsidP="00C12DC3">
            <w:pPr>
              <w:pStyle w:val="a4"/>
            </w:pPr>
            <w:r>
              <w:t>168</w:t>
            </w:r>
          </w:p>
        </w:tc>
        <w:tc>
          <w:tcPr>
            <w:tcW w:w="502" w:type="pct"/>
            <w:tcBorders>
              <w:top w:val="single" w:sz="4" w:space="0" w:color="auto"/>
              <w:left w:val="single" w:sz="4" w:space="0" w:color="auto"/>
              <w:bottom w:val="single" w:sz="4" w:space="0" w:color="auto"/>
              <w:right w:val="single" w:sz="4" w:space="0" w:color="auto"/>
            </w:tcBorders>
            <w:vAlign w:val="center"/>
            <w:hideMark/>
          </w:tcPr>
          <w:p w14:paraId="025E6F77" w14:textId="77777777" w:rsidR="00ED410A" w:rsidRDefault="00ED410A" w:rsidP="00C12DC3">
            <w:pPr>
              <w:pStyle w:val="a4"/>
            </w:pPr>
            <w:r>
              <w:t>169</w:t>
            </w:r>
          </w:p>
        </w:tc>
        <w:tc>
          <w:tcPr>
            <w:tcW w:w="502" w:type="pct"/>
            <w:tcBorders>
              <w:top w:val="single" w:sz="4" w:space="0" w:color="auto"/>
              <w:left w:val="single" w:sz="4" w:space="0" w:color="auto"/>
              <w:bottom w:val="single" w:sz="4" w:space="0" w:color="auto"/>
              <w:right w:val="single" w:sz="4" w:space="0" w:color="auto"/>
            </w:tcBorders>
            <w:vAlign w:val="center"/>
            <w:hideMark/>
          </w:tcPr>
          <w:p w14:paraId="7BE6CFDD" w14:textId="77777777" w:rsidR="00ED410A" w:rsidRDefault="00ED410A" w:rsidP="00C12DC3">
            <w:pPr>
              <w:pStyle w:val="a4"/>
            </w:pPr>
            <w:r>
              <w:t>169</w:t>
            </w:r>
          </w:p>
        </w:tc>
        <w:tc>
          <w:tcPr>
            <w:tcW w:w="499" w:type="pct"/>
            <w:tcBorders>
              <w:top w:val="single" w:sz="4" w:space="0" w:color="auto"/>
              <w:left w:val="single" w:sz="4" w:space="0" w:color="auto"/>
              <w:bottom w:val="single" w:sz="4" w:space="0" w:color="auto"/>
              <w:right w:val="single" w:sz="4" w:space="0" w:color="auto"/>
            </w:tcBorders>
            <w:vAlign w:val="center"/>
            <w:hideMark/>
          </w:tcPr>
          <w:p w14:paraId="60C154DC" w14:textId="77777777" w:rsidR="00ED410A" w:rsidRDefault="00ED410A" w:rsidP="00C12DC3">
            <w:pPr>
              <w:pStyle w:val="a4"/>
            </w:pPr>
            <w:r>
              <w:t>100,5</w:t>
            </w:r>
          </w:p>
        </w:tc>
        <w:tc>
          <w:tcPr>
            <w:tcW w:w="499" w:type="pct"/>
            <w:tcBorders>
              <w:top w:val="single" w:sz="4" w:space="0" w:color="auto"/>
              <w:left w:val="single" w:sz="4" w:space="0" w:color="auto"/>
              <w:bottom w:val="single" w:sz="4" w:space="0" w:color="auto"/>
              <w:right w:val="single" w:sz="4" w:space="0" w:color="auto"/>
            </w:tcBorders>
            <w:vAlign w:val="center"/>
            <w:hideMark/>
          </w:tcPr>
          <w:p w14:paraId="73E16B56" w14:textId="77777777" w:rsidR="00ED410A" w:rsidRDefault="00ED410A" w:rsidP="00C12DC3">
            <w:pPr>
              <w:pStyle w:val="a4"/>
            </w:pPr>
            <w:r>
              <w:t>100,0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29DFC644" w14:textId="77777777" w:rsidR="00ED410A" w:rsidRDefault="00ED410A" w:rsidP="00C12DC3">
            <w:pPr>
              <w:pStyle w:val="a4"/>
            </w:pPr>
            <w:r>
              <w:t>100,5</w:t>
            </w:r>
          </w:p>
        </w:tc>
      </w:tr>
      <w:tr w:rsidR="00B972B6" w14:paraId="63BD7E2E"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2E2D3A8C" w14:textId="77777777" w:rsidR="00ED410A" w:rsidRDefault="00ED410A" w:rsidP="00C12DC3">
            <w:pPr>
              <w:pStyle w:val="a4"/>
            </w:pPr>
            <w:r>
              <w:t>Выработка на 1 работающего, тыс.руб.</w:t>
            </w:r>
          </w:p>
        </w:tc>
        <w:tc>
          <w:tcPr>
            <w:tcW w:w="428" w:type="pct"/>
            <w:tcBorders>
              <w:top w:val="single" w:sz="4" w:space="0" w:color="auto"/>
              <w:left w:val="single" w:sz="4" w:space="0" w:color="auto"/>
              <w:bottom w:val="single" w:sz="4" w:space="0" w:color="auto"/>
              <w:right w:val="single" w:sz="4" w:space="0" w:color="auto"/>
            </w:tcBorders>
            <w:vAlign w:val="bottom"/>
            <w:hideMark/>
          </w:tcPr>
          <w:p w14:paraId="182BE5F4" w14:textId="77777777" w:rsidR="00ED410A" w:rsidRDefault="00ED410A" w:rsidP="00C12DC3">
            <w:pPr>
              <w:pStyle w:val="a4"/>
            </w:pPr>
            <w:r>
              <w:t>842,4</w:t>
            </w:r>
          </w:p>
        </w:tc>
        <w:tc>
          <w:tcPr>
            <w:tcW w:w="502" w:type="pct"/>
            <w:tcBorders>
              <w:top w:val="single" w:sz="4" w:space="0" w:color="auto"/>
              <w:left w:val="single" w:sz="4" w:space="0" w:color="auto"/>
              <w:bottom w:val="single" w:sz="4" w:space="0" w:color="auto"/>
              <w:right w:val="single" w:sz="4" w:space="0" w:color="auto"/>
            </w:tcBorders>
            <w:vAlign w:val="bottom"/>
            <w:hideMark/>
          </w:tcPr>
          <w:p w14:paraId="672173FE" w14:textId="77777777" w:rsidR="00ED410A" w:rsidRDefault="00ED410A" w:rsidP="00C12DC3">
            <w:pPr>
              <w:pStyle w:val="a4"/>
            </w:pPr>
            <w:r>
              <w:t>843,5</w:t>
            </w:r>
          </w:p>
        </w:tc>
        <w:tc>
          <w:tcPr>
            <w:tcW w:w="502" w:type="pct"/>
            <w:tcBorders>
              <w:top w:val="single" w:sz="4" w:space="0" w:color="auto"/>
              <w:left w:val="single" w:sz="4" w:space="0" w:color="auto"/>
              <w:bottom w:val="single" w:sz="4" w:space="0" w:color="auto"/>
              <w:right w:val="single" w:sz="4" w:space="0" w:color="auto"/>
            </w:tcBorders>
            <w:vAlign w:val="bottom"/>
            <w:hideMark/>
          </w:tcPr>
          <w:p w14:paraId="096BB384" w14:textId="77777777" w:rsidR="00ED410A" w:rsidRDefault="00ED410A" w:rsidP="00C12DC3">
            <w:pPr>
              <w:pStyle w:val="a4"/>
            </w:pPr>
            <w:r>
              <w:t>890,6</w:t>
            </w:r>
          </w:p>
        </w:tc>
        <w:tc>
          <w:tcPr>
            <w:tcW w:w="499" w:type="pct"/>
            <w:tcBorders>
              <w:top w:val="single" w:sz="4" w:space="0" w:color="auto"/>
              <w:left w:val="single" w:sz="4" w:space="0" w:color="auto"/>
              <w:bottom w:val="single" w:sz="4" w:space="0" w:color="auto"/>
              <w:right w:val="single" w:sz="4" w:space="0" w:color="auto"/>
            </w:tcBorders>
            <w:vAlign w:val="bottom"/>
            <w:hideMark/>
          </w:tcPr>
          <w:p w14:paraId="03D27313" w14:textId="77777777" w:rsidR="00ED410A" w:rsidRDefault="00ED410A" w:rsidP="00C12DC3">
            <w:pPr>
              <w:pStyle w:val="a4"/>
            </w:pPr>
            <w:r>
              <w:t>100,1</w:t>
            </w:r>
          </w:p>
        </w:tc>
        <w:tc>
          <w:tcPr>
            <w:tcW w:w="499" w:type="pct"/>
            <w:tcBorders>
              <w:top w:val="single" w:sz="4" w:space="0" w:color="auto"/>
              <w:left w:val="single" w:sz="4" w:space="0" w:color="auto"/>
              <w:bottom w:val="single" w:sz="4" w:space="0" w:color="auto"/>
              <w:right w:val="single" w:sz="4" w:space="0" w:color="auto"/>
            </w:tcBorders>
            <w:vAlign w:val="bottom"/>
            <w:hideMark/>
          </w:tcPr>
          <w:p w14:paraId="3B954225" w14:textId="77777777" w:rsidR="00ED410A" w:rsidRDefault="00ED410A" w:rsidP="00C12DC3">
            <w:pPr>
              <w:pStyle w:val="a4"/>
            </w:pPr>
            <w:r>
              <w:t>105,6</w:t>
            </w:r>
          </w:p>
        </w:tc>
        <w:tc>
          <w:tcPr>
            <w:tcW w:w="499" w:type="pct"/>
            <w:tcBorders>
              <w:top w:val="single" w:sz="4" w:space="0" w:color="auto"/>
              <w:left w:val="single" w:sz="4" w:space="0" w:color="auto"/>
              <w:bottom w:val="single" w:sz="4" w:space="0" w:color="auto"/>
              <w:right w:val="single" w:sz="4" w:space="0" w:color="auto"/>
            </w:tcBorders>
            <w:vAlign w:val="bottom"/>
            <w:hideMark/>
          </w:tcPr>
          <w:p w14:paraId="68175FA7" w14:textId="77777777" w:rsidR="00ED410A" w:rsidRDefault="00ED410A" w:rsidP="00C12DC3">
            <w:pPr>
              <w:pStyle w:val="a4"/>
            </w:pPr>
            <w:r>
              <w:t>105,7</w:t>
            </w:r>
          </w:p>
        </w:tc>
      </w:tr>
      <w:tr w:rsidR="00B972B6" w14:paraId="73E3DC1D"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779E95DB" w14:textId="77777777" w:rsidR="00ED410A" w:rsidRDefault="00ED410A" w:rsidP="00C12DC3">
            <w:pPr>
              <w:pStyle w:val="a4"/>
            </w:pPr>
            <w:r>
              <w:t>Фонд оплаты труда, тыс.руб.</w:t>
            </w:r>
          </w:p>
        </w:tc>
        <w:tc>
          <w:tcPr>
            <w:tcW w:w="428" w:type="pct"/>
            <w:tcBorders>
              <w:top w:val="single" w:sz="4" w:space="0" w:color="auto"/>
              <w:left w:val="single" w:sz="4" w:space="0" w:color="auto"/>
              <w:bottom w:val="single" w:sz="4" w:space="0" w:color="auto"/>
              <w:right w:val="single" w:sz="4" w:space="0" w:color="auto"/>
            </w:tcBorders>
            <w:vAlign w:val="center"/>
            <w:hideMark/>
          </w:tcPr>
          <w:p w14:paraId="19E7E906" w14:textId="77777777" w:rsidR="00ED410A" w:rsidRDefault="00ED410A" w:rsidP="00C12DC3">
            <w:pPr>
              <w:pStyle w:val="a4"/>
            </w:pPr>
            <w:r>
              <w:t>15549,7</w:t>
            </w:r>
          </w:p>
        </w:tc>
        <w:tc>
          <w:tcPr>
            <w:tcW w:w="502" w:type="pct"/>
            <w:tcBorders>
              <w:top w:val="single" w:sz="4" w:space="0" w:color="auto"/>
              <w:left w:val="single" w:sz="4" w:space="0" w:color="auto"/>
              <w:bottom w:val="single" w:sz="4" w:space="0" w:color="auto"/>
              <w:right w:val="single" w:sz="4" w:space="0" w:color="auto"/>
            </w:tcBorders>
            <w:vAlign w:val="center"/>
            <w:hideMark/>
          </w:tcPr>
          <w:p w14:paraId="70E34565" w14:textId="77777777" w:rsidR="00ED410A" w:rsidRDefault="00ED410A" w:rsidP="00C12DC3">
            <w:pPr>
              <w:pStyle w:val="a4"/>
            </w:pPr>
            <w:r>
              <w:t>17908,8</w:t>
            </w:r>
          </w:p>
        </w:tc>
        <w:tc>
          <w:tcPr>
            <w:tcW w:w="502" w:type="pct"/>
            <w:tcBorders>
              <w:top w:val="single" w:sz="4" w:space="0" w:color="auto"/>
              <w:left w:val="single" w:sz="4" w:space="0" w:color="auto"/>
              <w:bottom w:val="single" w:sz="4" w:space="0" w:color="auto"/>
              <w:right w:val="single" w:sz="4" w:space="0" w:color="auto"/>
            </w:tcBorders>
            <w:vAlign w:val="center"/>
            <w:hideMark/>
          </w:tcPr>
          <w:p w14:paraId="59EA3910" w14:textId="77777777" w:rsidR="00ED410A" w:rsidRDefault="00ED410A" w:rsidP="00C12DC3">
            <w:pPr>
              <w:pStyle w:val="a4"/>
            </w:pPr>
            <w:r>
              <w:t>18948,8</w:t>
            </w:r>
          </w:p>
        </w:tc>
        <w:tc>
          <w:tcPr>
            <w:tcW w:w="499" w:type="pct"/>
            <w:tcBorders>
              <w:top w:val="single" w:sz="4" w:space="0" w:color="auto"/>
              <w:left w:val="single" w:sz="4" w:space="0" w:color="auto"/>
              <w:bottom w:val="single" w:sz="4" w:space="0" w:color="auto"/>
              <w:right w:val="single" w:sz="4" w:space="0" w:color="auto"/>
            </w:tcBorders>
            <w:vAlign w:val="center"/>
            <w:hideMark/>
          </w:tcPr>
          <w:p w14:paraId="099C00F2" w14:textId="77777777" w:rsidR="00ED410A" w:rsidRDefault="00ED410A" w:rsidP="00C12DC3">
            <w:pPr>
              <w:pStyle w:val="a4"/>
            </w:pPr>
            <w:r>
              <w:t>115,2</w:t>
            </w:r>
          </w:p>
        </w:tc>
        <w:tc>
          <w:tcPr>
            <w:tcW w:w="499" w:type="pct"/>
            <w:tcBorders>
              <w:top w:val="single" w:sz="4" w:space="0" w:color="auto"/>
              <w:left w:val="single" w:sz="4" w:space="0" w:color="auto"/>
              <w:bottom w:val="single" w:sz="4" w:space="0" w:color="auto"/>
              <w:right w:val="single" w:sz="4" w:space="0" w:color="auto"/>
            </w:tcBorders>
            <w:vAlign w:val="center"/>
            <w:hideMark/>
          </w:tcPr>
          <w:p w14:paraId="40DCE721" w14:textId="77777777" w:rsidR="00ED410A" w:rsidRDefault="00ED410A" w:rsidP="00C12DC3">
            <w:pPr>
              <w:pStyle w:val="a4"/>
            </w:pPr>
            <w:r>
              <w:t>105,8</w:t>
            </w:r>
          </w:p>
        </w:tc>
        <w:tc>
          <w:tcPr>
            <w:tcW w:w="499" w:type="pct"/>
            <w:tcBorders>
              <w:top w:val="single" w:sz="4" w:space="0" w:color="auto"/>
              <w:left w:val="single" w:sz="4" w:space="0" w:color="auto"/>
              <w:bottom w:val="single" w:sz="4" w:space="0" w:color="auto"/>
              <w:right w:val="single" w:sz="4" w:space="0" w:color="auto"/>
            </w:tcBorders>
            <w:vAlign w:val="center"/>
            <w:hideMark/>
          </w:tcPr>
          <w:p w14:paraId="759BC510" w14:textId="77777777" w:rsidR="00ED410A" w:rsidRDefault="00ED410A" w:rsidP="00C12DC3">
            <w:pPr>
              <w:pStyle w:val="a4"/>
            </w:pPr>
            <w:r>
              <w:t>121,9</w:t>
            </w:r>
          </w:p>
        </w:tc>
      </w:tr>
      <w:tr w:rsidR="00B972B6" w14:paraId="5609DC8B"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0780348F" w14:textId="77777777" w:rsidR="00ED410A" w:rsidRDefault="00ED410A" w:rsidP="00C12DC3">
            <w:pPr>
              <w:pStyle w:val="a4"/>
            </w:pPr>
            <w:r>
              <w:t>Уровень текучести кадров, %</w:t>
            </w:r>
          </w:p>
        </w:tc>
        <w:tc>
          <w:tcPr>
            <w:tcW w:w="428" w:type="pct"/>
            <w:tcBorders>
              <w:top w:val="single" w:sz="4" w:space="0" w:color="auto"/>
              <w:left w:val="single" w:sz="4" w:space="0" w:color="auto"/>
              <w:bottom w:val="single" w:sz="4" w:space="0" w:color="auto"/>
              <w:right w:val="single" w:sz="4" w:space="0" w:color="auto"/>
            </w:tcBorders>
            <w:vAlign w:val="center"/>
            <w:hideMark/>
          </w:tcPr>
          <w:p w14:paraId="5C6CF457" w14:textId="77777777" w:rsidR="00ED410A" w:rsidRDefault="00ED410A" w:rsidP="00C12DC3">
            <w:pPr>
              <w:pStyle w:val="a4"/>
            </w:pPr>
            <w:r>
              <w:t>12,4</w:t>
            </w:r>
          </w:p>
        </w:tc>
        <w:tc>
          <w:tcPr>
            <w:tcW w:w="502" w:type="pct"/>
            <w:tcBorders>
              <w:top w:val="single" w:sz="4" w:space="0" w:color="auto"/>
              <w:left w:val="single" w:sz="4" w:space="0" w:color="auto"/>
              <w:bottom w:val="single" w:sz="4" w:space="0" w:color="auto"/>
              <w:right w:val="single" w:sz="4" w:space="0" w:color="auto"/>
            </w:tcBorders>
            <w:vAlign w:val="center"/>
            <w:hideMark/>
          </w:tcPr>
          <w:p w14:paraId="5AE695C1" w14:textId="77777777" w:rsidR="00ED410A" w:rsidRDefault="00ED410A" w:rsidP="00C12DC3">
            <w:pPr>
              <w:pStyle w:val="a4"/>
            </w:pPr>
            <w:r>
              <w:t>13,7</w:t>
            </w:r>
          </w:p>
        </w:tc>
        <w:tc>
          <w:tcPr>
            <w:tcW w:w="502" w:type="pct"/>
            <w:tcBorders>
              <w:top w:val="single" w:sz="4" w:space="0" w:color="auto"/>
              <w:left w:val="single" w:sz="4" w:space="0" w:color="auto"/>
              <w:bottom w:val="single" w:sz="4" w:space="0" w:color="auto"/>
              <w:right w:val="single" w:sz="4" w:space="0" w:color="auto"/>
            </w:tcBorders>
            <w:vAlign w:val="center"/>
            <w:hideMark/>
          </w:tcPr>
          <w:p w14:paraId="5B0BF962" w14:textId="77777777" w:rsidR="00ED410A" w:rsidRDefault="00ED410A" w:rsidP="00C12DC3">
            <w:pPr>
              <w:pStyle w:val="a4"/>
            </w:pPr>
            <w:r>
              <w:t>14,5</w:t>
            </w:r>
          </w:p>
        </w:tc>
        <w:tc>
          <w:tcPr>
            <w:tcW w:w="499" w:type="pct"/>
            <w:tcBorders>
              <w:top w:val="single" w:sz="4" w:space="0" w:color="auto"/>
              <w:left w:val="single" w:sz="4" w:space="0" w:color="auto"/>
              <w:bottom w:val="single" w:sz="4" w:space="0" w:color="auto"/>
              <w:right w:val="single" w:sz="4" w:space="0" w:color="auto"/>
            </w:tcBorders>
            <w:vAlign w:val="center"/>
            <w:hideMark/>
          </w:tcPr>
          <w:p w14:paraId="756B107F" w14:textId="77777777" w:rsidR="00ED410A" w:rsidRDefault="00ED410A" w:rsidP="00C12DC3">
            <w:pPr>
              <w:pStyle w:val="a4"/>
            </w:pPr>
            <w:r>
              <w:t>110,5</w:t>
            </w:r>
          </w:p>
        </w:tc>
        <w:tc>
          <w:tcPr>
            <w:tcW w:w="499" w:type="pct"/>
            <w:tcBorders>
              <w:top w:val="single" w:sz="4" w:space="0" w:color="auto"/>
              <w:left w:val="single" w:sz="4" w:space="0" w:color="auto"/>
              <w:bottom w:val="single" w:sz="4" w:space="0" w:color="auto"/>
              <w:right w:val="single" w:sz="4" w:space="0" w:color="auto"/>
            </w:tcBorders>
            <w:vAlign w:val="center"/>
            <w:hideMark/>
          </w:tcPr>
          <w:p w14:paraId="2764C78F" w14:textId="77777777" w:rsidR="00ED410A" w:rsidRDefault="00ED410A" w:rsidP="00C12DC3">
            <w:pPr>
              <w:pStyle w:val="a4"/>
            </w:pPr>
            <w:r>
              <w:t>105,8</w:t>
            </w:r>
          </w:p>
        </w:tc>
        <w:tc>
          <w:tcPr>
            <w:tcW w:w="499" w:type="pct"/>
            <w:tcBorders>
              <w:top w:val="single" w:sz="4" w:space="0" w:color="auto"/>
              <w:left w:val="single" w:sz="4" w:space="0" w:color="auto"/>
              <w:bottom w:val="single" w:sz="4" w:space="0" w:color="auto"/>
              <w:right w:val="single" w:sz="4" w:space="0" w:color="auto"/>
            </w:tcBorders>
            <w:vAlign w:val="center"/>
            <w:hideMark/>
          </w:tcPr>
          <w:p w14:paraId="60487052" w14:textId="77777777" w:rsidR="00ED410A" w:rsidRDefault="00ED410A" w:rsidP="00C12DC3">
            <w:pPr>
              <w:pStyle w:val="a4"/>
            </w:pPr>
            <w:r>
              <w:t>116,9</w:t>
            </w:r>
          </w:p>
        </w:tc>
      </w:tr>
    </w:tbl>
    <w:p w14:paraId="535EA9C5" w14:textId="77777777" w:rsidR="00ED410A" w:rsidRPr="005463C0" w:rsidRDefault="00ED410A" w:rsidP="00ED410A">
      <w:pPr>
        <w:tabs>
          <w:tab w:val="left" w:pos="708"/>
        </w:tabs>
        <w:ind w:firstLine="0"/>
        <w:rPr>
          <w:rFonts w:eastAsia="Times New Roman" w:cs="Times New Roman"/>
          <w:szCs w:val="28"/>
          <w:lang w:eastAsia="ru-RU"/>
        </w:rPr>
      </w:pPr>
    </w:p>
    <w:p w14:paraId="33E06DE0" w14:textId="77777777" w:rsidR="00ED410A" w:rsidRDefault="00ED410A" w:rsidP="00ED410A">
      <w:pPr>
        <w:pStyle w:val="aaa"/>
        <w:tabs>
          <w:tab w:val="clear" w:pos="360"/>
          <w:tab w:val="left" w:pos="708"/>
        </w:tabs>
        <w:spacing w:line="360" w:lineRule="auto"/>
        <w:ind w:left="0" w:firstLine="720"/>
        <w:jc w:val="both"/>
      </w:pPr>
      <w:r>
        <w:t>Численность работников предприятия за анализируемый период увеличилось на 1 чел. или 0,5%. Эффективность использования работников выражается показателем выработки, которая составила в 2018 году 842,4 тыс.руб., в 2020 году – 890,6 тыс.руб. (рост на 5,7%).</w:t>
      </w:r>
    </w:p>
    <w:p w14:paraId="43E3F920" w14:textId="77777777" w:rsidR="00ED410A" w:rsidRDefault="00ED410A" w:rsidP="00ED410A">
      <w:pPr>
        <w:pStyle w:val="aaa"/>
        <w:tabs>
          <w:tab w:val="clear" w:pos="360"/>
          <w:tab w:val="left" w:pos="708"/>
        </w:tabs>
        <w:spacing w:line="360" w:lineRule="auto"/>
        <w:ind w:left="0" w:firstLine="720"/>
        <w:jc w:val="both"/>
      </w:pPr>
      <w:r>
        <w:t xml:space="preserve">За два года рост фонда заработной платы предприятия составил 21,9%. </w:t>
      </w:r>
    </w:p>
    <w:p w14:paraId="1BD916CC" w14:textId="77777777" w:rsidR="00ED410A" w:rsidRDefault="00ED410A" w:rsidP="00ED410A">
      <w:pPr>
        <w:pStyle w:val="aaa"/>
        <w:tabs>
          <w:tab w:val="clear" w:pos="360"/>
          <w:tab w:val="left" w:pos="708"/>
        </w:tabs>
        <w:spacing w:line="360" w:lineRule="auto"/>
        <w:ind w:left="0" w:firstLine="720"/>
        <w:jc w:val="both"/>
      </w:pPr>
      <w:r>
        <w:t xml:space="preserve">В анализируемом периоде на данном предприятии увеличился показатель текучести кадров. Темп роста данного показателя составил 116,9%. На рост текучести кадров главным образом оказало влияние недостаточно высокий уровень оплаты труда. Кроме того, на рост текучести кадров влияет и неэффективное материальное стимулирование в рамках предлагаемого работникам социального пакета. Социальный пакет на предприятии содержит лишь компенсации стоимости </w:t>
      </w:r>
      <w:r>
        <w:lastRenderedPageBreak/>
        <w:t>бензина при использовании личного транспорта, а также компенсацию расходов на сотовую связь.</w:t>
      </w:r>
    </w:p>
    <w:p w14:paraId="724C3F3D" w14:textId="744276AA" w:rsidR="00ED410A" w:rsidRPr="005463C0" w:rsidRDefault="00ED410A" w:rsidP="00ED410A">
      <w:pPr>
        <w:tabs>
          <w:tab w:val="left" w:pos="708"/>
        </w:tabs>
        <w:ind w:firstLine="720"/>
        <w:rPr>
          <w:rFonts w:eastAsia="Times New Roman" w:cs="Times New Roman"/>
          <w:szCs w:val="20"/>
          <w:lang w:eastAsia="ru-RU"/>
        </w:rPr>
      </w:pPr>
      <w:r w:rsidRPr="005463C0">
        <w:rPr>
          <w:rFonts w:eastAsia="Times New Roman" w:cs="Times New Roman"/>
          <w:szCs w:val="20"/>
          <w:lang w:eastAsia="ru-RU"/>
        </w:rPr>
        <w:t xml:space="preserve">Таким образом, можно отметить, что </w:t>
      </w:r>
      <w:r>
        <w:t>ООО «</w:t>
      </w:r>
      <w:r w:rsidR="005A3202">
        <w:t>Венткомплекс</w:t>
      </w:r>
      <w:r>
        <w:t>»</w:t>
      </w:r>
      <w:r w:rsidRPr="005463C0">
        <w:rPr>
          <w:rFonts w:eastAsia="Times New Roman" w:cs="Times New Roman"/>
          <w:szCs w:val="20"/>
          <w:lang w:eastAsia="ru-RU"/>
        </w:rPr>
        <w:t xml:space="preserve"> является социально и экономически эффективной коммерческой организацией. Это выражается в следующем:</w:t>
      </w:r>
    </w:p>
    <w:p w14:paraId="7222EAAA" w14:textId="77777777" w:rsidR="00ED410A" w:rsidRPr="005463C0" w:rsidRDefault="00ED410A" w:rsidP="00ED410A">
      <w:pPr>
        <w:numPr>
          <w:ilvl w:val="0"/>
          <w:numId w:val="16"/>
        </w:numPr>
        <w:ind w:left="0" w:firstLine="709"/>
        <w:rPr>
          <w:rFonts w:eastAsia="Times New Roman" w:cs="Times New Roman"/>
          <w:szCs w:val="28"/>
          <w:lang w:eastAsia="ru-RU"/>
        </w:rPr>
      </w:pPr>
      <w:r w:rsidRPr="005463C0">
        <w:rPr>
          <w:rFonts w:eastAsia="Times New Roman" w:cs="Times New Roman"/>
          <w:szCs w:val="28"/>
          <w:lang w:eastAsia="ru-RU"/>
        </w:rPr>
        <w:t>структура управления предприятия способствует эффективному использованию ее трудового потенциала, так как она наилучшим образом позволяет организации взаимодействовать с внешней средой;</w:t>
      </w:r>
    </w:p>
    <w:p w14:paraId="40915DFD" w14:textId="77777777" w:rsidR="00ED410A" w:rsidRPr="005463C0" w:rsidRDefault="00ED410A" w:rsidP="00ED410A">
      <w:pPr>
        <w:numPr>
          <w:ilvl w:val="0"/>
          <w:numId w:val="16"/>
        </w:numPr>
        <w:ind w:left="0" w:firstLine="709"/>
        <w:rPr>
          <w:rFonts w:eastAsia="Times New Roman" w:cs="Times New Roman"/>
          <w:szCs w:val="28"/>
          <w:lang w:eastAsia="ru-RU"/>
        </w:rPr>
      </w:pPr>
      <w:r w:rsidRPr="005463C0">
        <w:rPr>
          <w:rFonts w:eastAsia="Times New Roman" w:cs="Times New Roman"/>
          <w:szCs w:val="28"/>
          <w:lang w:eastAsia="ru-RU"/>
        </w:rPr>
        <w:t xml:space="preserve">благодаря наличию ряда конкурентных преимуществ </w:t>
      </w:r>
      <w:r w:rsidRPr="005463C0">
        <w:rPr>
          <w:rFonts w:eastAsia="Calibri" w:cs="Times New Roman"/>
          <w:szCs w:val="28"/>
        </w:rPr>
        <w:t xml:space="preserve">(репутация предприятия, высокое качество продукции) </w:t>
      </w:r>
      <w:r w:rsidRPr="005463C0">
        <w:rPr>
          <w:rFonts w:eastAsia="Times New Roman" w:cs="Times New Roman"/>
          <w:szCs w:val="28"/>
          <w:lang w:eastAsia="ru-RU"/>
        </w:rPr>
        <w:t>и достаточно долгому присутствию на рынке организации удалось занять прочные позиции на рынке;</w:t>
      </w:r>
    </w:p>
    <w:p w14:paraId="23CF91D9" w14:textId="77777777" w:rsidR="00ED410A" w:rsidRPr="005463C0" w:rsidRDefault="00ED410A" w:rsidP="00ED410A">
      <w:pPr>
        <w:numPr>
          <w:ilvl w:val="0"/>
          <w:numId w:val="16"/>
        </w:numPr>
        <w:ind w:left="0" w:firstLine="709"/>
        <w:rPr>
          <w:rFonts w:eastAsia="Times New Roman" w:cs="Times New Roman"/>
          <w:szCs w:val="28"/>
          <w:lang w:eastAsia="ru-RU"/>
        </w:rPr>
      </w:pPr>
      <w:r w:rsidRPr="005463C0">
        <w:rPr>
          <w:rFonts w:eastAsia="Times New Roman" w:cs="Times New Roman"/>
          <w:szCs w:val="28"/>
          <w:lang w:eastAsia="ru-RU"/>
        </w:rPr>
        <w:t>в анализируемом периоде отмечен рост большинства технико-экономических показателей.</w:t>
      </w:r>
    </w:p>
    <w:p w14:paraId="060ED467" w14:textId="77777777" w:rsidR="00ED410A" w:rsidRPr="00ED410A" w:rsidRDefault="00ED410A" w:rsidP="00ED410A"/>
    <w:p w14:paraId="581A5335" w14:textId="4F00180A" w:rsidR="00616E70" w:rsidRPr="0023630C" w:rsidRDefault="00616E70" w:rsidP="00266F1A">
      <w:pPr>
        <w:pStyle w:val="2"/>
        <w:rPr>
          <w:lang w:val="ru-RU"/>
        </w:rPr>
      </w:pPr>
      <w:bookmarkStart w:id="13" w:name="_Toc90408533"/>
      <w:r w:rsidRPr="0023630C">
        <w:rPr>
          <w:lang w:val="ru-RU"/>
        </w:rPr>
        <w:t>2.2. Анализ логистическ</w:t>
      </w:r>
      <w:r w:rsidR="00ED410A" w:rsidRPr="0023630C">
        <w:rPr>
          <w:lang w:val="ru-RU"/>
        </w:rPr>
        <w:t xml:space="preserve">ой деятельности </w:t>
      </w:r>
      <w:r w:rsidRPr="0023630C">
        <w:rPr>
          <w:lang w:val="ru-RU"/>
        </w:rPr>
        <w:t xml:space="preserve">компании </w:t>
      </w:r>
      <w:r w:rsidR="00ED410A" w:rsidRPr="0023630C">
        <w:rPr>
          <w:lang w:val="ru-RU"/>
        </w:rPr>
        <w:t>по доставке груза</w:t>
      </w:r>
      <w:bookmarkEnd w:id="13"/>
    </w:p>
    <w:p w14:paraId="51E4C6DD" w14:textId="174D8914" w:rsidR="00ED410A" w:rsidRDefault="00ED410A" w:rsidP="00ED410A"/>
    <w:p w14:paraId="6AA8E626" w14:textId="12B03BA2" w:rsidR="00ED410A" w:rsidRDefault="00ED410A" w:rsidP="00ED410A">
      <w:pPr>
        <w:rPr>
          <w:rFonts w:cs="Times New Roman"/>
          <w:szCs w:val="28"/>
        </w:rPr>
      </w:pPr>
      <w:r>
        <w:rPr>
          <w:rFonts w:cs="Times New Roman"/>
          <w:szCs w:val="28"/>
        </w:rPr>
        <w:t xml:space="preserve">Развитие деятельности предприятия </w:t>
      </w:r>
      <w:r>
        <w:t>ООО «</w:t>
      </w:r>
      <w:r w:rsidR="005A3202">
        <w:t>Венткомплекс</w:t>
      </w:r>
      <w:r>
        <w:t>»</w:t>
      </w:r>
      <w:r>
        <w:rPr>
          <w:rFonts w:cs="Times New Roman"/>
          <w:szCs w:val="28"/>
        </w:rPr>
        <w:t xml:space="preserve"> значительно повысило роль логистики в его деятельности. Обеспечение бесперебойной работы становится одним из ключевых и насущных вопросов.</w:t>
      </w:r>
    </w:p>
    <w:p w14:paraId="6C9238E3" w14:textId="425DA401" w:rsidR="00ED410A" w:rsidRDefault="00ED410A" w:rsidP="00ED410A">
      <w:pPr>
        <w:ind w:firstLine="708"/>
        <w:rPr>
          <w:rFonts w:cs="Times New Roman"/>
          <w:szCs w:val="28"/>
        </w:rPr>
      </w:pPr>
      <w:r>
        <w:rPr>
          <w:rFonts w:cs="Times New Roman"/>
          <w:szCs w:val="28"/>
        </w:rPr>
        <w:t xml:space="preserve">Основные цели </w:t>
      </w:r>
      <w:r>
        <w:t xml:space="preserve">логистической деятельности предприятия </w:t>
      </w:r>
      <w:r w:rsidRPr="008154A1">
        <w:t xml:space="preserve">ООО </w:t>
      </w:r>
      <w:r>
        <w:t>«</w:t>
      </w:r>
      <w:r w:rsidR="005A3202">
        <w:t>Венткомплекс</w:t>
      </w:r>
      <w:r>
        <w:t>»</w:t>
      </w:r>
      <w:r>
        <w:rPr>
          <w:rFonts w:cs="Times New Roman"/>
          <w:szCs w:val="28"/>
        </w:rPr>
        <w:t>:</w:t>
      </w:r>
    </w:p>
    <w:p w14:paraId="409D4AAF" w14:textId="77777777" w:rsidR="00ED410A" w:rsidRDefault="00ED410A" w:rsidP="00ED410A">
      <w:pPr>
        <w:numPr>
          <w:ilvl w:val="0"/>
          <w:numId w:val="17"/>
        </w:numPr>
        <w:tabs>
          <w:tab w:val="clear" w:pos="1068"/>
          <w:tab w:val="num" w:pos="142"/>
        </w:tabs>
        <w:ind w:left="0" w:firstLine="709"/>
        <w:rPr>
          <w:rFonts w:cs="Times New Roman"/>
          <w:szCs w:val="28"/>
        </w:rPr>
      </w:pPr>
      <w:r>
        <w:rPr>
          <w:rFonts w:cs="Times New Roman"/>
          <w:szCs w:val="28"/>
        </w:rPr>
        <w:t>обеспечение производственных подразделений предприятия товарными и другими материально-техническими ресурсами;</w:t>
      </w:r>
    </w:p>
    <w:p w14:paraId="6D46FCE7" w14:textId="77777777" w:rsidR="00ED410A" w:rsidRDefault="00ED410A" w:rsidP="00ED410A">
      <w:pPr>
        <w:numPr>
          <w:ilvl w:val="0"/>
          <w:numId w:val="17"/>
        </w:numPr>
        <w:tabs>
          <w:tab w:val="clear" w:pos="1068"/>
        </w:tabs>
        <w:ind w:left="0" w:firstLine="709"/>
        <w:rPr>
          <w:rFonts w:cs="Times New Roman"/>
          <w:szCs w:val="28"/>
        </w:rPr>
      </w:pPr>
      <w:r>
        <w:rPr>
          <w:rFonts w:cs="Times New Roman"/>
          <w:szCs w:val="28"/>
        </w:rPr>
        <w:t>подготовка и заключение договоров на поставку металла и других материально-технических ресурсов;</w:t>
      </w:r>
    </w:p>
    <w:p w14:paraId="5761283F" w14:textId="77777777" w:rsidR="00ED410A" w:rsidRDefault="00ED410A" w:rsidP="00ED410A">
      <w:pPr>
        <w:numPr>
          <w:ilvl w:val="0"/>
          <w:numId w:val="17"/>
        </w:numPr>
        <w:tabs>
          <w:tab w:val="clear" w:pos="1068"/>
        </w:tabs>
        <w:ind w:left="0" w:firstLine="709"/>
        <w:rPr>
          <w:rFonts w:cs="Times New Roman"/>
          <w:szCs w:val="28"/>
        </w:rPr>
      </w:pPr>
      <w:r>
        <w:rPr>
          <w:rFonts w:cs="Times New Roman"/>
          <w:szCs w:val="28"/>
        </w:rPr>
        <w:t>организация рационального использования материально-технических ресурсов.</w:t>
      </w:r>
    </w:p>
    <w:p w14:paraId="4551DC51" w14:textId="3F887B6D" w:rsidR="00ED410A" w:rsidRPr="00397E64" w:rsidRDefault="00ED410A" w:rsidP="00ED410A">
      <w:pPr>
        <w:pStyle w:val="af8"/>
        <w:spacing w:after="0" w:line="360" w:lineRule="auto"/>
        <w:ind w:firstLine="720"/>
        <w:jc w:val="both"/>
        <w:rPr>
          <w:sz w:val="28"/>
        </w:rPr>
      </w:pPr>
      <w:r w:rsidRPr="00397E64">
        <w:rPr>
          <w:sz w:val="28"/>
          <w:szCs w:val="28"/>
        </w:rPr>
        <w:t xml:space="preserve">Действующая логистическая система </w:t>
      </w:r>
      <w:r w:rsidRPr="004E4974">
        <w:rPr>
          <w:sz w:val="28"/>
          <w:szCs w:val="28"/>
        </w:rPr>
        <w:t xml:space="preserve">ООО </w:t>
      </w:r>
      <w:r>
        <w:rPr>
          <w:sz w:val="28"/>
          <w:szCs w:val="28"/>
        </w:rPr>
        <w:t>«</w:t>
      </w:r>
      <w:r w:rsidR="005A3202">
        <w:rPr>
          <w:sz w:val="28"/>
          <w:szCs w:val="28"/>
        </w:rPr>
        <w:t>Венткомплекс</w:t>
      </w:r>
      <w:r>
        <w:rPr>
          <w:sz w:val="28"/>
          <w:szCs w:val="28"/>
        </w:rPr>
        <w:t>»</w:t>
      </w:r>
      <w:r w:rsidRPr="00397E64">
        <w:rPr>
          <w:sz w:val="28"/>
          <w:szCs w:val="28"/>
        </w:rPr>
        <w:t xml:space="preserve"> </w:t>
      </w:r>
      <w:r w:rsidRPr="00397E64">
        <w:rPr>
          <w:sz w:val="28"/>
        </w:rPr>
        <w:t>включает следующие объекты:</w:t>
      </w:r>
    </w:p>
    <w:p w14:paraId="707DEAB0" w14:textId="77777777" w:rsidR="00ED410A" w:rsidRPr="00255677" w:rsidRDefault="00ED410A" w:rsidP="00ED410A">
      <w:pPr>
        <w:numPr>
          <w:ilvl w:val="0"/>
          <w:numId w:val="17"/>
        </w:numPr>
        <w:tabs>
          <w:tab w:val="clear" w:pos="1068"/>
        </w:tabs>
        <w:ind w:left="0" w:firstLine="709"/>
        <w:rPr>
          <w:rFonts w:cs="Times New Roman"/>
          <w:szCs w:val="28"/>
        </w:rPr>
      </w:pPr>
      <w:r w:rsidRPr="00255677">
        <w:rPr>
          <w:rFonts w:cs="Times New Roman"/>
          <w:szCs w:val="28"/>
        </w:rPr>
        <w:lastRenderedPageBreak/>
        <w:t>материальные потоки (товаропоток, потоки прочих материальных ресурсов, материалов для нужд предприятия)</w:t>
      </w:r>
      <w:r>
        <w:rPr>
          <w:rFonts w:cs="Times New Roman"/>
          <w:szCs w:val="28"/>
        </w:rPr>
        <w:t>;</w:t>
      </w:r>
    </w:p>
    <w:p w14:paraId="29A144EB" w14:textId="77777777" w:rsidR="00ED410A" w:rsidRPr="00255677" w:rsidRDefault="00ED410A" w:rsidP="00ED410A">
      <w:pPr>
        <w:numPr>
          <w:ilvl w:val="0"/>
          <w:numId w:val="17"/>
        </w:numPr>
        <w:rPr>
          <w:rFonts w:cs="Times New Roman"/>
          <w:szCs w:val="28"/>
        </w:rPr>
      </w:pPr>
      <w:r w:rsidRPr="00255677">
        <w:rPr>
          <w:rFonts w:cs="Times New Roman"/>
          <w:szCs w:val="28"/>
        </w:rPr>
        <w:t>финансовые потоки (приток и отток денежных средств)</w:t>
      </w:r>
      <w:r>
        <w:rPr>
          <w:rFonts w:cs="Times New Roman"/>
          <w:szCs w:val="28"/>
        </w:rPr>
        <w:t>;</w:t>
      </w:r>
    </w:p>
    <w:p w14:paraId="2ADDC343" w14:textId="77777777" w:rsidR="00ED410A" w:rsidRDefault="00ED410A" w:rsidP="00ED410A">
      <w:pPr>
        <w:numPr>
          <w:ilvl w:val="0"/>
          <w:numId w:val="17"/>
        </w:numPr>
        <w:tabs>
          <w:tab w:val="clear" w:pos="1068"/>
        </w:tabs>
        <w:ind w:left="0" w:firstLine="709"/>
        <w:rPr>
          <w:rFonts w:cs="Times New Roman"/>
          <w:szCs w:val="28"/>
        </w:rPr>
      </w:pPr>
      <w:r w:rsidRPr="00255677">
        <w:rPr>
          <w:rFonts w:cs="Times New Roman"/>
          <w:szCs w:val="28"/>
        </w:rPr>
        <w:t>информационные потоки (внешняя, внутренняя информация, информация об организации во внешнюю среду)</w:t>
      </w:r>
    </w:p>
    <w:p w14:paraId="1898BDA7" w14:textId="32CBEA52" w:rsidR="00ED410A" w:rsidRDefault="00ED410A" w:rsidP="00ED410A">
      <w:pPr>
        <w:ind w:firstLine="708"/>
        <w:rPr>
          <w:rFonts w:cs="Times New Roman"/>
          <w:szCs w:val="28"/>
        </w:rPr>
      </w:pPr>
      <w:r>
        <w:rPr>
          <w:rFonts w:cs="Times New Roman"/>
          <w:szCs w:val="28"/>
        </w:rPr>
        <w:t xml:space="preserve">Объектом управления логистической системы </w:t>
      </w:r>
      <w:r w:rsidRPr="004E4974">
        <w:rPr>
          <w:rFonts w:cs="Times New Roman"/>
          <w:szCs w:val="28"/>
        </w:rPr>
        <w:t xml:space="preserve">ООО </w:t>
      </w:r>
      <w:r>
        <w:rPr>
          <w:rFonts w:cs="Times New Roman"/>
          <w:szCs w:val="28"/>
        </w:rPr>
        <w:t>«</w:t>
      </w:r>
      <w:r w:rsidR="005A3202">
        <w:rPr>
          <w:rFonts w:cs="Times New Roman"/>
          <w:szCs w:val="28"/>
        </w:rPr>
        <w:t>Венткомплекс</w:t>
      </w:r>
      <w:r>
        <w:rPr>
          <w:rFonts w:cs="Times New Roman"/>
          <w:szCs w:val="28"/>
        </w:rPr>
        <w:t>» являются такие элементы как поставка металла и других видов материалов.</w:t>
      </w:r>
    </w:p>
    <w:p w14:paraId="36B0811E" w14:textId="2A067121" w:rsidR="00ED410A" w:rsidRDefault="00ED410A" w:rsidP="00ED410A">
      <w:pPr>
        <w:rPr>
          <w:rFonts w:cs="Times New Roman"/>
          <w:szCs w:val="28"/>
        </w:rPr>
      </w:pPr>
      <w:r>
        <w:rPr>
          <w:rFonts w:cs="Times New Roman"/>
          <w:szCs w:val="28"/>
        </w:rPr>
        <w:t xml:space="preserve">Логистическая схема движения материального потока и сопровождающего его информационного потока в </w:t>
      </w:r>
      <w:r>
        <w:t>ООО «</w:t>
      </w:r>
      <w:r w:rsidR="005A3202">
        <w:t>Венткомплекс</w:t>
      </w:r>
      <w:r>
        <w:t>»</w:t>
      </w:r>
      <w:r>
        <w:rPr>
          <w:rFonts w:cs="Times New Roman"/>
          <w:szCs w:val="28"/>
        </w:rPr>
        <w:t xml:space="preserve"> представлена на рисунке </w:t>
      </w:r>
      <w:r w:rsidR="00266F1A">
        <w:rPr>
          <w:rFonts w:cs="Times New Roman"/>
          <w:szCs w:val="28"/>
        </w:rPr>
        <w:t>6</w:t>
      </w:r>
      <w:r>
        <w:rPr>
          <w:rFonts w:cs="Times New Roman"/>
          <w:szCs w:val="28"/>
        </w:rPr>
        <w:t>.</w:t>
      </w:r>
    </w:p>
    <w:p w14:paraId="7BBD09E4" w14:textId="77777777" w:rsidR="00ED410A" w:rsidRDefault="00ED410A" w:rsidP="00ED410A"/>
    <w:p w14:paraId="1E3164CB" w14:textId="77777777" w:rsidR="00ED410A" w:rsidRDefault="00ED410A" w:rsidP="00ED410A">
      <w:pPr>
        <w:rPr>
          <w:rFonts w:cs="Times New Roman"/>
          <w:szCs w:val="28"/>
        </w:rPr>
      </w:pPr>
    </w:p>
    <w:p w14:paraId="67F4880D"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668480" behindDoc="0" locked="0" layoutInCell="1" allowOverlap="1" wp14:anchorId="03345268" wp14:editId="094A039A">
                <wp:simplePos x="0" y="0"/>
                <wp:positionH relativeFrom="column">
                  <wp:posOffset>4576445</wp:posOffset>
                </wp:positionH>
                <wp:positionV relativeFrom="paragraph">
                  <wp:posOffset>-29210</wp:posOffset>
                </wp:positionV>
                <wp:extent cx="689610" cy="2040890"/>
                <wp:effectExtent l="0" t="0" r="0" b="3810"/>
                <wp:wrapNone/>
                <wp:docPr id="24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 cy="2040890"/>
                        </a:xfrm>
                        <a:prstGeom prst="rect">
                          <a:avLst/>
                        </a:prstGeom>
                        <a:solidFill>
                          <a:sysClr val="window" lastClr="FFFFFF"/>
                        </a:solidFill>
                        <a:ln w="12700" cap="flat" cmpd="sng" algn="ctr">
                          <a:solidFill>
                            <a:sysClr val="windowText" lastClr="000000"/>
                          </a:solidFill>
                          <a:prstDash val="solid"/>
                        </a:ln>
                        <a:effectLst/>
                      </wps:spPr>
                      <wps:txbx>
                        <w:txbxContent>
                          <w:p w14:paraId="5C3AE82F"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Сбыт</w:t>
                            </w:r>
                          </w:p>
                          <w:p w14:paraId="5AEA4843" w14:textId="77777777" w:rsidR="00C12DC3" w:rsidRPr="00035B1D" w:rsidRDefault="00C12DC3" w:rsidP="00ED410A">
                            <w:pPr>
                              <w:spacing w:line="240" w:lineRule="auto"/>
                              <w:ind w:firstLine="0"/>
                              <w:jc w:val="center"/>
                              <w:rPr>
                                <w:rFonts w:cs="Times New Roman"/>
                                <w:sz w:val="22"/>
                                <w:szCs w:val="22"/>
                              </w:rPr>
                            </w:pPr>
                          </w:p>
                          <w:p w14:paraId="68E30F79"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Отдел логистики</w:t>
                            </w:r>
                          </w:p>
                          <w:p w14:paraId="69D58CB1" w14:textId="77777777" w:rsidR="00C12DC3" w:rsidRPr="00035B1D" w:rsidRDefault="00C12DC3" w:rsidP="00ED410A">
                            <w:pPr>
                              <w:spacing w:line="240" w:lineRule="auto"/>
                              <w:ind w:firstLine="0"/>
                              <w:jc w:val="center"/>
                              <w:rPr>
                                <w:rFonts w:cs="Times New Roman"/>
                                <w:sz w:val="22"/>
                                <w:szCs w:val="22"/>
                              </w:rPr>
                            </w:pPr>
                          </w:p>
                          <w:p w14:paraId="4083462E"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Отдел сбыта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345268" id="Прямоугольник 12" o:spid="_x0000_s1082" style="position:absolute;left:0;text-align:left;margin-left:360.35pt;margin-top:-2.3pt;width:54.3pt;height:16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" fillcolor="window" strokecolor="windowText" strokeweight="1pt">
                <v:path arrowok="t"/>
                <v:textbox>
                  <w:txbxContent>
                    <w:p w14:paraId="5C3AE82F"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Сбыт</w:t>
                      </w:r>
                    </w:p>
                    <w:p w14:paraId="5AEA4843" w14:textId="77777777" w:rsidR="00C12DC3" w:rsidRPr="00035B1D" w:rsidRDefault="00C12DC3" w:rsidP="00ED410A">
                      <w:pPr>
                        <w:spacing w:line="240" w:lineRule="auto"/>
                        <w:ind w:firstLine="0"/>
                        <w:jc w:val="center"/>
                        <w:rPr>
                          <w:rFonts w:cs="Times New Roman"/>
                          <w:sz w:val="22"/>
                          <w:szCs w:val="22"/>
                        </w:rPr>
                      </w:pPr>
                    </w:p>
                    <w:p w14:paraId="68E30F79"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Отдел логистики</w:t>
                      </w:r>
                    </w:p>
                    <w:p w14:paraId="69D58CB1" w14:textId="77777777" w:rsidR="00C12DC3" w:rsidRPr="00035B1D" w:rsidRDefault="00C12DC3" w:rsidP="00ED410A">
                      <w:pPr>
                        <w:spacing w:line="240" w:lineRule="auto"/>
                        <w:ind w:firstLine="0"/>
                        <w:jc w:val="center"/>
                        <w:rPr>
                          <w:rFonts w:cs="Times New Roman"/>
                          <w:sz w:val="22"/>
                          <w:szCs w:val="22"/>
                        </w:rPr>
                      </w:pPr>
                    </w:p>
                    <w:p w14:paraId="4083462E"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Отдел сбыта</w:t>
                      </w:r>
                    </w:p>
                  </w:txbxContent>
                </v:textbox>
              </v:rect>
            </w:pict>
          </mc:Fallback>
        </mc:AlternateContent>
      </w:r>
      <w:r>
        <w:rPr>
          <w:noProof/>
          <w:lang w:eastAsia="ru-RU"/>
        </w:rPr>
        <mc:AlternateContent>
          <mc:Choice Requires="wps">
            <w:drawing>
              <wp:anchor distT="0" distB="0" distL="114300" distR="114300" simplePos="0" relativeHeight="251678720" behindDoc="0" locked="0" layoutInCell="1" allowOverlap="1" wp14:anchorId="7778D7AD" wp14:editId="71F70989">
                <wp:simplePos x="0" y="0"/>
                <wp:positionH relativeFrom="column">
                  <wp:posOffset>1450340</wp:posOffset>
                </wp:positionH>
                <wp:positionV relativeFrom="paragraph">
                  <wp:posOffset>194310</wp:posOffset>
                </wp:positionV>
                <wp:extent cx="351155" cy="116840"/>
                <wp:effectExtent l="0" t="0" r="4445" b="0"/>
                <wp:wrapNone/>
                <wp:docPr id="241" name="Стрелка влево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 cy="116840"/>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045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1" o:spid="_x0000_s1026" type="#_x0000_t66" style="position:absolute;margin-left:114.2pt;margin-top:15.3pt;width:27.65pt;height: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" adj="3593" fillcolor="window" strokecolor="windowText" strokeweight="1pt">
                <v:path arrowok="t"/>
              </v:shape>
            </w:pict>
          </mc:Fallback>
        </mc:AlternateContent>
      </w:r>
      <w:r>
        <w:rPr>
          <w:noProof/>
          <w:lang w:eastAsia="ru-RU"/>
        </w:rPr>
        <mc:AlternateContent>
          <mc:Choice Requires="wps">
            <w:drawing>
              <wp:anchor distT="0" distB="0" distL="114300" distR="114300" simplePos="0" relativeHeight="251676672" behindDoc="0" locked="0" layoutInCell="1" allowOverlap="1" wp14:anchorId="2D35CDDF" wp14:editId="0427BCA8">
                <wp:simplePos x="0" y="0"/>
                <wp:positionH relativeFrom="column">
                  <wp:posOffset>4277360</wp:posOffset>
                </wp:positionH>
                <wp:positionV relativeFrom="paragraph">
                  <wp:posOffset>161925</wp:posOffset>
                </wp:positionV>
                <wp:extent cx="297815" cy="116840"/>
                <wp:effectExtent l="0" t="0" r="0" b="0"/>
                <wp:wrapNone/>
                <wp:docPr id="240" name="Стрелка влево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 cy="116840"/>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513059" id="Стрелка влево 29" o:spid="_x0000_s1026" type="#_x0000_t66" style="position:absolute;margin-left:336.8pt;margin-top:12.75pt;width:23.45pt;height: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" adj="4237" fillcolor="window" strokecolor="windowText" strokeweight="1pt">
                <v:path arrowok="t"/>
              </v:shape>
            </w:pict>
          </mc:Fallback>
        </mc:AlternateContent>
      </w:r>
      <w:r>
        <w:rPr>
          <w:noProof/>
          <w:lang w:eastAsia="ru-RU"/>
        </w:rPr>
        <mc:AlternateContent>
          <mc:Choice Requires="wps">
            <w:drawing>
              <wp:anchor distT="0" distB="0" distL="114300" distR="114300" simplePos="0" relativeHeight="251663360" behindDoc="0" locked="0" layoutInCell="1" allowOverlap="1" wp14:anchorId="037D27F1" wp14:editId="7371F0C9">
                <wp:simplePos x="0" y="0"/>
                <wp:positionH relativeFrom="column">
                  <wp:posOffset>1801495</wp:posOffset>
                </wp:positionH>
                <wp:positionV relativeFrom="paragraph">
                  <wp:posOffset>13335</wp:posOffset>
                </wp:positionV>
                <wp:extent cx="2466340" cy="531495"/>
                <wp:effectExtent l="0" t="0" r="0" b="1905"/>
                <wp:wrapNone/>
                <wp:docPr id="239"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6340" cy="531495"/>
                        </a:xfrm>
                        <a:prstGeom prst="rect">
                          <a:avLst/>
                        </a:prstGeom>
                        <a:solidFill>
                          <a:sysClr val="window" lastClr="FFFFFF"/>
                        </a:solidFill>
                        <a:ln w="12700" cap="flat" cmpd="sng" algn="ctr">
                          <a:solidFill>
                            <a:sysClr val="windowText" lastClr="000000"/>
                          </a:solidFill>
                          <a:prstDash val="solid"/>
                        </a:ln>
                        <a:effectLst/>
                      </wps:spPr>
                      <wps:txbx>
                        <w:txbxContent>
                          <w:p w14:paraId="2BFCC67D"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Финансы</w:t>
                            </w:r>
                          </w:p>
                          <w:p w14:paraId="1B57837A"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Бухгалтерия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7D27F1" id="Прямоугольник 5" o:spid="_x0000_s1083" style="position:absolute;left:0;text-align:left;margin-left:141.85pt;margin-top:1.05pt;width:194.2pt;height:4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" fillcolor="window" strokecolor="windowText" strokeweight="1pt">
                <v:path arrowok="t"/>
                <v:textbox>
                  <w:txbxContent>
                    <w:p w14:paraId="2BFCC67D"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Финансы</w:t>
                      </w:r>
                    </w:p>
                    <w:p w14:paraId="1B57837A"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Бухгалтерия</w:t>
                      </w:r>
                    </w:p>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14:anchorId="752F3D9C" wp14:editId="305B8DC6">
                <wp:simplePos x="0" y="0"/>
                <wp:positionH relativeFrom="column">
                  <wp:posOffset>706120</wp:posOffset>
                </wp:positionH>
                <wp:positionV relativeFrom="paragraph">
                  <wp:posOffset>-18415</wp:posOffset>
                </wp:positionV>
                <wp:extent cx="744220" cy="2115820"/>
                <wp:effectExtent l="0" t="0" r="5080" b="5080"/>
                <wp:wrapNone/>
                <wp:docPr id="238"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2115820"/>
                        </a:xfrm>
                        <a:prstGeom prst="rect">
                          <a:avLst/>
                        </a:prstGeom>
                        <a:solidFill>
                          <a:sysClr val="window" lastClr="FFFFFF"/>
                        </a:solidFill>
                        <a:ln w="12700" cap="flat" cmpd="sng" algn="ctr">
                          <a:solidFill>
                            <a:sysClr val="windowText" lastClr="000000"/>
                          </a:solidFill>
                          <a:prstDash val="solid"/>
                        </a:ln>
                        <a:effectLst/>
                      </wps:spPr>
                      <wps:txbx>
                        <w:txbxContent>
                          <w:p w14:paraId="610417CB"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Закупка</w:t>
                            </w:r>
                          </w:p>
                          <w:p w14:paraId="7511BC75" w14:textId="77777777" w:rsidR="00C12DC3" w:rsidRPr="00035B1D" w:rsidRDefault="00C12DC3" w:rsidP="00ED410A">
                            <w:pPr>
                              <w:spacing w:line="240" w:lineRule="auto"/>
                              <w:ind w:firstLine="0"/>
                              <w:jc w:val="center"/>
                              <w:rPr>
                                <w:rFonts w:cs="Times New Roman"/>
                                <w:sz w:val="22"/>
                                <w:szCs w:val="22"/>
                              </w:rPr>
                            </w:pPr>
                          </w:p>
                          <w:p w14:paraId="4477BC0E"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Отдел логистики</w:t>
                            </w:r>
                          </w:p>
                          <w:p w14:paraId="40764020" w14:textId="77777777" w:rsidR="00C12DC3" w:rsidRPr="00035B1D" w:rsidRDefault="00C12DC3" w:rsidP="00ED410A">
                            <w:pPr>
                              <w:spacing w:line="240" w:lineRule="auto"/>
                              <w:ind w:firstLine="0"/>
                              <w:jc w:val="center"/>
                              <w:rPr>
                                <w:rFonts w:cs="Times New Roman"/>
                                <w:sz w:val="22"/>
                                <w:szCs w:val="22"/>
                              </w:rPr>
                            </w:pPr>
                          </w:p>
                          <w:p w14:paraId="1386D9B4"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Отдел закупок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2F3D9C" id="Прямоугольник 3" o:spid="_x0000_s1084" style="position:absolute;left:0;text-align:left;margin-left:55.6pt;margin-top:-1.45pt;width:58.6pt;height:16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" fillcolor="window" strokecolor="windowText" strokeweight="1pt">
                <v:path arrowok="t"/>
                <v:textbox>
                  <w:txbxContent>
                    <w:p w14:paraId="610417CB"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Закупка</w:t>
                      </w:r>
                    </w:p>
                    <w:p w14:paraId="7511BC75" w14:textId="77777777" w:rsidR="00C12DC3" w:rsidRPr="00035B1D" w:rsidRDefault="00C12DC3" w:rsidP="00ED410A">
                      <w:pPr>
                        <w:spacing w:line="240" w:lineRule="auto"/>
                        <w:ind w:firstLine="0"/>
                        <w:jc w:val="center"/>
                        <w:rPr>
                          <w:rFonts w:cs="Times New Roman"/>
                          <w:sz w:val="22"/>
                          <w:szCs w:val="22"/>
                        </w:rPr>
                      </w:pPr>
                    </w:p>
                    <w:p w14:paraId="4477BC0E"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Отдел логистики</w:t>
                      </w:r>
                    </w:p>
                    <w:p w14:paraId="40764020" w14:textId="77777777" w:rsidR="00C12DC3" w:rsidRPr="00035B1D" w:rsidRDefault="00C12DC3" w:rsidP="00ED410A">
                      <w:pPr>
                        <w:spacing w:line="240" w:lineRule="auto"/>
                        <w:ind w:firstLine="0"/>
                        <w:jc w:val="center"/>
                        <w:rPr>
                          <w:rFonts w:cs="Times New Roman"/>
                          <w:sz w:val="22"/>
                          <w:szCs w:val="22"/>
                        </w:rPr>
                      </w:pPr>
                    </w:p>
                    <w:p w14:paraId="1386D9B4"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Отдел закупок</w:t>
                      </w:r>
                    </w:p>
                  </w:txbxContent>
                </v:textbox>
              </v:rect>
            </w:pict>
          </mc:Fallback>
        </mc:AlternateContent>
      </w:r>
      <w:r>
        <w:rPr>
          <w:noProof/>
          <w:lang w:eastAsia="ru-RU"/>
        </w:rPr>
        <mc:AlternateContent>
          <mc:Choice Requires="wps">
            <w:drawing>
              <wp:anchor distT="0" distB="0" distL="114298" distR="114298" simplePos="0" relativeHeight="251672576" behindDoc="0" locked="0" layoutInCell="1" allowOverlap="1" wp14:anchorId="435AA166" wp14:editId="06EE8FF0">
                <wp:simplePos x="0" y="0"/>
                <wp:positionH relativeFrom="column">
                  <wp:posOffset>5437504</wp:posOffset>
                </wp:positionH>
                <wp:positionV relativeFrom="paragraph">
                  <wp:posOffset>-210185</wp:posOffset>
                </wp:positionV>
                <wp:extent cx="0" cy="2540000"/>
                <wp:effectExtent l="0" t="0" r="0" b="0"/>
                <wp:wrapNone/>
                <wp:docPr id="237"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40000"/>
                        </a:xfrm>
                        <a:prstGeom prst="line">
                          <a:avLst/>
                        </a:prstGeom>
                        <a:noFill/>
                        <a:ln w="9525" cap="flat" cmpd="sng" algn="ctr">
                          <a:solidFill>
                            <a:sysClr val="windowText" lastClr="000000">
                              <a:shade val="95000"/>
                              <a:satMod val="105000"/>
                            </a:sysClr>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EA2ECC" id="Прямая соединительная линия 19" o:spid="_x0000_s1026" style="position:absolute;flip:y;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28.15pt,-16.55pt" to="428.15pt,1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">
                <v:stroke dashstyle="longDash"/>
                <o:lock v:ext="edit" shapetype="f"/>
              </v:line>
            </w:pict>
          </mc:Fallback>
        </mc:AlternateContent>
      </w:r>
      <w:r>
        <w:rPr>
          <w:noProof/>
          <w:lang w:eastAsia="ru-RU"/>
        </w:rPr>
        <mc:AlternateContent>
          <mc:Choice Requires="wps">
            <w:drawing>
              <wp:anchor distT="0" distB="0" distL="114298" distR="114298" simplePos="0" relativeHeight="251670528" behindDoc="0" locked="0" layoutInCell="1" allowOverlap="1" wp14:anchorId="0914A16A" wp14:editId="77810DF6">
                <wp:simplePos x="0" y="0"/>
                <wp:positionH relativeFrom="column">
                  <wp:posOffset>599439</wp:posOffset>
                </wp:positionH>
                <wp:positionV relativeFrom="paragraph">
                  <wp:posOffset>-210185</wp:posOffset>
                </wp:positionV>
                <wp:extent cx="0" cy="2540635"/>
                <wp:effectExtent l="0" t="0" r="0" b="0"/>
                <wp:wrapNone/>
                <wp:docPr id="236"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40635"/>
                        </a:xfrm>
                        <a:prstGeom prst="line">
                          <a:avLst/>
                        </a:prstGeom>
                        <a:noFill/>
                        <a:ln w="9525" cap="flat" cmpd="sng" algn="ctr">
                          <a:solidFill>
                            <a:sysClr val="windowText" lastClr="000000">
                              <a:shade val="95000"/>
                              <a:satMod val="105000"/>
                            </a:sysClr>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4FDC6E" id="Прямая соединительная линия 15" o:spid="_x0000_s1026" style="position:absolute;flip:y;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7.2pt,-16.55pt" to="47.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">
                <v:stroke dashstyle="longDash"/>
                <o:lock v:ext="edit" shapetype="f"/>
              </v:line>
            </w:pict>
          </mc:Fallback>
        </mc:AlternateContent>
      </w:r>
      <w:r>
        <w:rPr>
          <w:noProof/>
          <w:lang w:eastAsia="ru-RU"/>
        </w:rPr>
        <mc:AlternateContent>
          <mc:Choice Requires="wps">
            <w:drawing>
              <wp:anchor distT="4294967294" distB="4294967294" distL="114300" distR="114300" simplePos="0" relativeHeight="251669504" behindDoc="0" locked="0" layoutInCell="1" allowOverlap="1" wp14:anchorId="2D0187E3" wp14:editId="2EC6CA23">
                <wp:simplePos x="0" y="0"/>
                <wp:positionH relativeFrom="column">
                  <wp:posOffset>600075</wp:posOffset>
                </wp:positionH>
                <wp:positionV relativeFrom="paragraph">
                  <wp:posOffset>-209551</wp:posOffset>
                </wp:positionV>
                <wp:extent cx="4838065" cy="0"/>
                <wp:effectExtent l="0" t="0" r="635" b="0"/>
                <wp:wrapNone/>
                <wp:docPr id="235"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38065" cy="0"/>
                        </a:xfrm>
                        <a:prstGeom prst="line">
                          <a:avLst/>
                        </a:prstGeom>
                        <a:noFill/>
                        <a:ln w="9525" cap="flat" cmpd="sng" algn="ctr">
                          <a:solidFill>
                            <a:sysClr val="windowText" lastClr="000000">
                              <a:shade val="95000"/>
                              <a:satMod val="105000"/>
                            </a:sysClr>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46A45B" id="Прямая соединительная линия 157" o:spid="_x0000_s1026" style="position:absolute;z-index:251669504;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margin" from="47.25pt,-16.5pt" to="428.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">
                <v:stroke dashstyle="longDash"/>
                <o:lock v:ext="edit" shapetype="f"/>
              </v:line>
            </w:pict>
          </mc:Fallback>
        </mc:AlternateContent>
      </w:r>
      <w:r>
        <w:rPr>
          <w:noProof/>
          <w:lang w:eastAsia="ru-RU"/>
        </w:rPr>
        <mc:AlternateContent>
          <mc:Choice Requires="wps">
            <w:drawing>
              <wp:anchor distT="0" distB="0" distL="114300" distR="114300" simplePos="0" relativeHeight="251664384" behindDoc="0" locked="0" layoutInCell="1" allowOverlap="1" wp14:anchorId="1B455CCF" wp14:editId="4F063E99">
                <wp:simplePos x="0" y="0"/>
                <wp:positionH relativeFrom="column">
                  <wp:posOffset>5574665</wp:posOffset>
                </wp:positionH>
                <wp:positionV relativeFrom="paragraph">
                  <wp:posOffset>-9525</wp:posOffset>
                </wp:positionV>
                <wp:extent cx="297180" cy="2040255"/>
                <wp:effectExtent l="0" t="0" r="0" b="4445"/>
                <wp:wrapNone/>
                <wp:docPr id="234"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 cy="2040255"/>
                        </a:xfrm>
                        <a:prstGeom prst="rect">
                          <a:avLst/>
                        </a:prstGeom>
                        <a:solidFill>
                          <a:sysClr val="window" lastClr="FFFFFF"/>
                        </a:solidFill>
                        <a:ln w="12700" cap="flat" cmpd="sng" algn="ctr">
                          <a:solidFill>
                            <a:sysClr val="windowText" lastClr="000000"/>
                          </a:solidFill>
                          <a:prstDash val="solid"/>
                        </a:ln>
                        <a:effectLst/>
                      </wps:spPr>
                      <wps:txbx>
                        <w:txbxContent>
                          <w:p w14:paraId="27C1A17A"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Покупатели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455CCF" id="Прямоугольник 8" o:spid="_x0000_s1085" style="position:absolute;left:0;text-align:left;margin-left:438.95pt;margin-top:-.75pt;width:23.4pt;height:16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" fillcolor="window" strokecolor="windowText" strokeweight="1pt">
                <v:path arrowok="t"/>
                <v:textbox>
                  <w:txbxContent>
                    <w:p w14:paraId="27C1A17A"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Покупатели</w:t>
                      </w:r>
                    </w:p>
                  </w:txbxContent>
                </v:textbox>
              </v:rect>
            </w:pict>
          </mc:Fallback>
        </mc:AlternateContent>
      </w:r>
      <w:r>
        <w:rPr>
          <w:noProof/>
          <w:lang w:eastAsia="ru-RU"/>
        </w:rPr>
        <mc:AlternateContent>
          <mc:Choice Requires="wps">
            <w:drawing>
              <wp:anchor distT="0" distB="0" distL="114300" distR="114300" simplePos="0" relativeHeight="251661312" behindDoc="0" locked="0" layoutInCell="1" allowOverlap="1" wp14:anchorId="3D9C65C6" wp14:editId="33F92FE0">
                <wp:simplePos x="0" y="0"/>
                <wp:positionH relativeFrom="column">
                  <wp:posOffset>110490</wp:posOffset>
                </wp:positionH>
                <wp:positionV relativeFrom="paragraph">
                  <wp:posOffset>-40640</wp:posOffset>
                </wp:positionV>
                <wp:extent cx="297180" cy="2051685"/>
                <wp:effectExtent l="0" t="0" r="0" b="5715"/>
                <wp:wrapNone/>
                <wp:docPr id="23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 cy="2051685"/>
                        </a:xfrm>
                        <a:prstGeom prst="rect">
                          <a:avLst/>
                        </a:prstGeom>
                        <a:solidFill>
                          <a:sysClr val="window" lastClr="FFFFFF"/>
                        </a:solidFill>
                        <a:ln w="12700" cap="flat" cmpd="sng" algn="ctr">
                          <a:solidFill>
                            <a:sysClr val="windowText" lastClr="000000"/>
                          </a:solidFill>
                          <a:prstDash val="solid"/>
                        </a:ln>
                        <a:effectLst/>
                      </wps:spPr>
                      <wps:txbx>
                        <w:txbxContent>
                          <w:p w14:paraId="598470EB"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Поставщики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9C65C6" id="Прямоугольник 2" o:spid="_x0000_s1086" style="position:absolute;left:0;text-align:left;margin-left:8.7pt;margin-top:-3.2pt;width:23.4pt;height:16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" fillcolor="window" strokecolor="windowText" strokeweight="1pt">
                <v:path arrowok="t"/>
                <v:textbox>
                  <w:txbxContent>
                    <w:p w14:paraId="598470EB"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Поставщики</w:t>
                      </w:r>
                    </w:p>
                  </w:txbxContent>
                </v:textbox>
              </v:rect>
            </w:pict>
          </mc:Fallback>
        </mc:AlternateContent>
      </w:r>
    </w:p>
    <w:p w14:paraId="2B143F6E"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677696" behindDoc="0" locked="0" layoutInCell="1" allowOverlap="1" wp14:anchorId="79AE8122" wp14:editId="369CF09C">
                <wp:simplePos x="0" y="0"/>
                <wp:positionH relativeFrom="column">
                  <wp:posOffset>4278630</wp:posOffset>
                </wp:positionH>
                <wp:positionV relativeFrom="paragraph">
                  <wp:posOffset>46990</wp:posOffset>
                </wp:positionV>
                <wp:extent cx="297815" cy="127635"/>
                <wp:effectExtent l="0" t="0" r="0" b="0"/>
                <wp:wrapNone/>
                <wp:docPr id="232" name="Стрелка влево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97815" cy="127635"/>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9E46C9" id="Стрелка влево 30" o:spid="_x0000_s1026" type="#_x0000_t66" style="position:absolute;margin-left:336.9pt;margin-top:3.7pt;width:23.45pt;height:10.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" adj="4629" fillcolor="window" strokecolor="windowText" strokeweight="1pt">
                <v:path arrowok="t"/>
              </v:shape>
            </w:pict>
          </mc:Fallback>
        </mc:AlternateContent>
      </w:r>
    </w:p>
    <w:p w14:paraId="42D2173B" w14:textId="77777777" w:rsidR="00ED410A" w:rsidRPr="0027074C" w:rsidRDefault="00ED410A" w:rsidP="00ED410A">
      <w:pPr>
        <w:rPr>
          <w:rFonts w:cs="Times New Roman"/>
          <w:szCs w:val="28"/>
        </w:rPr>
      </w:pPr>
      <w:r>
        <w:rPr>
          <w:noProof/>
          <w:lang w:eastAsia="ru-RU"/>
        </w:rPr>
        <mc:AlternateContent>
          <mc:Choice Requires="wps">
            <w:drawing>
              <wp:anchor distT="4294967294" distB="4294967294" distL="114300" distR="114300" simplePos="0" relativeHeight="251683840" behindDoc="0" locked="0" layoutInCell="1" allowOverlap="1" wp14:anchorId="3DC762DE" wp14:editId="2528C274">
                <wp:simplePos x="0" y="0"/>
                <wp:positionH relativeFrom="column">
                  <wp:posOffset>5288280</wp:posOffset>
                </wp:positionH>
                <wp:positionV relativeFrom="paragraph">
                  <wp:posOffset>218439</wp:posOffset>
                </wp:positionV>
                <wp:extent cx="297180" cy="0"/>
                <wp:effectExtent l="0" t="63500" r="0" b="63500"/>
                <wp:wrapNone/>
                <wp:docPr id="231" name="Прямая со стрелкой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DBA8EC" id="Прямая со стрелкой 313" o:spid="_x0000_s1026" type="#_x0000_t32" style="position:absolute;margin-left:416.4pt;margin-top:17.2pt;width:23.4pt;height:0;z-index:251683840;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93056" behindDoc="0" locked="0" layoutInCell="1" allowOverlap="1" wp14:anchorId="27B8B3E2" wp14:editId="73D9B379">
                <wp:simplePos x="0" y="0"/>
                <wp:positionH relativeFrom="column">
                  <wp:posOffset>5293360</wp:posOffset>
                </wp:positionH>
                <wp:positionV relativeFrom="paragraph">
                  <wp:posOffset>330834</wp:posOffset>
                </wp:positionV>
                <wp:extent cx="297180" cy="0"/>
                <wp:effectExtent l="0" t="63500" r="0" b="63500"/>
                <wp:wrapNone/>
                <wp:docPr id="230"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721DD" id="Прямая со стрелкой 66" o:spid="_x0000_s1026" type="#_x0000_t32" style="position:absolute;margin-left:416.8pt;margin-top:26.05pt;width:23.4pt;height:0;z-index:251693056;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">
                <v:stroke dashstyle="dash" endarrow="block"/>
                <o:lock v:ext="edit" shapetype="f"/>
              </v:shape>
            </w:pict>
          </mc:Fallback>
        </mc:AlternateContent>
      </w:r>
      <w:r>
        <w:rPr>
          <w:noProof/>
          <w:lang w:eastAsia="ru-RU"/>
        </w:rPr>
        <mc:AlternateContent>
          <mc:Choice Requires="wps">
            <w:drawing>
              <wp:anchor distT="4294967294" distB="4294967294" distL="114300" distR="114300" simplePos="0" relativeHeight="251681792" behindDoc="0" locked="0" layoutInCell="1" allowOverlap="1" wp14:anchorId="01C72903" wp14:editId="507D1BE6">
                <wp:simplePos x="0" y="0"/>
                <wp:positionH relativeFrom="column">
                  <wp:posOffset>397510</wp:posOffset>
                </wp:positionH>
                <wp:positionV relativeFrom="paragraph">
                  <wp:posOffset>215899</wp:posOffset>
                </wp:positionV>
                <wp:extent cx="307975" cy="0"/>
                <wp:effectExtent l="0" t="63500" r="0" b="63500"/>
                <wp:wrapNone/>
                <wp:docPr id="229" name="Прямая со стрелкой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7975"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1EF262" id="Прямая со стрелкой 311" o:spid="_x0000_s1026" type="#_x0000_t32" style="position:absolute;margin-left:31.3pt;margin-top:17pt;width:24.25pt;height:0;z-index:251681792;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">
                <v:stroke endarrow="block"/>
                <o:lock v:ext="edit" shapetype="f"/>
              </v:shape>
            </w:pict>
          </mc:Fallback>
        </mc:AlternateContent>
      </w:r>
      <w:r>
        <w:rPr>
          <w:noProof/>
          <w:lang w:eastAsia="ru-RU"/>
        </w:rPr>
        <mc:AlternateContent>
          <mc:Choice Requires="wps">
            <w:drawing>
              <wp:anchor distT="0" distB="0" distL="114300" distR="114300" simplePos="0" relativeHeight="251666432" behindDoc="0" locked="0" layoutInCell="1" allowOverlap="1" wp14:anchorId="6AA42F28" wp14:editId="37B1F1E4">
                <wp:simplePos x="0" y="0"/>
                <wp:positionH relativeFrom="column">
                  <wp:posOffset>2630170</wp:posOffset>
                </wp:positionH>
                <wp:positionV relativeFrom="paragraph">
                  <wp:posOffset>346075</wp:posOffset>
                </wp:positionV>
                <wp:extent cx="818515" cy="1073150"/>
                <wp:effectExtent l="0" t="0" r="0" b="6350"/>
                <wp:wrapNone/>
                <wp:docPr id="228"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8515" cy="1073150"/>
                        </a:xfrm>
                        <a:prstGeom prst="rect">
                          <a:avLst/>
                        </a:prstGeom>
                        <a:solidFill>
                          <a:sysClr val="window" lastClr="FFFFFF"/>
                        </a:solidFill>
                        <a:ln w="12700" cap="flat" cmpd="sng" algn="ctr">
                          <a:solidFill>
                            <a:sysClr val="windowText" lastClr="000000"/>
                          </a:solidFill>
                          <a:prstDash val="solid"/>
                        </a:ln>
                        <a:effectLst/>
                      </wps:spPr>
                      <wps:txbx>
                        <w:txbxContent>
                          <w:p w14:paraId="3D89489E"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Обра-тка</w:t>
                            </w:r>
                          </w:p>
                          <w:p w14:paraId="56B3AC3D"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Кладов-ки</w:t>
                            </w:r>
                          </w:p>
                          <w:p w14:paraId="45E38E01"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Грузчики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A42F28" id="Прямоугольник 10" o:spid="_x0000_s1087" style="position:absolute;left:0;text-align:left;margin-left:207.1pt;margin-top:27.25pt;width:64.45pt;height: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" fillcolor="window" strokecolor="windowText" strokeweight="1pt">
                <v:path arrowok="t"/>
                <v:textbox>
                  <w:txbxContent>
                    <w:p w14:paraId="3D89489E" w14:textId="77777777" w:rsidR="00C12DC3" w:rsidRPr="00035B1D" w:rsidRDefault="00C12DC3" w:rsidP="00ED410A">
                      <w:pPr>
                        <w:spacing w:line="240" w:lineRule="auto"/>
                        <w:ind w:firstLine="0"/>
                        <w:jc w:val="center"/>
                        <w:rPr>
                          <w:rFonts w:cs="Times New Roman"/>
                          <w:sz w:val="22"/>
                          <w:szCs w:val="22"/>
                        </w:rPr>
                      </w:pPr>
                      <w:proofErr w:type="spellStart"/>
                      <w:r w:rsidRPr="00035B1D">
                        <w:rPr>
                          <w:rFonts w:cs="Times New Roman"/>
                          <w:sz w:val="22"/>
                          <w:szCs w:val="22"/>
                        </w:rPr>
                        <w:t>Обра-тка</w:t>
                      </w:r>
                      <w:proofErr w:type="spellEnd"/>
                    </w:p>
                    <w:p w14:paraId="56B3AC3D" w14:textId="77777777" w:rsidR="00C12DC3" w:rsidRPr="00035B1D" w:rsidRDefault="00C12DC3" w:rsidP="00ED410A">
                      <w:pPr>
                        <w:spacing w:line="240" w:lineRule="auto"/>
                        <w:ind w:firstLine="0"/>
                        <w:jc w:val="center"/>
                        <w:rPr>
                          <w:rFonts w:cs="Times New Roman"/>
                          <w:sz w:val="22"/>
                          <w:szCs w:val="22"/>
                        </w:rPr>
                      </w:pPr>
                      <w:proofErr w:type="gramStart"/>
                      <w:r w:rsidRPr="00035B1D">
                        <w:rPr>
                          <w:rFonts w:cs="Times New Roman"/>
                          <w:sz w:val="22"/>
                          <w:szCs w:val="22"/>
                        </w:rPr>
                        <w:t>Кладов-</w:t>
                      </w:r>
                      <w:proofErr w:type="spellStart"/>
                      <w:r w:rsidRPr="00035B1D">
                        <w:rPr>
                          <w:rFonts w:cs="Times New Roman"/>
                          <w:sz w:val="22"/>
                          <w:szCs w:val="22"/>
                        </w:rPr>
                        <w:t>ки</w:t>
                      </w:r>
                      <w:proofErr w:type="spellEnd"/>
                      <w:proofErr w:type="gramEnd"/>
                    </w:p>
                    <w:p w14:paraId="45E38E01"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Грузчики</w:t>
                      </w:r>
                    </w:p>
                  </w:txbxContent>
                </v:textbox>
              </v:rect>
            </w:pict>
          </mc:Fallback>
        </mc:AlternateContent>
      </w:r>
      <w:r>
        <w:rPr>
          <w:noProof/>
          <w:lang w:eastAsia="ru-RU"/>
        </w:rPr>
        <mc:AlternateContent>
          <mc:Choice Requires="wps">
            <w:drawing>
              <wp:anchor distT="0" distB="0" distL="114300" distR="114300" simplePos="0" relativeHeight="251674624" behindDoc="0" locked="0" layoutInCell="1" allowOverlap="1" wp14:anchorId="409981EF" wp14:editId="5C1A79F3">
                <wp:simplePos x="0" y="0"/>
                <wp:positionH relativeFrom="column">
                  <wp:posOffset>2851150</wp:posOffset>
                </wp:positionH>
                <wp:positionV relativeFrom="paragraph">
                  <wp:posOffset>79375</wp:posOffset>
                </wp:positionV>
                <wp:extent cx="405765" cy="114300"/>
                <wp:effectExtent l="0" t="139700" r="0" b="152400"/>
                <wp:wrapNone/>
                <wp:docPr id="227" name="Стрелка вправо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05765" cy="114300"/>
                        </a:xfrm>
                        <a:prstGeom prst="rightArrow">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37D346" id="Стрелка вправо 22" o:spid="_x0000_s1026" type="#_x0000_t13" style="position:absolute;margin-left:224.5pt;margin-top:6.25pt;width:31.95pt;height:9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" adj="18558" fillcolor="window" strokecolor="windowText" strokeweight=".25pt">
                <v:path arrowok="t"/>
              </v:shape>
            </w:pict>
          </mc:Fallback>
        </mc:AlternateContent>
      </w:r>
      <w:r>
        <w:rPr>
          <w:noProof/>
          <w:lang w:eastAsia="ru-RU"/>
        </w:rPr>
        <mc:AlternateContent>
          <mc:Choice Requires="wps">
            <w:drawing>
              <wp:anchor distT="0" distB="0" distL="114300" distR="114300" simplePos="0" relativeHeight="251675648" behindDoc="0" locked="0" layoutInCell="1" allowOverlap="1" wp14:anchorId="7EC54E18" wp14:editId="7251E15B">
                <wp:simplePos x="0" y="0"/>
                <wp:positionH relativeFrom="column">
                  <wp:posOffset>1877060</wp:posOffset>
                </wp:positionH>
                <wp:positionV relativeFrom="paragraph">
                  <wp:posOffset>83185</wp:posOffset>
                </wp:positionV>
                <wp:extent cx="405765" cy="114300"/>
                <wp:effectExtent l="0" t="139700" r="0" b="152400"/>
                <wp:wrapNone/>
                <wp:docPr id="226" name="Стрелка вправо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05765" cy="114300"/>
                        </a:xfrm>
                        <a:prstGeom prst="rightArrow">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055BAF" id="Стрелка вправо 23" o:spid="_x0000_s1026" type="#_x0000_t13" style="position:absolute;margin-left:147.8pt;margin-top:6.55pt;width:31.95pt;height:9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" adj="18558" fillcolor="window" strokecolor="windowText" strokeweight=".25pt">
                <v:path arrowok="t"/>
              </v:shape>
            </w:pict>
          </mc:Fallback>
        </mc:AlternateContent>
      </w:r>
      <w:r>
        <w:rPr>
          <w:noProof/>
          <w:lang w:eastAsia="ru-RU"/>
        </w:rPr>
        <mc:AlternateContent>
          <mc:Choice Requires="wps">
            <w:drawing>
              <wp:anchor distT="0" distB="0" distL="114300" distR="114300" simplePos="0" relativeHeight="251673600" behindDoc="0" locked="0" layoutInCell="1" allowOverlap="1" wp14:anchorId="4A3F5CF7" wp14:editId="7BDE41C6">
                <wp:simplePos x="0" y="0"/>
                <wp:positionH relativeFrom="column">
                  <wp:posOffset>3698875</wp:posOffset>
                </wp:positionH>
                <wp:positionV relativeFrom="paragraph">
                  <wp:posOffset>86360</wp:posOffset>
                </wp:positionV>
                <wp:extent cx="405765" cy="114300"/>
                <wp:effectExtent l="0" t="139700" r="0" b="152400"/>
                <wp:wrapNone/>
                <wp:docPr id="225" name="Стрелка вправо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05765" cy="114300"/>
                        </a:xfrm>
                        <a:prstGeom prst="rightArrow">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EC5EC8" id="Стрелка вправо 21" o:spid="_x0000_s1026" type="#_x0000_t13" style="position:absolute;margin-left:291.25pt;margin-top:6.8pt;width:31.95pt;height:9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" adj="18558" fillcolor="window" strokecolor="windowText" strokeweight=".25pt">
                <v:path arrowok="t"/>
              </v:shape>
            </w:pict>
          </mc:Fallback>
        </mc:AlternateContent>
      </w:r>
      <w:r>
        <w:rPr>
          <w:noProof/>
          <w:lang w:eastAsia="ru-RU"/>
        </w:rPr>
        <mc:AlternateContent>
          <mc:Choice Requires="wps">
            <w:drawing>
              <wp:anchor distT="0" distB="0" distL="114300" distR="114300" simplePos="0" relativeHeight="251667456" behindDoc="0" locked="0" layoutInCell="1" allowOverlap="1" wp14:anchorId="188E452A" wp14:editId="25001608">
                <wp:simplePos x="0" y="0"/>
                <wp:positionH relativeFrom="column">
                  <wp:posOffset>3576320</wp:posOffset>
                </wp:positionH>
                <wp:positionV relativeFrom="paragraph">
                  <wp:posOffset>346075</wp:posOffset>
                </wp:positionV>
                <wp:extent cx="807720" cy="1072515"/>
                <wp:effectExtent l="0" t="0" r="5080" b="0"/>
                <wp:wrapNone/>
                <wp:docPr id="224"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7720" cy="1072515"/>
                        </a:xfrm>
                        <a:prstGeom prst="rect">
                          <a:avLst/>
                        </a:prstGeom>
                        <a:solidFill>
                          <a:sysClr val="window" lastClr="FFFFFF"/>
                        </a:solidFill>
                        <a:ln w="12700" cap="flat" cmpd="sng" algn="ctr">
                          <a:solidFill>
                            <a:sysClr val="windowText" lastClr="000000"/>
                          </a:solidFill>
                          <a:prstDash val="solid"/>
                        </a:ln>
                        <a:effectLst/>
                      </wps:spPr>
                      <wps:txbx>
                        <w:txbxContent>
                          <w:p w14:paraId="2FF1C7AF"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Складирование</w:t>
                            </w:r>
                          </w:p>
                          <w:p w14:paraId="698643BD"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Складское хозяйство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8E452A" id="Прямоугольник 11" o:spid="_x0000_s1088" style="position:absolute;left:0;text-align:left;margin-left:281.6pt;margin-top:27.25pt;width:63.6pt;height:8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" fillcolor="window" strokecolor="windowText" strokeweight="1pt">
                <v:path arrowok="t"/>
                <v:textbox>
                  <w:txbxContent>
                    <w:p w14:paraId="2FF1C7AF"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Складирование</w:t>
                      </w:r>
                    </w:p>
                    <w:p w14:paraId="698643BD"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Складское хозяйство</w:t>
                      </w:r>
                    </w:p>
                  </w:txbxContent>
                </v:textbox>
              </v:rect>
            </w:pict>
          </mc:Fallback>
        </mc:AlternateContent>
      </w:r>
      <w:r>
        <w:rPr>
          <w:noProof/>
          <w:lang w:eastAsia="ru-RU"/>
        </w:rPr>
        <mc:AlternateContent>
          <mc:Choice Requires="wps">
            <w:drawing>
              <wp:anchor distT="0" distB="0" distL="114300" distR="114300" simplePos="0" relativeHeight="251665408" behindDoc="0" locked="0" layoutInCell="1" allowOverlap="1" wp14:anchorId="0F59E61C" wp14:editId="06DD724D">
                <wp:simplePos x="0" y="0"/>
                <wp:positionH relativeFrom="column">
                  <wp:posOffset>1609090</wp:posOffset>
                </wp:positionH>
                <wp:positionV relativeFrom="paragraph">
                  <wp:posOffset>345440</wp:posOffset>
                </wp:positionV>
                <wp:extent cx="829310" cy="1073150"/>
                <wp:effectExtent l="0" t="0" r="0" b="6350"/>
                <wp:wrapNone/>
                <wp:docPr id="22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9310" cy="1073150"/>
                        </a:xfrm>
                        <a:prstGeom prst="rect">
                          <a:avLst/>
                        </a:prstGeom>
                        <a:solidFill>
                          <a:sysClr val="window" lastClr="FFFFFF"/>
                        </a:solidFill>
                        <a:ln w="12700" cap="flat" cmpd="sng" algn="ctr">
                          <a:solidFill>
                            <a:sysClr val="windowText" lastClr="000000"/>
                          </a:solidFill>
                          <a:prstDash val="solid"/>
                        </a:ln>
                        <a:effectLst/>
                      </wps:spPr>
                      <wps:txbx>
                        <w:txbxContent>
                          <w:p w14:paraId="0D33AF07"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Складирование</w:t>
                            </w:r>
                          </w:p>
                          <w:p w14:paraId="12CE5B7D"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Складское хозяйство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59E61C" id="Прямоугольник 9" o:spid="_x0000_s1089" style="position:absolute;left:0;text-align:left;margin-left:126.7pt;margin-top:27.2pt;width:65.3pt;height: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" fillcolor="window" strokecolor="windowText" strokeweight="1pt">
                <v:path arrowok="t"/>
                <v:textbox>
                  <w:txbxContent>
                    <w:p w14:paraId="0D33AF07"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Складирование</w:t>
                      </w:r>
                    </w:p>
                    <w:p w14:paraId="12CE5B7D" w14:textId="77777777" w:rsidR="00C12DC3" w:rsidRPr="00035B1D" w:rsidRDefault="00C12DC3" w:rsidP="00ED410A">
                      <w:pPr>
                        <w:spacing w:line="240" w:lineRule="auto"/>
                        <w:ind w:firstLine="0"/>
                        <w:jc w:val="center"/>
                        <w:rPr>
                          <w:rFonts w:cs="Times New Roman"/>
                          <w:sz w:val="22"/>
                          <w:szCs w:val="22"/>
                        </w:rPr>
                      </w:pPr>
                      <w:r w:rsidRPr="00035B1D">
                        <w:rPr>
                          <w:rFonts w:cs="Times New Roman"/>
                          <w:sz w:val="22"/>
                          <w:szCs w:val="22"/>
                        </w:rPr>
                        <w:t>Складское хозяйство</w:t>
                      </w:r>
                    </w:p>
                  </w:txbxContent>
                </v:textbox>
              </v:rect>
            </w:pict>
          </mc:Fallback>
        </mc:AlternateContent>
      </w:r>
    </w:p>
    <w:p w14:paraId="10D21C16" w14:textId="77777777" w:rsidR="00ED410A" w:rsidRPr="0027074C" w:rsidRDefault="00ED410A" w:rsidP="00ED410A">
      <w:pPr>
        <w:rPr>
          <w:rFonts w:cs="Times New Roman"/>
          <w:szCs w:val="28"/>
        </w:rPr>
      </w:pPr>
      <w:r>
        <w:rPr>
          <w:noProof/>
          <w:lang w:eastAsia="ru-RU"/>
        </w:rPr>
        <mc:AlternateContent>
          <mc:Choice Requires="wps">
            <w:drawing>
              <wp:anchor distT="0" distB="0" distL="114300" distR="114300" simplePos="0" relativeHeight="251679744" behindDoc="0" locked="0" layoutInCell="1" allowOverlap="1" wp14:anchorId="7876BB4D" wp14:editId="7DFC762D">
                <wp:simplePos x="0" y="0"/>
                <wp:positionH relativeFrom="column">
                  <wp:posOffset>5257800</wp:posOffset>
                </wp:positionH>
                <wp:positionV relativeFrom="paragraph">
                  <wp:posOffset>60960</wp:posOffset>
                </wp:positionV>
                <wp:extent cx="297815" cy="116840"/>
                <wp:effectExtent l="0" t="0" r="0" b="0"/>
                <wp:wrapNone/>
                <wp:docPr id="222" name="Стрелка влево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 cy="116840"/>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44858C" id="Стрелка влево 308" o:spid="_x0000_s1026" type="#_x0000_t66" style="position:absolute;margin-left:414pt;margin-top:4.8pt;width:23.45pt;height: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" adj="4237" fillcolor="window" strokecolor="windowText" strokeweight="1pt">
                <v:path arrowok="t"/>
              </v:shape>
            </w:pict>
          </mc:Fallback>
        </mc:AlternateContent>
      </w:r>
      <w:r>
        <w:rPr>
          <w:noProof/>
          <w:lang w:eastAsia="ru-RU"/>
        </w:rPr>
        <mc:AlternateContent>
          <mc:Choice Requires="wps">
            <w:drawing>
              <wp:anchor distT="0" distB="0" distL="114300" distR="114300" simplePos="0" relativeHeight="251680768" behindDoc="0" locked="0" layoutInCell="1" allowOverlap="1" wp14:anchorId="594E8A44" wp14:editId="351B3E87">
                <wp:simplePos x="0" y="0"/>
                <wp:positionH relativeFrom="column">
                  <wp:posOffset>398780</wp:posOffset>
                </wp:positionH>
                <wp:positionV relativeFrom="paragraph">
                  <wp:posOffset>125095</wp:posOffset>
                </wp:positionV>
                <wp:extent cx="297815" cy="116840"/>
                <wp:effectExtent l="0" t="0" r="0" b="0"/>
                <wp:wrapNone/>
                <wp:docPr id="221" name="Стрелка влево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 cy="116840"/>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FCC56C" id="Стрелка влево 309" o:spid="_x0000_s1026" type="#_x0000_t66" style="position:absolute;margin-left:31.4pt;margin-top:9.85pt;width:23.45pt;height: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" adj="4237" fillcolor="window" strokecolor="windowText" strokeweight="1pt">
                <v:path arrowok="t"/>
              </v:shape>
            </w:pict>
          </mc:Fallback>
        </mc:AlternateContent>
      </w:r>
      <w:r>
        <w:rPr>
          <w:noProof/>
          <w:lang w:eastAsia="ru-RU"/>
        </w:rPr>
        <mc:AlternateContent>
          <mc:Choice Requires="wps">
            <w:drawing>
              <wp:anchor distT="4294967294" distB="4294967294" distL="114300" distR="114300" simplePos="0" relativeHeight="251691008" behindDoc="0" locked="0" layoutInCell="1" allowOverlap="1" wp14:anchorId="713A8321" wp14:editId="6CC56AC4">
                <wp:simplePos x="0" y="0"/>
                <wp:positionH relativeFrom="column">
                  <wp:posOffset>408940</wp:posOffset>
                </wp:positionH>
                <wp:positionV relativeFrom="paragraph">
                  <wp:posOffset>-9526</wp:posOffset>
                </wp:positionV>
                <wp:extent cx="297180" cy="0"/>
                <wp:effectExtent l="0" t="63500" r="0" b="63500"/>
                <wp:wrapNone/>
                <wp:docPr id="220"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E4337" id="Прямая со стрелкой 64" o:spid="_x0000_s1026" type="#_x0000_t32" style="position:absolute;margin-left:32.2pt;margin-top:-.75pt;width:23.4pt;height:0;z-index:251691008;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">
                <v:stroke dashstyle="dash" endarrow="block"/>
                <o:lock v:ext="edit" shapetype="f"/>
              </v:shape>
            </w:pict>
          </mc:Fallback>
        </mc:AlternateContent>
      </w:r>
    </w:p>
    <w:p w14:paraId="678C2FD0" w14:textId="77777777" w:rsidR="00ED410A" w:rsidRPr="0027074C" w:rsidRDefault="00ED410A" w:rsidP="00ED410A">
      <w:pPr>
        <w:rPr>
          <w:rFonts w:cs="Times New Roman"/>
          <w:szCs w:val="28"/>
        </w:rPr>
      </w:pPr>
      <w:r>
        <w:rPr>
          <w:noProof/>
          <w:lang w:eastAsia="ru-RU"/>
        </w:rPr>
        <mc:AlternateContent>
          <mc:Choice Requires="wps">
            <w:drawing>
              <wp:anchor distT="4294967294" distB="4294967294" distL="114300" distR="114300" simplePos="0" relativeHeight="251689984" behindDoc="0" locked="0" layoutInCell="1" allowOverlap="1" wp14:anchorId="6C9DE30D" wp14:editId="001C61B0">
                <wp:simplePos x="0" y="0"/>
                <wp:positionH relativeFrom="column">
                  <wp:posOffset>3435350</wp:posOffset>
                </wp:positionH>
                <wp:positionV relativeFrom="paragraph">
                  <wp:posOffset>244474</wp:posOffset>
                </wp:positionV>
                <wp:extent cx="212090" cy="0"/>
                <wp:effectExtent l="0" t="63500" r="0" b="63500"/>
                <wp:wrapNone/>
                <wp:docPr id="219" name="Прямая со стрелкой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9EFAD4" id="Прямая со стрелкой 319" o:spid="_x0000_s1026" type="#_x0000_t32" style="position:absolute;margin-left:270.5pt;margin-top:19.25pt;width:16.7pt;height:0;z-index:251689984;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">
                <v:stroke dashstyle="dash" endarrow="block"/>
                <o:lock v:ext="edit" shapetype="f"/>
              </v:shape>
            </w:pict>
          </mc:Fallback>
        </mc:AlternateContent>
      </w:r>
      <w:r>
        <w:rPr>
          <w:noProof/>
          <w:lang w:eastAsia="ru-RU"/>
        </w:rPr>
        <mc:AlternateContent>
          <mc:Choice Requires="wps">
            <w:drawing>
              <wp:anchor distT="4294967294" distB="4294967294" distL="114300" distR="114300" simplePos="0" relativeHeight="251688960" behindDoc="0" locked="0" layoutInCell="1" allowOverlap="1" wp14:anchorId="5BDC4912" wp14:editId="2CEC10DB">
                <wp:simplePos x="0" y="0"/>
                <wp:positionH relativeFrom="column">
                  <wp:posOffset>4377690</wp:posOffset>
                </wp:positionH>
                <wp:positionV relativeFrom="paragraph">
                  <wp:posOffset>241934</wp:posOffset>
                </wp:positionV>
                <wp:extent cx="212090" cy="0"/>
                <wp:effectExtent l="0" t="63500" r="0" b="63500"/>
                <wp:wrapNone/>
                <wp:docPr id="218" name="Прямая со стрелкой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AFB3DB" id="Прямая со стрелкой 318" o:spid="_x0000_s1026" type="#_x0000_t32" style="position:absolute;margin-left:344.7pt;margin-top:19.05pt;width:16.7pt;height:0;z-index:251688960;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">
                <v:stroke dashstyle="dash" endarrow="block"/>
                <o:lock v:ext="edit" shapetype="f"/>
              </v:shape>
            </w:pict>
          </mc:Fallback>
        </mc:AlternateContent>
      </w:r>
      <w:r>
        <w:rPr>
          <w:noProof/>
          <w:lang w:eastAsia="ru-RU"/>
        </w:rPr>
        <mc:AlternateContent>
          <mc:Choice Requires="wps">
            <w:drawing>
              <wp:anchor distT="4294967294" distB="4294967294" distL="114300" distR="114300" simplePos="0" relativeHeight="251692032" behindDoc="0" locked="0" layoutInCell="1" allowOverlap="1" wp14:anchorId="774F7733" wp14:editId="3E9CD0F8">
                <wp:simplePos x="0" y="0"/>
                <wp:positionH relativeFrom="column">
                  <wp:posOffset>2442210</wp:posOffset>
                </wp:positionH>
                <wp:positionV relativeFrom="paragraph">
                  <wp:posOffset>230504</wp:posOffset>
                </wp:positionV>
                <wp:extent cx="212090" cy="0"/>
                <wp:effectExtent l="0" t="63500" r="0" b="63500"/>
                <wp:wrapNone/>
                <wp:docPr id="217"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3DD1D2" id="Прямая со стрелкой 65" o:spid="_x0000_s1026" type="#_x0000_t32" style="position:absolute;margin-left:192.3pt;margin-top:18.15pt;width:16.7pt;height:0;z-index:251692032;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">
                <v:stroke dashstyle="dash" endarrow="block"/>
                <o:lock v:ext="edit" shapetype="f"/>
              </v:shape>
            </w:pict>
          </mc:Fallback>
        </mc:AlternateContent>
      </w:r>
      <w:r>
        <w:rPr>
          <w:noProof/>
          <w:lang w:eastAsia="ru-RU"/>
        </w:rPr>
        <mc:AlternateContent>
          <mc:Choice Requires="wps">
            <w:drawing>
              <wp:anchor distT="4294967294" distB="4294967294" distL="114300" distR="114300" simplePos="0" relativeHeight="251684864" behindDoc="0" locked="0" layoutInCell="1" allowOverlap="1" wp14:anchorId="2109943C" wp14:editId="078888FC">
                <wp:simplePos x="0" y="0"/>
                <wp:positionH relativeFrom="column">
                  <wp:posOffset>4386580</wp:posOffset>
                </wp:positionH>
                <wp:positionV relativeFrom="paragraph">
                  <wp:posOffset>155574</wp:posOffset>
                </wp:positionV>
                <wp:extent cx="201930" cy="0"/>
                <wp:effectExtent l="0" t="63500" r="0" b="63500"/>
                <wp:wrapNone/>
                <wp:docPr id="216" name="Прямая со стрелкой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EA473" id="Прямая со стрелкой 314" o:spid="_x0000_s1026" type="#_x0000_t32" style="position:absolute;margin-left:345.4pt;margin-top:12.25pt;width:15.9pt;height:0;z-index:251684864;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85888" behindDoc="0" locked="0" layoutInCell="1" allowOverlap="1" wp14:anchorId="1BFBCE17" wp14:editId="261E1815">
                <wp:simplePos x="0" y="0"/>
                <wp:positionH relativeFrom="column">
                  <wp:posOffset>3444240</wp:posOffset>
                </wp:positionH>
                <wp:positionV relativeFrom="paragraph">
                  <wp:posOffset>159384</wp:posOffset>
                </wp:positionV>
                <wp:extent cx="201930" cy="0"/>
                <wp:effectExtent l="0" t="63500" r="0" b="63500"/>
                <wp:wrapNone/>
                <wp:docPr id="215" name="Прямая со стрелкой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43E1B4" id="Прямая со стрелкой 315" o:spid="_x0000_s1026" type="#_x0000_t32" style="position:absolute;margin-left:271.2pt;margin-top:12.55pt;width:15.9pt;height:0;z-index:251685888;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86912" behindDoc="0" locked="0" layoutInCell="1" allowOverlap="1" wp14:anchorId="6B8E9B4B" wp14:editId="58E878E4">
                <wp:simplePos x="0" y="0"/>
                <wp:positionH relativeFrom="column">
                  <wp:posOffset>2437765</wp:posOffset>
                </wp:positionH>
                <wp:positionV relativeFrom="paragraph">
                  <wp:posOffset>142239</wp:posOffset>
                </wp:positionV>
                <wp:extent cx="201930" cy="0"/>
                <wp:effectExtent l="0" t="63500" r="0" b="63500"/>
                <wp:wrapNone/>
                <wp:docPr id="214" name="Прямая со стрелкой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3E96A1" id="Прямая со стрелкой 316" o:spid="_x0000_s1026" type="#_x0000_t32" style="position:absolute;margin-left:191.95pt;margin-top:11.2pt;width:15.9pt;height:0;z-index:251686912;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82816" behindDoc="0" locked="0" layoutInCell="1" allowOverlap="1" wp14:anchorId="6972AB5A" wp14:editId="6F248471">
                <wp:simplePos x="0" y="0"/>
                <wp:positionH relativeFrom="column">
                  <wp:posOffset>1460500</wp:posOffset>
                </wp:positionH>
                <wp:positionV relativeFrom="paragraph">
                  <wp:posOffset>121284</wp:posOffset>
                </wp:positionV>
                <wp:extent cx="201930" cy="0"/>
                <wp:effectExtent l="0" t="63500" r="0" b="63500"/>
                <wp:wrapNone/>
                <wp:docPr id="213" name="Прямая со стрелкой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C741F0" id="Прямая со стрелкой 312" o:spid="_x0000_s1026" type="#_x0000_t32" style="position:absolute;margin-left:115pt;margin-top:9.55pt;width:15.9pt;height:0;z-index:251682816;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87936" behindDoc="0" locked="0" layoutInCell="1" allowOverlap="1" wp14:anchorId="66F9E0B4" wp14:editId="1B2E4AC2">
                <wp:simplePos x="0" y="0"/>
                <wp:positionH relativeFrom="column">
                  <wp:posOffset>1450340</wp:posOffset>
                </wp:positionH>
                <wp:positionV relativeFrom="paragraph">
                  <wp:posOffset>217169</wp:posOffset>
                </wp:positionV>
                <wp:extent cx="212725" cy="0"/>
                <wp:effectExtent l="0" t="63500" r="0" b="63500"/>
                <wp:wrapNone/>
                <wp:docPr id="212" name="Прямая со стрелкой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725"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0DD1EB" id="Прямая со стрелкой 317" o:spid="_x0000_s1026" type="#_x0000_t32" style="position:absolute;margin-left:114.2pt;margin-top:17.1pt;width:16.75pt;height:0;z-index:251687936;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">
                <v:stroke dashstyle="dash" endarrow="block"/>
                <o:lock v:ext="edit" shapetype="f"/>
              </v:shape>
            </w:pict>
          </mc:Fallback>
        </mc:AlternateContent>
      </w:r>
    </w:p>
    <w:p w14:paraId="081324C5" w14:textId="77777777" w:rsidR="00ED410A" w:rsidRDefault="00ED410A" w:rsidP="00ED410A">
      <w:pPr>
        <w:rPr>
          <w:rFonts w:cs="Times New Roman"/>
          <w:szCs w:val="28"/>
        </w:rPr>
      </w:pPr>
    </w:p>
    <w:p w14:paraId="617643C0" w14:textId="77777777" w:rsidR="00ED410A" w:rsidRPr="0027074C" w:rsidRDefault="00ED410A" w:rsidP="00ED410A">
      <w:pPr>
        <w:tabs>
          <w:tab w:val="left" w:pos="3282"/>
        </w:tabs>
        <w:rPr>
          <w:rFonts w:cs="Times New Roman"/>
          <w:szCs w:val="28"/>
        </w:rPr>
      </w:pPr>
      <w:r>
        <w:rPr>
          <w:noProof/>
          <w:lang w:eastAsia="ru-RU"/>
        </w:rPr>
        <mc:AlternateContent>
          <mc:Choice Requires="wps">
            <w:drawing>
              <wp:anchor distT="0" distB="0" distL="114300" distR="114300" simplePos="0" relativeHeight="251694080" behindDoc="0" locked="0" layoutInCell="1" allowOverlap="1" wp14:anchorId="59F6C77F" wp14:editId="6B5036DD">
                <wp:simplePos x="0" y="0"/>
                <wp:positionH relativeFrom="column">
                  <wp:posOffset>3279140</wp:posOffset>
                </wp:positionH>
                <wp:positionV relativeFrom="paragraph">
                  <wp:posOffset>269240</wp:posOffset>
                </wp:positionV>
                <wp:extent cx="212090" cy="148590"/>
                <wp:effectExtent l="25400" t="25400" r="3810" b="3810"/>
                <wp:wrapNone/>
                <wp:docPr id="175"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12090" cy="14859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113578" id="Прямая со стрелкой 67" o:spid="_x0000_s1026" type="#_x0000_t32" style="position:absolute;margin-left:258.2pt;margin-top:21.2pt;width:16.7pt;height:11.7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71552" behindDoc="0" locked="0" layoutInCell="1" allowOverlap="1" wp14:anchorId="7F55B36B" wp14:editId="15D108E2">
                <wp:simplePos x="0" y="0"/>
                <wp:positionH relativeFrom="column">
                  <wp:posOffset>602615</wp:posOffset>
                </wp:positionH>
                <wp:positionV relativeFrom="paragraph">
                  <wp:posOffset>260984</wp:posOffset>
                </wp:positionV>
                <wp:extent cx="4837430" cy="0"/>
                <wp:effectExtent l="0" t="0" r="1270" b="0"/>
                <wp:wrapNone/>
                <wp:docPr id="166"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37430" cy="0"/>
                        </a:xfrm>
                        <a:prstGeom prst="line">
                          <a:avLst/>
                        </a:prstGeom>
                        <a:noFill/>
                        <a:ln w="9525" cap="flat" cmpd="sng" algn="ctr">
                          <a:solidFill>
                            <a:sysClr val="windowText" lastClr="000000">
                              <a:shade val="95000"/>
                              <a:satMod val="105000"/>
                            </a:sysClr>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BB0C1D" id="Прямая соединительная линия 18" o:spid="_x0000_s1026" style="position:absolute;z-index:251671552;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margin" from="47.45pt,20.55pt" to="428.3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">
                <v:stroke dashstyle="longDash"/>
                <o:lock v:ext="edit" shapetype="f"/>
              </v:line>
            </w:pict>
          </mc:Fallback>
        </mc:AlternateContent>
      </w:r>
      <w:r>
        <w:rPr>
          <w:rFonts w:cs="Times New Roman"/>
          <w:szCs w:val="28"/>
        </w:rPr>
        <w:tab/>
      </w:r>
      <w:r w:rsidRPr="0027074C">
        <w:rPr>
          <w:rFonts w:cs="Times New Roman"/>
        </w:rPr>
        <w:t>Логистическая система</w:t>
      </w:r>
    </w:p>
    <w:p w14:paraId="111200B5" w14:textId="77777777" w:rsidR="00ED410A" w:rsidRPr="00AB2AFB" w:rsidRDefault="00ED410A" w:rsidP="00ED410A">
      <w:pPr>
        <w:tabs>
          <w:tab w:val="left" w:pos="5643"/>
        </w:tabs>
        <w:rPr>
          <w:rFonts w:cs="Times New Roman"/>
        </w:rPr>
      </w:pPr>
      <w:r>
        <w:rPr>
          <w:rFonts w:cs="Times New Roman"/>
          <w:szCs w:val="28"/>
        </w:rPr>
        <w:tab/>
      </w:r>
      <w:r w:rsidRPr="00AB2AFB">
        <w:rPr>
          <w:rFonts w:cs="Times New Roman"/>
        </w:rPr>
        <w:t>Границы логистической системы</w:t>
      </w:r>
    </w:p>
    <w:p w14:paraId="7AB1DF11"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695104" behindDoc="0" locked="0" layoutInCell="1" allowOverlap="1" wp14:anchorId="0F4E8711" wp14:editId="52A05D28">
                <wp:simplePos x="0" y="0"/>
                <wp:positionH relativeFrom="column">
                  <wp:posOffset>6631305</wp:posOffset>
                </wp:positionH>
                <wp:positionV relativeFrom="paragraph">
                  <wp:posOffset>-1975485</wp:posOffset>
                </wp:positionV>
                <wp:extent cx="323850" cy="114300"/>
                <wp:effectExtent l="12700" t="12700" r="6350" b="12700"/>
                <wp:wrapNone/>
                <wp:docPr id="165" name="Стрелка вправо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323850" cy="114300"/>
                        </a:xfrm>
                        <a:prstGeom prst="rightArrow">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44760E" id="Стрелка вправо 24" o:spid="_x0000_s1026" type="#_x0000_t13" style="position:absolute;margin-left:522.15pt;margin-top:-155.55pt;width:25.5pt;height:9pt;rotation:180;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" adj="17788" fillcolor="window" strokecolor="windowText" strokeweight=".25pt">
                <v:path arrowok="t"/>
              </v:shape>
            </w:pict>
          </mc:Fallback>
        </mc:AlternateContent>
      </w:r>
      <w:r>
        <w:rPr>
          <w:rFonts w:cs="Times New Roman"/>
          <w:szCs w:val="28"/>
        </w:rPr>
        <w:t xml:space="preserve"> Условные обозначения:</w:t>
      </w:r>
    </w:p>
    <w:p w14:paraId="14C77BAD" w14:textId="77777777" w:rsidR="00ED410A" w:rsidRDefault="00ED410A" w:rsidP="00ED410A">
      <w:pPr>
        <w:spacing w:line="240" w:lineRule="auto"/>
        <w:rPr>
          <w:rFonts w:cs="Times New Roman"/>
          <w:szCs w:val="28"/>
        </w:rPr>
      </w:pPr>
      <w:r>
        <w:rPr>
          <w:noProof/>
          <w:lang w:eastAsia="ru-RU"/>
        </w:rPr>
        <mc:AlternateContent>
          <mc:Choice Requires="wps">
            <w:drawing>
              <wp:anchor distT="4294967294" distB="4294967294" distL="114300" distR="114300" simplePos="0" relativeHeight="251696128" behindDoc="0" locked="0" layoutInCell="1" allowOverlap="1" wp14:anchorId="6D22BA65" wp14:editId="68559FFD">
                <wp:simplePos x="0" y="0"/>
                <wp:positionH relativeFrom="column">
                  <wp:posOffset>493395</wp:posOffset>
                </wp:positionH>
                <wp:positionV relativeFrom="paragraph">
                  <wp:posOffset>73024</wp:posOffset>
                </wp:positionV>
                <wp:extent cx="436245" cy="0"/>
                <wp:effectExtent l="0" t="63500" r="0" b="63500"/>
                <wp:wrapNone/>
                <wp:docPr id="161"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245"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7756B" id="Прямая со стрелкой 68" o:spid="_x0000_s1026" type="#_x0000_t32" style="position:absolute;margin-left:38.85pt;margin-top:5.75pt;width:34.35pt;height:0;z-index:251696128;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">
                <v:stroke endarrow="block"/>
                <o:lock v:ext="edit" shapetype="f"/>
              </v:shape>
            </w:pict>
          </mc:Fallback>
        </mc:AlternateContent>
      </w:r>
      <w:r>
        <w:rPr>
          <w:rFonts w:cs="Times New Roman"/>
          <w:szCs w:val="28"/>
        </w:rPr>
        <w:t xml:space="preserve">             - Материальный поток;</w:t>
      </w:r>
    </w:p>
    <w:p w14:paraId="43E04FEC" w14:textId="77777777" w:rsidR="00ED410A" w:rsidRDefault="00ED410A" w:rsidP="00ED410A">
      <w:pPr>
        <w:spacing w:line="240" w:lineRule="auto"/>
        <w:rPr>
          <w:rFonts w:cs="Times New Roman"/>
          <w:szCs w:val="28"/>
        </w:rPr>
      </w:pPr>
      <w:r>
        <w:rPr>
          <w:noProof/>
          <w:lang w:eastAsia="ru-RU"/>
        </w:rPr>
        <mc:AlternateContent>
          <mc:Choice Requires="wps">
            <w:drawing>
              <wp:anchor distT="4294967294" distB="4294967294" distL="114300" distR="114300" simplePos="0" relativeHeight="251697152" behindDoc="0" locked="0" layoutInCell="1" allowOverlap="1" wp14:anchorId="37E78AF2" wp14:editId="48CA3E2E">
                <wp:simplePos x="0" y="0"/>
                <wp:positionH relativeFrom="column">
                  <wp:posOffset>493395</wp:posOffset>
                </wp:positionH>
                <wp:positionV relativeFrom="paragraph">
                  <wp:posOffset>112394</wp:posOffset>
                </wp:positionV>
                <wp:extent cx="435610" cy="0"/>
                <wp:effectExtent l="0" t="63500" r="0" b="63500"/>
                <wp:wrapNone/>
                <wp:docPr id="160"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61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4DC21D" id="Прямая со стрелкой 69" o:spid="_x0000_s1026" type="#_x0000_t32" style="position:absolute;margin-left:38.85pt;margin-top:8.85pt;width:34.3pt;height:0;z-index:251697152;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">
                <v:stroke dashstyle="dash" endarrow="block"/>
                <o:lock v:ext="edit" shapetype="f"/>
              </v:shape>
            </w:pict>
          </mc:Fallback>
        </mc:AlternateContent>
      </w:r>
      <w:r>
        <w:rPr>
          <w:rFonts w:cs="Times New Roman"/>
          <w:szCs w:val="28"/>
        </w:rPr>
        <w:t xml:space="preserve">             -  Информационный поток; </w:t>
      </w:r>
    </w:p>
    <w:p w14:paraId="0F66F3CB" w14:textId="77777777" w:rsidR="00ED410A" w:rsidRDefault="00ED410A" w:rsidP="00ED410A">
      <w:pPr>
        <w:spacing w:line="240" w:lineRule="auto"/>
        <w:rPr>
          <w:rFonts w:cs="Times New Roman"/>
          <w:szCs w:val="28"/>
        </w:rPr>
      </w:pPr>
      <w:r>
        <w:rPr>
          <w:noProof/>
          <w:lang w:eastAsia="ru-RU"/>
        </w:rPr>
        <mc:AlternateContent>
          <mc:Choice Requires="wps">
            <w:drawing>
              <wp:anchor distT="0" distB="0" distL="114300" distR="114300" simplePos="0" relativeHeight="251698176" behindDoc="0" locked="0" layoutInCell="1" allowOverlap="1" wp14:anchorId="11C04381" wp14:editId="17EA68B5">
                <wp:simplePos x="0" y="0"/>
                <wp:positionH relativeFrom="column">
                  <wp:posOffset>493395</wp:posOffset>
                </wp:positionH>
                <wp:positionV relativeFrom="paragraph">
                  <wp:posOffset>67310</wp:posOffset>
                </wp:positionV>
                <wp:extent cx="435610" cy="159385"/>
                <wp:effectExtent l="0" t="0" r="0" b="5715"/>
                <wp:wrapNone/>
                <wp:docPr id="159" name="Стрелка влево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35610" cy="159385"/>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F5EEFC" id="Стрелка влево 70" o:spid="_x0000_s1026" type="#_x0000_t66" style="position:absolute;margin-left:38.85pt;margin-top:5.3pt;width:34.3pt;height:12.55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" adj="3952" fillcolor="window" strokecolor="windowText" strokeweight="1pt">
                <v:path arrowok="t"/>
              </v:shape>
            </w:pict>
          </mc:Fallback>
        </mc:AlternateContent>
      </w:r>
      <w:r>
        <w:rPr>
          <w:rFonts w:cs="Times New Roman"/>
          <w:szCs w:val="28"/>
        </w:rPr>
        <w:t xml:space="preserve">             -  Финансовый поток.</w:t>
      </w:r>
    </w:p>
    <w:p w14:paraId="7BA36B2A" w14:textId="77777777" w:rsidR="00ED410A" w:rsidRDefault="00ED410A" w:rsidP="00ED410A">
      <w:pPr>
        <w:spacing w:line="240" w:lineRule="auto"/>
        <w:rPr>
          <w:rFonts w:cs="Times New Roman"/>
          <w:szCs w:val="28"/>
        </w:rPr>
      </w:pPr>
    </w:p>
    <w:p w14:paraId="475321D8" w14:textId="7B4F63B1" w:rsidR="00ED410A" w:rsidRDefault="00ED410A" w:rsidP="00ED410A">
      <w:pPr>
        <w:jc w:val="center"/>
        <w:rPr>
          <w:rFonts w:cs="Times New Roman"/>
          <w:szCs w:val="28"/>
        </w:rPr>
      </w:pPr>
      <w:r>
        <w:rPr>
          <w:rFonts w:cs="Times New Roman"/>
          <w:szCs w:val="28"/>
        </w:rPr>
        <w:t xml:space="preserve">Рисунок </w:t>
      </w:r>
      <w:r w:rsidR="00266F1A">
        <w:rPr>
          <w:rFonts w:cs="Times New Roman"/>
          <w:szCs w:val="28"/>
        </w:rPr>
        <w:t xml:space="preserve">6 </w:t>
      </w:r>
      <w:r w:rsidRPr="00BD10BA">
        <w:rPr>
          <w:rFonts w:cs="Times New Roman"/>
          <w:szCs w:val="28"/>
        </w:rPr>
        <w:t xml:space="preserve">Схема логистического потока </w:t>
      </w:r>
      <w:r>
        <w:rPr>
          <w:rFonts w:cs="Times New Roman"/>
          <w:szCs w:val="28"/>
        </w:rPr>
        <w:t>в</w:t>
      </w:r>
      <w:r w:rsidRPr="00283533">
        <w:rPr>
          <w:rFonts w:cs="Times New Roman"/>
          <w:szCs w:val="28"/>
        </w:rPr>
        <w:t xml:space="preserve"> </w:t>
      </w:r>
      <w:r>
        <w:t>ООО «</w:t>
      </w:r>
      <w:r w:rsidR="005A3202">
        <w:t>Венткомплекс</w:t>
      </w:r>
      <w:r>
        <w:t>»</w:t>
      </w:r>
      <w:r w:rsidRPr="00BD10BA">
        <w:rPr>
          <w:rFonts w:cs="Times New Roman"/>
          <w:szCs w:val="28"/>
        </w:rPr>
        <w:t xml:space="preserve"> </w:t>
      </w:r>
    </w:p>
    <w:p w14:paraId="5B463169" w14:textId="77777777" w:rsidR="00ED410A" w:rsidRDefault="00ED410A" w:rsidP="00ED410A">
      <w:pPr>
        <w:jc w:val="center"/>
        <w:rPr>
          <w:rFonts w:cs="Times New Roman"/>
          <w:szCs w:val="28"/>
        </w:rPr>
      </w:pPr>
    </w:p>
    <w:p w14:paraId="2385628C" w14:textId="77777777" w:rsidR="00266F1A" w:rsidRDefault="00266F1A" w:rsidP="00266F1A">
      <w:pPr>
        <w:rPr>
          <w:rFonts w:cs="Times New Roman"/>
          <w:szCs w:val="28"/>
        </w:rPr>
      </w:pPr>
      <w:r>
        <w:rPr>
          <w:rFonts w:cs="Times New Roman"/>
          <w:szCs w:val="28"/>
        </w:rPr>
        <w:t xml:space="preserve">Процесс движения материального потока и сопровождающего его информационного потока в </w:t>
      </w:r>
      <w:r>
        <w:t>ООО «Венткомплекс»</w:t>
      </w:r>
      <w:r>
        <w:rPr>
          <w:rFonts w:cs="Times New Roman"/>
          <w:szCs w:val="28"/>
        </w:rPr>
        <w:t xml:space="preserve"> включает следующие этапы:</w:t>
      </w:r>
    </w:p>
    <w:p w14:paraId="4F224DA8" w14:textId="77777777" w:rsidR="00266F1A" w:rsidRDefault="00266F1A" w:rsidP="00266F1A">
      <w:pPr>
        <w:rPr>
          <w:rFonts w:cs="Times New Roman"/>
          <w:szCs w:val="28"/>
        </w:rPr>
      </w:pPr>
      <w:r>
        <w:rPr>
          <w:rFonts w:cs="Times New Roman"/>
          <w:szCs w:val="28"/>
        </w:rPr>
        <w:t xml:space="preserve">- оформление договора на поставку грузов между </w:t>
      </w:r>
      <w:r>
        <w:t>ООО «Венткомплекс»</w:t>
      </w:r>
      <w:r>
        <w:rPr>
          <w:rFonts w:cs="Times New Roman"/>
          <w:szCs w:val="28"/>
        </w:rPr>
        <w:t xml:space="preserve"> и заказчиком;</w:t>
      </w:r>
    </w:p>
    <w:p w14:paraId="7209F3BB" w14:textId="77777777" w:rsidR="00266F1A" w:rsidRDefault="00266F1A" w:rsidP="00266F1A">
      <w:pPr>
        <w:rPr>
          <w:rFonts w:cs="Times New Roman"/>
          <w:szCs w:val="28"/>
        </w:rPr>
      </w:pPr>
      <w:r>
        <w:rPr>
          <w:rFonts w:cs="Times New Roman"/>
          <w:szCs w:val="28"/>
        </w:rPr>
        <w:t>- оплата товаров и услуг заказчиком по договору;</w:t>
      </w:r>
    </w:p>
    <w:p w14:paraId="02D834A3" w14:textId="77777777" w:rsidR="00266F1A" w:rsidRDefault="00266F1A" w:rsidP="00266F1A">
      <w:pPr>
        <w:rPr>
          <w:rFonts w:cs="Times New Roman"/>
          <w:szCs w:val="28"/>
        </w:rPr>
      </w:pPr>
      <w:r>
        <w:rPr>
          <w:rFonts w:cs="Times New Roman"/>
          <w:szCs w:val="28"/>
        </w:rPr>
        <w:lastRenderedPageBreak/>
        <w:t>- передача заказов на товары поставщикам;</w:t>
      </w:r>
    </w:p>
    <w:p w14:paraId="3B6813AD" w14:textId="77777777" w:rsidR="00266F1A" w:rsidRDefault="00266F1A" w:rsidP="00266F1A">
      <w:pPr>
        <w:rPr>
          <w:rFonts w:cs="Times New Roman"/>
          <w:szCs w:val="28"/>
        </w:rPr>
      </w:pPr>
      <w:r>
        <w:rPr>
          <w:rFonts w:cs="Times New Roman"/>
          <w:szCs w:val="28"/>
        </w:rPr>
        <w:t xml:space="preserve">- поставка товаров на склад </w:t>
      </w:r>
      <w:r>
        <w:t>ООО «Венткомплекс»</w:t>
      </w:r>
      <w:r>
        <w:rPr>
          <w:rFonts w:cs="Times New Roman"/>
          <w:szCs w:val="28"/>
        </w:rPr>
        <w:t xml:space="preserve"> (при складской реализации);</w:t>
      </w:r>
    </w:p>
    <w:p w14:paraId="22C7B21D" w14:textId="77777777" w:rsidR="00266F1A" w:rsidRDefault="00266F1A" w:rsidP="00266F1A">
      <w:pPr>
        <w:rPr>
          <w:rFonts w:cs="Times New Roman"/>
          <w:szCs w:val="28"/>
        </w:rPr>
      </w:pPr>
      <w:r>
        <w:rPr>
          <w:rFonts w:cs="Times New Roman"/>
          <w:szCs w:val="28"/>
        </w:rPr>
        <w:t>- подготовка грузов к перевозке, включая упаковку, затаривание, маркировку;</w:t>
      </w:r>
    </w:p>
    <w:p w14:paraId="6208B9FB" w14:textId="77777777" w:rsidR="00266F1A" w:rsidRDefault="00266F1A" w:rsidP="00266F1A">
      <w:pPr>
        <w:rPr>
          <w:rFonts w:cs="Times New Roman"/>
          <w:szCs w:val="28"/>
        </w:rPr>
      </w:pPr>
      <w:r>
        <w:rPr>
          <w:rFonts w:cs="Times New Roman"/>
          <w:szCs w:val="28"/>
        </w:rPr>
        <w:t>- складские работы на складе грузоотправителя (</w:t>
      </w:r>
      <w:r>
        <w:t>ООО «Венткомплекс»</w:t>
      </w:r>
      <w:r>
        <w:rPr>
          <w:rFonts w:cs="Times New Roman"/>
          <w:szCs w:val="28"/>
        </w:rPr>
        <w:t>);</w:t>
      </w:r>
    </w:p>
    <w:p w14:paraId="03D3BBE9" w14:textId="77777777" w:rsidR="00266F1A" w:rsidRDefault="00266F1A" w:rsidP="00266F1A">
      <w:pPr>
        <w:rPr>
          <w:rFonts w:cs="Times New Roman"/>
          <w:szCs w:val="28"/>
        </w:rPr>
      </w:pPr>
      <w:r>
        <w:rPr>
          <w:rFonts w:cs="Times New Roman"/>
          <w:szCs w:val="28"/>
        </w:rPr>
        <w:t>- информирование покупателя о готовности грузов к отгрузке;</w:t>
      </w:r>
    </w:p>
    <w:p w14:paraId="6CDC986F" w14:textId="77777777" w:rsidR="00266F1A" w:rsidRDefault="00266F1A" w:rsidP="00266F1A">
      <w:pPr>
        <w:rPr>
          <w:rFonts w:cs="Times New Roman"/>
          <w:szCs w:val="28"/>
        </w:rPr>
      </w:pPr>
      <w:r>
        <w:rPr>
          <w:rFonts w:cs="Times New Roman"/>
          <w:szCs w:val="28"/>
        </w:rPr>
        <w:t>- подготовка необходимой товаросопроводительной документации;</w:t>
      </w:r>
    </w:p>
    <w:p w14:paraId="65D0BC67" w14:textId="77777777" w:rsidR="00266F1A" w:rsidRDefault="00266F1A" w:rsidP="00266F1A">
      <w:pPr>
        <w:rPr>
          <w:rFonts w:cs="Times New Roman"/>
          <w:szCs w:val="28"/>
        </w:rPr>
      </w:pPr>
      <w:r>
        <w:rPr>
          <w:rFonts w:cs="Times New Roman"/>
          <w:szCs w:val="28"/>
        </w:rPr>
        <w:t>- при необходимости - заключение договора перевозки и необходимые расчеты с грузоперевозчиком по доставке грузов;</w:t>
      </w:r>
    </w:p>
    <w:p w14:paraId="13D8B2C8" w14:textId="77777777" w:rsidR="00266F1A" w:rsidRDefault="00266F1A" w:rsidP="00266F1A">
      <w:pPr>
        <w:rPr>
          <w:iCs/>
        </w:rPr>
      </w:pPr>
      <w:r>
        <w:rPr>
          <w:rFonts w:cs="Times New Roman"/>
          <w:szCs w:val="28"/>
        </w:rPr>
        <w:t>- доставка грузов клиенту и выгрузка.</w:t>
      </w:r>
    </w:p>
    <w:p w14:paraId="345AE619" w14:textId="107947CA" w:rsidR="00ED410A" w:rsidRDefault="00ED410A" w:rsidP="00ED410A">
      <w:pPr>
        <w:rPr>
          <w:rFonts w:cs="Times New Roman"/>
          <w:szCs w:val="28"/>
        </w:rPr>
      </w:pPr>
      <w:r>
        <w:rPr>
          <w:rFonts w:cs="Times New Roman"/>
          <w:szCs w:val="28"/>
        </w:rPr>
        <w:t>С повышением роли логистики в деятельности</w:t>
      </w:r>
      <w:r>
        <w:rPr>
          <w:rFonts w:cs="Times New Roman"/>
          <w:iCs/>
          <w:szCs w:val="28"/>
        </w:rPr>
        <w:t xml:space="preserve"> </w:t>
      </w:r>
      <w:r>
        <w:t>ООО «</w:t>
      </w:r>
      <w:r w:rsidR="005A3202">
        <w:t>Венткомплекс</w:t>
      </w:r>
      <w:r>
        <w:t>»</w:t>
      </w:r>
      <w:r>
        <w:rPr>
          <w:rFonts w:cs="Times New Roman"/>
          <w:szCs w:val="28"/>
        </w:rPr>
        <w:t xml:space="preserve"> на предприятии в первую очередь стремятся повысить эффективность работы транспортной системы, что должно обеспечить беспрерывность процесса.</w:t>
      </w:r>
    </w:p>
    <w:p w14:paraId="1E3A2965" w14:textId="4CA23C11" w:rsidR="00ED410A" w:rsidRDefault="00ED410A" w:rsidP="00ED410A">
      <w:pPr>
        <w:rPr>
          <w:rFonts w:cs="Times New Roman"/>
          <w:szCs w:val="28"/>
        </w:rPr>
      </w:pPr>
      <w:r>
        <w:rPr>
          <w:rFonts w:cs="Times New Roman"/>
          <w:szCs w:val="28"/>
        </w:rPr>
        <w:t xml:space="preserve">Доставка грузов в </w:t>
      </w:r>
      <w:r>
        <w:t>ООО «</w:t>
      </w:r>
      <w:r w:rsidR="005A3202">
        <w:t>Венткомплекс</w:t>
      </w:r>
      <w:r>
        <w:t>»</w:t>
      </w:r>
      <w:r>
        <w:rPr>
          <w:rFonts w:cs="Times New Roman"/>
          <w:szCs w:val="28"/>
        </w:rPr>
        <w:t xml:space="preserve"> представляет собой совокупность действий и операций (которые организационно и технологически взаимосвязаны), выполняемых транспортным подразделением предприятия самостоятельно и согласованно с другими подразделениями организации при подготовке, осуществлении и завершении перевозок грузов.</w:t>
      </w:r>
    </w:p>
    <w:p w14:paraId="3852D924" w14:textId="6FC6E5FE" w:rsidR="00ED410A" w:rsidRDefault="00ED410A" w:rsidP="00ED410A">
      <w:pPr>
        <w:rPr>
          <w:rFonts w:cs="Times New Roman"/>
          <w:szCs w:val="28"/>
        </w:rPr>
      </w:pPr>
      <w:r>
        <w:rPr>
          <w:rFonts w:cs="Times New Roman"/>
          <w:szCs w:val="28"/>
        </w:rPr>
        <w:t xml:space="preserve">При организации перевозок в </w:t>
      </w:r>
      <w:r>
        <w:t>ООО «</w:t>
      </w:r>
      <w:r w:rsidR="005A3202">
        <w:t>Венткомплекс</w:t>
      </w:r>
      <w:r>
        <w:t>»</w:t>
      </w:r>
      <w:r>
        <w:rPr>
          <w:rFonts w:cs="Times New Roman"/>
          <w:szCs w:val="28"/>
        </w:rPr>
        <w:t xml:space="preserve"> внимание уделяется использованию любых возможностей для обеспечения наибольшей экономии топлива, сохранности перевозимых грузов, своевременности доставки грузов партиями необходимых объемов.</w:t>
      </w:r>
    </w:p>
    <w:p w14:paraId="5D60FE90" w14:textId="02F0FD8E" w:rsidR="00ED410A" w:rsidRDefault="00ED410A" w:rsidP="00ED410A">
      <w:pPr>
        <w:rPr>
          <w:rFonts w:cs="Times New Roman"/>
          <w:szCs w:val="28"/>
        </w:rPr>
      </w:pPr>
      <w:r>
        <w:rPr>
          <w:rFonts w:cs="Times New Roman"/>
          <w:szCs w:val="28"/>
        </w:rPr>
        <w:t xml:space="preserve">В компании </w:t>
      </w:r>
      <w:r>
        <w:t>ООО «</w:t>
      </w:r>
      <w:r w:rsidR="005A3202">
        <w:t>Венткомплекс</w:t>
      </w:r>
      <w:r>
        <w:t>»</w:t>
      </w:r>
      <w:r>
        <w:rPr>
          <w:rFonts w:cs="Times New Roman"/>
          <w:szCs w:val="28"/>
        </w:rPr>
        <w:t xml:space="preserve"> система доставки грузов делится на:</w:t>
      </w:r>
    </w:p>
    <w:p w14:paraId="6D12B4E6" w14:textId="00219A8D" w:rsidR="00ED410A" w:rsidRDefault="00ED410A" w:rsidP="00ED410A">
      <w:pPr>
        <w:rPr>
          <w:rFonts w:cs="Times New Roman"/>
          <w:szCs w:val="28"/>
        </w:rPr>
      </w:pPr>
      <w:r>
        <w:rPr>
          <w:rFonts w:cs="Times New Roman"/>
          <w:szCs w:val="28"/>
        </w:rPr>
        <w:t xml:space="preserve">- доставку грузов от поставщиков до склада </w:t>
      </w:r>
      <w:r>
        <w:t>ООО «</w:t>
      </w:r>
      <w:r w:rsidR="005A3202">
        <w:t>Венткомплекс</w:t>
      </w:r>
      <w:r>
        <w:t>»</w:t>
      </w:r>
      <w:r>
        <w:rPr>
          <w:rFonts w:cs="Times New Roman"/>
          <w:szCs w:val="28"/>
        </w:rPr>
        <w:t>;</w:t>
      </w:r>
    </w:p>
    <w:p w14:paraId="01B2CC8D" w14:textId="4834B2C6" w:rsidR="00ED410A" w:rsidRDefault="00ED410A" w:rsidP="00ED410A">
      <w:pPr>
        <w:rPr>
          <w:rFonts w:cs="Times New Roman"/>
          <w:szCs w:val="28"/>
        </w:rPr>
      </w:pPr>
      <w:r>
        <w:rPr>
          <w:rFonts w:cs="Times New Roman"/>
          <w:szCs w:val="28"/>
        </w:rPr>
        <w:t xml:space="preserve">- доставку грузов со склада </w:t>
      </w:r>
      <w:r>
        <w:t>ООО «</w:t>
      </w:r>
      <w:r w:rsidR="005A3202">
        <w:t>Венткомплекс</w:t>
      </w:r>
      <w:r>
        <w:t>»</w:t>
      </w:r>
      <w:r>
        <w:rPr>
          <w:rFonts w:cs="Times New Roman"/>
          <w:szCs w:val="28"/>
        </w:rPr>
        <w:t xml:space="preserve"> конечным потребителям.</w:t>
      </w:r>
    </w:p>
    <w:p w14:paraId="435DED67" w14:textId="302A29FB" w:rsidR="00ED410A" w:rsidRDefault="00ED410A" w:rsidP="00ED410A">
      <w:pPr>
        <w:rPr>
          <w:szCs w:val="28"/>
        </w:rPr>
      </w:pPr>
      <w:r>
        <w:rPr>
          <w:iCs/>
          <w:szCs w:val="28"/>
        </w:rPr>
        <w:t xml:space="preserve">Транспортные перевозки по схеме «поставщик – склад </w:t>
      </w:r>
      <w:r>
        <w:t>ООО «</w:t>
      </w:r>
      <w:r w:rsidR="005A3202">
        <w:t>Венткомплекс</w:t>
      </w:r>
      <w:r>
        <w:t>»</w:t>
      </w:r>
      <w:r>
        <w:rPr>
          <w:szCs w:val="28"/>
        </w:rPr>
        <w:t xml:space="preserve"> – покупатель» осуществляются только автомобильным транспортом.</w:t>
      </w:r>
    </w:p>
    <w:p w14:paraId="05695A65" w14:textId="176E6033" w:rsidR="00ED410A" w:rsidRPr="00035B1D" w:rsidRDefault="00ED410A" w:rsidP="00ED410A">
      <w:pPr>
        <w:rPr>
          <w:rFonts w:cs="Times New Roman"/>
          <w:szCs w:val="28"/>
        </w:rPr>
      </w:pPr>
      <w:r>
        <w:rPr>
          <w:rFonts w:cs="Times New Roman"/>
        </w:rPr>
        <w:t>ООО «</w:t>
      </w:r>
      <w:r w:rsidR="005A3202">
        <w:rPr>
          <w:rFonts w:cs="Times New Roman"/>
        </w:rPr>
        <w:t>Венткомплекс</w:t>
      </w:r>
      <w:r>
        <w:rPr>
          <w:rFonts w:cs="Times New Roman"/>
        </w:rPr>
        <w:t>»</w:t>
      </w:r>
      <w:r w:rsidRPr="00035B1D">
        <w:rPr>
          <w:rFonts w:cs="Times New Roman"/>
          <w:szCs w:val="28"/>
        </w:rPr>
        <w:t xml:space="preserve"> по условиям договоров, может получать товары от поставщиков централизованным способом, а может осуществлять самовывоз </w:t>
      </w:r>
      <w:r w:rsidRPr="00035B1D">
        <w:rPr>
          <w:rFonts w:cs="Times New Roman"/>
          <w:szCs w:val="28"/>
        </w:rPr>
        <w:lastRenderedPageBreak/>
        <w:t>продукции со склада</w:t>
      </w:r>
      <w:r w:rsidRPr="00035B1D">
        <w:rPr>
          <w:rFonts w:cs="Times New Roman"/>
          <w:color w:val="000000"/>
          <w:szCs w:val="28"/>
        </w:rPr>
        <w:t xml:space="preserve"> поставщика. Причем поставка товаров от поставщика до потребителя может происходить, минуя склад </w:t>
      </w:r>
      <w:r>
        <w:rPr>
          <w:rFonts w:cs="Times New Roman"/>
        </w:rPr>
        <w:t>ООО «</w:t>
      </w:r>
      <w:r w:rsidR="005A3202">
        <w:rPr>
          <w:rFonts w:cs="Times New Roman"/>
        </w:rPr>
        <w:t>Венткомплекс</w:t>
      </w:r>
      <w:r>
        <w:rPr>
          <w:rFonts w:cs="Times New Roman"/>
        </w:rPr>
        <w:t>»</w:t>
      </w:r>
      <w:r w:rsidRPr="00035B1D">
        <w:rPr>
          <w:rFonts w:cs="Times New Roman"/>
          <w:szCs w:val="28"/>
        </w:rPr>
        <w:t>, т.е. транзитом. Это позволяет не только сократить складские площади, но и сократить расходы на аренду помещений, расходы на складские операции, расходы на оплату труда вследствие сокращения складского персонала и транспортные затраты. Также происходит более эффективное использование транспорта.</w:t>
      </w:r>
    </w:p>
    <w:p w14:paraId="35BD943B" w14:textId="19B29EDC" w:rsidR="00ED410A" w:rsidRDefault="00ED410A" w:rsidP="00ED410A">
      <w:pPr>
        <w:rPr>
          <w:iCs/>
          <w:szCs w:val="28"/>
        </w:rPr>
      </w:pPr>
      <w:r>
        <w:rPr>
          <w:iCs/>
          <w:szCs w:val="28"/>
        </w:rPr>
        <w:t xml:space="preserve">На рисунке </w:t>
      </w:r>
      <w:r w:rsidR="00266F1A">
        <w:rPr>
          <w:iCs/>
          <w:szCs w:val="28"/>
        </w:rPr>
        <w:t>7</w:t>
      </w:r>
      <w:r>
        <w:rPr>
          <w:iCs/>
          <w:szCs w:val="28"/>
        </w:rPr>
        <w:t xml:space="preserve"> показана схема логистического транспортного потока </w:t>
      </w:r>
      <w:r>
        <w:t>ООО «</w:t>
      </w:r>
      <w:r w:rsidR="005A3202">
        <w:t>Венткомплекс</w:t>
      </w:r>
      <w:r>
        <w:t>»</w:t>
      </w:r>
      <w:r>
        <w:rPr>
          <w:iCs/>
          <w:szCs w:val="28"/>
        </w:rPr>
        <w:t>.</w:t>
      </w:r>
    </w:p>
    <w:p w14:paraId="44EC7679"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724800" behindDoc="0" locked="0" layoutInCell="1" allowOverlap="1" wp14:anchorId="7C0151B5" wp14:editId="59A89652">
                <wp:simplePos x="0" y="0"/>
                <wp:positionH relativeFrom="column">
                  <wp:posOffset>677545</wp:posOffset>
                </wp:positionH>
                <wp:positionV relativeFrom="paragraph">
                  <wp:posOffset>186055</wp:posOffset>
                </wp:positionV>
                <wp:extent cx="5010150" cy="323850"/>
                <wp:effectExtent l="0" t="0" r="6350" b="6350"/>
                <wp:wrapNone/>
                <wp:docPr id="53" name="Поле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10150" cy="323850"/>
                        </a:xfrm>
                        <a:prstGeom prst="rect">
                          <a:avLst/>
                        </a:prstGeom>
                        <a:solidFill>
                          <a:srgbClr val="FFFFFF"/>
                        </a:solidFill>
                        <a:ln w="6350">
                          <a:solidFill>
                            <a:srgbClr val="000000"/>
                          </a:solidFill>
                          <a:miter lim="800000"/>
                          <a:headEnd/>
                          <a:tailEnd/>
                        </a:ln>
                      </wps:spPr>
                      <wps:txbx>
                        <w:txbxContent>
                          <w:p w14:paraId="23991CE9" w14:textId="77777777" w:rsidR="00C12DC3" w:rsidRPr="00035B1D" w:rsidRDefault="00C12DC3" w:rsidP="00ED410A">
                            <w:pPr>
                              <w:spacing w:line="240" w:lineRule="auto"/>
                              <w:ind w:firstLine="0"/>
                              <w:jc w:val="center"/>
                              <w:rPr>
                                <w:rFonts w:cs="Times New Roman"/>
                                <w:sz w:val="24"/>
                              </w:rPr>
                            </w:pPr>
                            <w:r w:rsidRPr="00035B1D">
                              <w:rPr>
                                <w:rFonts w:cs="Times New Roman"/>
                                <w:sz w:val="24"/>
                              </w:rPr>
                              <w:t>Поставщики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0151B5" id="Поле 139" o:spid="_x0000_s1090" type="#_x0000_t202" style="position:absolute;left:0;text-align:left;margin-left:53.35pt;margin-top:14.65pt;width:394.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" strokeweight=".5pt">
                <v:path arrowok="t"/>
                <v:textbox>
                  <w:txbxContent>
                    <w:p w14:paraId="23991CE9" w14:textId="77777777" w:rsidR="00C12DC3" w:rsidRPr="00035B1D" w:rsidRDefault="00C12DC3" w:rsidP="00ED410A">
                      <w:pPr>
                        <w:spacing w:line="240" w:lineRule="auto"/>
                        <w:ind w:firstLine="0"/>
                        <w:jc w:val="center"/>
                        <w:rPr>
                          <w:rFonts w:cs="Times New Roman"/>
                          <w:sz w:val="24"/>
                        </w:rPr>
                      </w:pPr>
                      <w:r w:rsidRPr="00035B1D">
                        <w:rPr>
                          <w:rFonts w:cs="Times New Roman"/>
                          <w:sz w:val="24"/>
                        </w:rPr>
                        <w:t>Поставщики</w:t>
                      </w:r>
                    </w:p>
                  </w:txbxContent>
                </v:textbox>
              </v:shape>
            </w:pict>
          </mc:Fallback>
        </mc:AlternateContent>
      </w:r>
    </w:p>
    <w:p w14:paraId="3E89CE08" w14:textId="77777777" w:rsidR="00ED410A" w:rsidRDefault="00ED410A" w:rsidP="00ED410A">
      <w:pPr>
        <w:rPr>
          <w:rFonts w:cs="Times New Roman"/>
          <w:szCs w:val="28"/>
        </w:rPr>
      </w:pPr>
      <w:r>
        <w:rPr>
          <w:noProof/>
          <w:lang w:eastAsia="ru-RU"/>
        </w:rPr>
        <mc:AlternateContent>
          <mc:Choice Requires="wps">
            <w:drawing>
              <wp:anchor distT="0" distB="0" distL="114297" distR="114297" simplePos="0" relativeHeight="251737088" behindDoc="0" locked="0" layoutInCell="1" allowOverlap="1" wp14:anchorId="339BB483" wp14:editId="7768CE91">
                <wp:simplePos x="0" y="0"/>
                <wp:positionH relativeFrom="column">
                  <wp:posOffset>1527809</wp:posOffset>
                </wp:positionH>
                <wp:positionV relativeFrom="paragraph">
                  <wp:posOffset>199390</wp:posOffset>
                </wp:positionV>
                <wp:extent cx="0" cy="257175"/>
                <wp:effectExtent l="50800" t="0" r="50800" b="22225"/>
                <wp:wrapNone/>
                <wp:docPr id="54"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131148" id="Прямая соединительная линия 127" o:spid="_x0000_s1026" style="position:absolute;z-index:251737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page" from="120.3pt,15.7pt" to="120.3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">
                <v:stroke endarrow="block"/>
                <o:lock v:ext="edit" shapetype="f"/>
              </v:line>
            </w:pict>
          </mc:Fallback>
        </mc:AlternateContent>
      </w:r>
      <w:r>
        <w:rPr>
          <w:noProof/>
          <w:lang w:eastAsia="ru-RU"/>
        </w:rPr>
        <mc:AlternateContent>
          <mc:Choice Requires="wps">
            <w:drawing>
              <wp:anchor distT="0" distB="0" distL="114297" distR="114297" simplePos="0" relativeHeight="251730944" behindDoc="0" locked="0" layoutInCell="1" allowOverlap="1" wp14:anchorId="0AC98DBC" wp14:editId="714F1EEA">
                <wp:simplePos x="0" y="0"/>
                <wp:positionH relativeFrom="column">
                  <wp:posOffset>4323714</wp:posOffset>
                </wp:positionH>
                <wp:positionV relativeFrom="paragraph">
                  <wp:posOffset>198755</wp:posOffset>
                </wp:positionV>
                <wp:extent cx="0" cy="257175"/>
                <wp:effectExtent l="50800" t="0" r="50800" b="22225"/>
                <wp:wrapNone/>
                <wp:docPr id="55"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F4B779" id="Прямая соединительная линия 133" o:spid="_x0000_s1026" style="position:absolute;z-index:2517309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page" from="340.45pt,15.65pt" to="340.4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">
                <v:stroke endarrow="block"/>
                <o:lock v:ext="edit" shapetype="f"/>
              </v:line>
            </w:pict>
          </mc:Fallback>
        </mc:AlternateContent>
      </w:r>
    </w:p>
    <w:p w14:paraId="47B1ED16"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739136" behindDoc="0" locked="0" layoutInCell="1" allowOverlap="1" wp14:anchorId="0361EB00" wp14:editId="5E81195E">
                <wp:simplePos x="0" y="0"/>
                <wp:positionH relativeFrom="column">
                  <wp:posOffset>2875915</wp:posOffset>
                </wp:positionH>
                <wp:positionV relativeFrom="paragraph">
                  <wp:posOffset>158750</wp:posOffset>
                </wp:positionV>
                <wp:extent cx="2809875" cy="438150"/>
                <wp:effectExtent l="0" t="0" r="0" b="6350"/>
                <wp:wrapNone/>
                <wp:docPr id="56" name="Поле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09875" cy="438150"/>
                        </a:xfrm>
                        <a:prstGeom prst="rect">
                          <a:avLst/>
                        </a:prstGeom>
                        <a:solidFill>
                          <a:srgbClr val="FFFFFF"/>
                        </a:solidFill>
                        <a:ln w="6350">
                          <a:solidFill>
                            <a:srgbClr val="000000"/>
                          </a:solidFill>
                          <a:miter lim="800000"/>
                          <a:headEnd/>
                          <a:tailEnd/>
                        </a:ln>
                      </wps:spPr>
                      <wps:txbx>
                        <w:txbxContent>
                          <w:p w14:paraId="7121917D" w14:textId="77777777" w:rsidR="00C12DC3" w:rsidRPr="00035B1D" w:rsidRDefault="00C12DC3" w:rsidP="00ED410A">
                            <w:pPr>
                              <w:spacing w:line="240" w:lineRule="auto"/>
                              <w:ind w:firstLine="0"/>
                              <w:jc w:val="center"/>
                              <w:rPr>
                                <w:rFonts w:cs="Times New Roman"/>
                                <w:sz w:val="24"/>
                              </w:rPr>
                            </w:pPr>
                            <w:r w:rsidRPr="00035B1D">
                              <w:rPr>
                                <w:rFonts w:cs="Times New Roman"/>
                                <w:sz w:val="24"/>
                              </w:rPr>
                              <w:t xml:space="preserve">Автотранспорт </w:t>
                            </w:r>
                          </w:p>
                          <w:p w14:paraId="2FD74ADE" w14:textId="787B28A2" w:rsidR="00C12DC3" w:rsidRPr="00035B1D" w:rsidRDefault="00C12DC3" w:rsidP="00ED410A">
                            <w:pPr>
                              <w:spacing w:line="240" w:lineRule="auto"/>
                              <w:ind w:firstLine="0"/>
                              <w:jc w:val="center"/>
                              <w:rPr>
                                <w:rFonts w:cs="Times New Roman"/>
                                <w:color w:val="000000"/>
                                <w:sz w:val="24"/>
                              </w:rPr>
                            </w:pPr>
                            <w:r>
                              <w:rPr>
                                <w:rFonts w:cs="Times New Roman"/>
                                <w:color w:val="000000"/>
                                <w:sz w:val="24"/>
                              </w:rPr>
                              <w:t>ООО «Венткомплекс»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61EB00" id="Поле 125" o:spid="_x0000_s1091" type="#_x0000_t202" style="position:absolute;left:0;text-align:left;margin-left:226.45pt;margin-top:12.5pt;width:221.25pt;height:3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" strokeweight=".5pt">
                <v:path arrowok="t"/>
                <v:textbox>
                  <w:txbxContent>
                    <w:p w14:paraId="7121917D" w14:textId="77777777" w:rsidR="00C12DC3" w:rsidRPr="00035B1D" w:rsidRDefault="00C12DC3" w:rsidP="00ED410A">
                      <w:pPr>
                        <w:spacing w:line="240" w:lineRule="auto"/>
                        <w:ind w:firstLine="0"/>
                        <w:jc w:val="center"/>
                        <w:rPr>
                          <w:rFonts w:cs="Times New Roman"/>
                          <w:sz w:val="24"/>
                        </w:rPr>
                      </w:pPr>
                      <w:r w:rsidRPr="00035B1D">
                        <w:rPr>
                          <w:rFonts w:cs="Times New Roman"/>
                          <w:sz w:val="24"/>
                        </w:rPr>
                        <w:t xml:space="preserve">Автотранспорт </w:t>
                      </w:r>
                    </w:p>
                    <w:p w14:paraId="2FD74ADE" w14:textId="787B28A2" w:rsidR="00C12DC3" w:rsidRPr="00035B1D" w:rsidRDefault="00C12DC3" w:rsidP="00ED410A">
                      <w:pPr>
                        <w:spacing w:line="240" w:lineRule="auto"/>
                        <w:ind w:firstLine="0"/>
                        <w:jc w:val="center"/>
                        <w:rPr>
                          <w:rFonts w:cs="Times New Roman"/>
                          <w:color w:val="000000"/>
                          <w:sz w:val="24"/>
                        </w:rPr>
                      </w:pPr>
                      <w:r>
                        <w:rPr>
                          <w:rFonts w:cs="Times New Roman"/>
                          <w:color w:val="000000"/>
                          <w:sz w:val="24"/>
                        </w:rPr>
                        <w:t>ООО «</w:t>
                      </w:r>
                      <w:proofErr w:type="spellStart"/>
                      <w:r>
                        <w:rPr>
                          <w:rFonts w:cs="Times New Roman"/>
                          <w:color w:val="000000"/>
                          <w:sz w:val="24"/>
                        </w:rPr>
                        <w:t>Венткомплекс</w:t>
                      </w:r>
                      <w:proofErr w:type="spellEnd"/>
                      <w:r>
                        <w:rPr>
                          <w:rFonts w:cs="Times New Roman"/>
                          <w:color w:val="000000"/>
                          <w:sz w:val="24"/>
                        </w:rPr>
                        <w:t>»</w:t>
                      </w:r>
                    </w:p>
                  </w:txbxContent>
                </v:textbox>
              </v:shape>
            </w:pict>
          </mc:Fallback>
        </mc:AlternateContent>
      </w:r>
      <w:r>
        <w:rPr>
          <w:noProof/>
          <w:lang w:eastAsia="ru-RU"/>
        </w:rPr>
        <mc:AlternateContent>
          <mc:Choice Requires="wps">
            <w:drawing>
              <wp:anchor distT="0" distB="0" distL="114300" distR="114300" simplePos="0" relativeHeight="251725824" behindDoc="0" locked="0" layoutInCell="1" allowOverlap="1" wp14:anchorId="19B71819" wp14:editId="20242E9B">
                <wp:simplePos x="0" y="0"/>
                <wp:positionH relativeFrom="column">
                  <wp:posOffset>730885</wp:posOffset>
                </wp:positionH>
                <wp:positionV relativeFrom="paragraph">
                  <wp:posOffset>152400</wp:posOffset>
                </wp:positionV>
                <wp:extent cx="1504950" cy="438150"/>
                <wp:effectExtent l="0" t="0" r="6350" b="6350"/>
                <wp:wrapNone/>
                <wp:docPr id="57" name="Поле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4950" cy="438150"/>
                        </a:xfrm>
                        <a:prstGeom prst="rect">
                          <a:avLst/>
                        </a:prstGeom>
                        <a:solidFill>
                          <a:srgbClr val="FFFFFF"/>
                        </a:solidFill>
                        <a:ln w="6350">
                          <a:solidFill>
                            <a:srgbClr val="000000"/>
                          </a:solidFill>
                          <a:miter lim="800000"/>
                          <a:headEnd/>
                          <a:tailEnd/>
                        </a:ln>
                      </wps:spPr>
                      <wps:txbx>
                        <w:txbxContent>
                          <w:p w14:paraId="0928224C" w14:textId="77777777" w:rsidR="00C12DC3" w:rsidRPr="00035B1D" w:rsidRDefault="00C12DC3" w:rsidP="00ED410A">
                            <w:pPr>
                              <w:spacing w:line="240" w:lineRule="auto"/>
                              <w:ind w:firstLine="0"/>
                              <w:jc w:val="center"/>
                              <w:rPr>
                                <w:rFonts w:cs="Times New Roman"/>
                                <w:sz w:val="24"/>
                              </w:rPr>
                            </w:pPr>
                            <w:r w:rsidRPr="00035B1D">
                              <w:rPr>
                                <w:rFonts w:cs="Times New Roman"/>
                                <w:sz w:val="24"/>
                              </w:rPr>
                              <w:t>Автотранспорт поставщиков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B71819" id="Поле 138" o:spid="_x0000_s1092" type="#_x0000_t202" style="position:absolute;left:0;text-align:left;margin-left:57.55pt;margin-top:12pt;width:118.5pt;height:3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" strokeweight=".5pt">
                <v:path arrowok="t"/>
                <v:textbox>
                  <w:txbxContent>
                    <w:p w14:paraId="0928224C" w14:textId="77777777" w:rsidR="00C12DC3" w:rsidRPr="00035B1D" w:rsidRDefault="00C12DC3" w:rsidP="00ED410A">
                      <w:pPr>
                        <w:spacing w:line="240" w:lineRule="auto"/>
                        <w:ind w:firstLine="0"/>
                        <w:jc w:val="center"/>
                        <w:rPr>
                          <w:rFonts w:cs="Times New Roman"/>
                          <w:sz w:val="24"/>
                        </w:rPr>
                      </w:pPr>
                      <w:r w:rsidRPr="00035B1D">
                        <w:rPr>
                          <w:rFonts w:cs="Times New Roman"/>
                          <w:sz w:val="24"/>
                        </w:rPr>
                        <w:t>Автотранспорт поставщиков</w:t>
                      </w:r>
                    </w:p>
                  </w:txbxContent>
                </v:textbox>
              </v:shape>
            </w:pict>
          </mc:Fallback>
        </mc:AlternateContent>
      </w:r>
    </w:p>
    <w:p w14:paraId="0FE13937" w14:textId="77777777" w:rsidR="00ED410A" w:rsidRDefault="00ED410A" w:rsidP="00ED410A">
      <w:pPr>
        <w:rPr>
          <w:rFonts w:cs="Times New Roman"/>
          <w:szCs w:val="28"/>
        </w:rPr>
      </w:pPr>
      <w:r>
        <w:rPr>
          <w:noProof/>
          <w:lang w:eastAsia="ru-RU"/>
        </w:rPr>
        <mc:AlternateContent>
          <mc:Choice Requires="wps">
            <w:drawing>
              <wp:anchor distT="0" distB="0" distL="114297" distR="114297" simplePos="0" relativeHeight="251738112" behindDoc="0" locked="0" layoutInCell="1" allowOverlap="1" wp14:anchorId="271CBAA4" wp14:editId="1430E040">
                <wp:simplePos x="0" y="0"/>
                <wp:positionH relativeFrom="column">
                  <wp:posOffset>1526539</wp:posOffset>
                </wp:positionH>
                <wp:positionV relativeFrom="paragraph">
                  <wp:posOffset>292735</wp:posOffset>
                </wp:positionV>
                <wp:extent cx="0" cy="238125"/>
                <wp:effectExtent l="50800" t="0" r="50800" b="28575"/>
                <wp:wrapNone/>
                <wp:docPr id="58"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line">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48DE42" id="Прямая соединительная линия 126" o:spid="_x0000_s1026" style="position:absolute;z-index:2517381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2pt,23.05pt" to="120.2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">
                <v:stroke endarrow="block"/>
                <o:lock v:ext="edit" shapetype="f"/>
              </v:line>
            </w:pict>
          </mc:Fallback>
        </mc:AlternateContent>
      </w:r>
      <w:r>
        <w:rPr>
          <w:noProof/>
          <w:lang w:eastAsia="ru-RU"/>
        </w:rPr>
        <mc:AlternateContent>
          <mc:Choice Requires="wps">
            <w:drawing>
              <wp:anchor distT="0" distB="0" distL="114297" distR="114297" simplePos="0" relativeHeight="251731968" behindDoc="0" locked="0" layoutInCell="1" allowOverlap="1" wp14:anchorId="3217B358" wp14:editId="5248045E">
                <wp:simplePos x="0" y="0"/>
                <wp:positionH relativeFrom="column">
                  <wp:posOffset>4319904</wp:posOffset>
                </wp:positionH>
                <wp:positionV relativeFrom="paragraph">
                  <wp:posOffset>294640</wp:posOffset>
                </wp:positionV>
                <wp:extent cx="0" cy="238125"/>
                <wp:effectExtent l="50800" t="0" r="50800" b="28575"/>
                <wp:wrapNone/>
                <wp:docPr id="39"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line">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D750C5" id="Прямая соединительная линия 132" o:spid="_x0000_s1026" style="position:absolute;z-index:251731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40.15pt,23.2pt" to="340.1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">
                <v:stroke endarrow="block"/>
                <o:lock v:ext="edit" shapetype="f"/>
              </v:line>
            </w:pict>
          </mc:Fallback>
        </mc:AlternateContent>
      </w:r>
      <w:r>
        <w:rPr>
          <w:noProof/>
          <w:lang w:eastAsia="ru-RU"/>
        </w:rPr>
        <mc:AlternateContent>
          <mc:Choice Requires="wps">
            <w:drawing>
              <wp:anchor distT="0" distB="0" distL="114298" distR="114298" simplePos="0" relativeHeight="251740160" behindDoc="0" locked="0" layoutInCell="1" allowOverlap="1" wp14:anchorId="2FDC7C57" wp14:editId="389AE88D">
                <wp:simplePos x="0" y="0"/>
                <wp:positionH relativeFrom="column">
                  <wp:posOffset>5554344</wp:posOffset>
                </wp:positionH>
                <wp:positionV relativeFrom="paragraph">
                  <wp:posOffset>288925</wp:posOffset>
                </wp:positionV>
                <wp:extent cx="0" cy="1933575"/>
                <wp:effectExtent l="63500" t="0" r="25400" b="22225"/>
                <wp:wrapNone/>
                <wp:docPr id="40"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335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DEAF7B" id="Прямая со стрелкой 124" o:spid="_x0000_s1026" type="#_x0000_t32" style="position:absolute;margin-left:437.35pt;margin-top:22.75pt;width:0;height:152.25pt;z-index:251740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">
                <v:stroke endarrow="block"/>
                <o:lock v:ext="edit" shapetype="f"/>
              </v:shape>
            </w:pict>
          </mc:Fallback>
        </mc:AlternateContent>
      </w:r>
    </w:p>
    <w:p w14:paraId="4E5CACC0"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726848" behindDoc="0" locked="0" layoutInCell="1" allowOverlap="1" wp14:anchorId="29D845FC" wp14:editId="6901A970">
                <wp:simplePos x="0" y="0"/>
                <wp:positionH relativeFrom="column">
                  <wp:posOffset>671830</wp:posOffset>
                </wp:positionH>
                <wp:positionV relativeFrom="paragraph">
                  <wp:posOffset>217170</wp:posOffset>
                </wp:positionV>
                <wp:extent cx="4667250" cy="647700"/>
                <wp:effectExtent l="0" t="0" r="6350" b="0"/>
                <wp:wrapNone/>
                <wp:docPr id="41" name="Поле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0" cy="647700"/>
                        </a:xfrm>
                        <a:prstGeom prst="rect">
                          <a:avLst/>
                        </a:prstGeom>
                        <a:solidFill>
                          <a:srgbClr val="FFFFFF"/>
                        </a:solidFill>
                        <a:ln w="6350">
                          <a:solidFill>
                            <a:srgbClr val="000000"/>
                          </a:solidFill>
                          <a:miter lim="800000"/>
                          <a:headEnd/>
                          <a:tailEnd/>
                        </a:ln>
                      </wps:spPr>
                      <wps:txbx>
                        <w:txbxContent>
                          <w:p w14:paraId="33984488" w14:textId="5E07B647" w:rsidR="00C12DC3" w:rsidRDefault="00C12DC3" w:rsidP="00ED410A">
                            <w:pPr>
                              <w:spacing w:line="240" w:lineRule="auto"/>
                              <w:ind w:firstLine="0"/>
                              <w:jc w:val="center"/>
                              <w:rPr>
                                <w:rFonts w:cs="Times New Roman"/>
                                <w:color w:val="000000"/>
                                <w:sz w:val="24"/>
                              </w:rPr>
                            </w:pPr>
                            <w:r w:rsidRPr="00035B1D">
                              <w:rPr>
                                <w:rFonts w:cs="Times New Roman"/>
                                <w:sz w:val="24"/>
                              </w:rPr>
                              <w:t xml:space="preserve">Склад </w:t>
                            </w:r>
                            <w:r>
                              <w:rPr>
                                <w:rFonts w:cs="Times New Roman"/>
                                <w:color w:val="000000"/>
                                <w:sz w:val="24"/>
                              </w:rPr>
                              <w:t>ООО «Венткомплекс»</w:t>
                            </w:r>
                            <w:r w:rsidRPr="00035B1D">
                              <w:rPr>
                                <w:rFonts w:cs="Times New Roman"/>
                                <w:color w:val="000000"/>
                                <w:sz w:val="24"/>
                              </w:rPr>
                              <w:t xml:space="preserve"> </w:t>
                            </w:r>
                          </w:p>
                          <w:p w14:paraId="7389DB03" w14:textId="77777777" w:rsidR="00C12DC3" w:rsidRPr="00035B1D" w:rsidRDefault="00C12DC3" w:rsidP="00ED410A">
                            <w:pPr>
                              <w:spacing w:line="240" w:lineRule="auto"/>
                              <w:ind w:firstLine="0"/>
                              <w:jc w:val="center"/>
                              <w:rPr>
                                <w:rFonts w:cs="Times New Roman"/>
                                <w:sz w:val="24"/>
                              </w:rPr>
                            </w:pPr>
                            <w:r w:rsidRPr="00035B1D">
                              <w:rPr>
                                <w:rFonts w:cs="Times New Roman"/>
                                <w:sz w:val="24"/>
                              </w:rPr>
                              <w:t>Разгрузочно-погрузочные работы, приемочно-отправительные работы, размещение грузов на складе, формирование партий грузов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D845FC" id="Поле 137" o:spid="_x0000_s1093" type="#_x0000_t202" style="position:absolute;left:0;text-align:left;margin-left:52.9pt;margin-top:17.1pt;width:367.5pt;height:5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" strokeweight=".5pt">
                <v:path arrowok="t"/>
                <v:textbox>
                  <w:txbxContent>
                    <w:p w14:paraId="33984488" w14:textId="5E07B647" w:rsidR="00C12DC3" w:rsidRDefault="00C12DC3" w:rsidP="00ED410A">
                      <w:pPr>
                        <w:spacing w:line="240" w:lineRule="auto"/>
                        <w:ind w:firstLine="0"/>
                        <w:jc w:val="center"/>
                        <w:rPr>
                          <w:rFonts w:cs="Times New Roman"/>
                          <w:color w:val="000000"/>
                          <w:sz w:val="24"/>
                        </w:rPr>
                      </w:pPr>
                      <w:r w:rsidRPr="00035B1D">
                        <w:rPr>
                          <w:rFonts w:cs="Times New Roman"/>
                          <w:sz w:val="24"/>
                        </w:rPr>
                        <w:t xml:space="preserve">Склад </w:t>
                      </w:r>
                      <w:r>
                        <w:rPr>
                          <w:rFonts w:cs="Times New Roman"/>
                          <w:color w:val="000000"/>
                          <w:sz w:val="24"/>
                        </w:rPr>
                        <w:t>ООО «</w:t>
                      </w:r>
                      <w:proofErr w:type="spellStart"/>
                      <w:r>
                        <w:rPr>
                          <w:rFonts w:cs="Times New Roman"/>
                          <w:color w:val="000000"/>
                          <w:sz w:val="24"/>
                        </w:rPr>
                        <w:t>Венткомплекс</w:t>
                      </w:r>
                      <w:proofErr w:type="spellEnd"/>
                      <w:r>
                        <w:rPr>
                          <w:rFonts w:cs="Times New Roman"/>
                          <w:color w:val="000000"/>
                          <w:sz w:val="24"/>
                        </w:rPr>
                        <w:t>»</w:t>
                      </w:r>
                      <w:r w:rsidRPr="00035B1D">
                        <w:rPr>
                          <w:rFonts w:cs="Times New Roman"/>
                          <w:color w:val="000000"/>
                          <w:sz w:val="24"/>
                        </w:rPr>
                        <w:t xml:space="preserve"> </w:t>
                      </w:r>
                    </w:p>
                    <w:p w14:paraId="7389DB03" w14:textId="77777777" w:rsidR="00C12DC3" w:rsidRPr="00035B1D" w:rsidRDefault="00C12DC3" w:rsidP="00ED410A">
                      <w:pPr>
                        <w:spacing w:line="240" w:lineRule="auto"/>
                        <w:ind w:firstLine="0"/>
                        <w:jc w:val="center"/>
                        <w:rPr>
                          <w:rFonts w:cs="Times New Roman"/>
                          <w:sz w:val="24"/>
                        </w:rPr>
                      </w:pPr>
                      <w:r w:rsidRPr="00035B1D">
                        <w:rPr>
                          <w:rFonts w:cs="Times New Roman"/>
                          <w:sz w:val="24"/>
                        </w:rPr>
                        <w:t>Разгрузочно-погрузочные работы, приемочно-</w:t>
                      </w:r>
                      <w:proofErr w:type="spellStart"/>
                      <w:r w:rsidRPr="00035B1D">
                        <w:rPr>
                          <w:rFonts w:cs="Times New Roman"/>
                          <w:sz w:val="24"/>
                        </w:rPr>
                        <w:t>отправительные</w:t>
                      </w:r>
                      <w:proofErr w:type="spellEnd"/>
                      <w:r w:rsidRPr="00035B1D">
                        <w:rPr>
                          <w:rFonts w:cs="Times New Roman"/>
                          <w:sz w:val="24"/>
                        </w:rPr>
                        <w:t xml:space="preserve"> работы, размещение грузов на складе, формирование партий грузов</w:t>
                      </w:r>
                    </w:p>
                  </w:txbxContent>
                </v:textbox>
              </v:shape>
            </w:pict>
          </mc:Fallback>
        </mc:AlternateContent>
      </w:r>
    </w:p>
    <w:p w14:paraId="545C1D50" w14:textId="77777777" w:rsidR="00ED410A" w:rsidRDefault="00ED410A" w:rsidP="00ED410A">
      <w:pPr>
        <w:rPr>
          <w:rFonts w:cs="Times New Roman"/>
          <w:szCs w:val="28"/>
        </w:rPr>
      </w:pPr>
    </w:p>
    <w:p w14:paraId="6CDD5E8D" w14:textId="77777777" w:rsidR="00ED410A" w:rsidRDefault="00ED410A" w:rsidP="00ED410A">
      <w:pPr>
        <w:rPr>
          <w:rFonts w:cs="Times New Roman"/>
          <w:szCs w:val="28"/>
        </w:rPr>
      </w:pPr>
      <w:r>
        <w:rPr>
          <w:noProof/>
          <w:lang w:eastAsia="ru-RU"/>
        </w:rPr>
        <mc:AlternateContent>
          <mc:Choice Requires="wps">
            <w:drawing>
              <wp:anchor distT="0" distB="0" distL="114297" distR="114297" simplePos="0" relativeHeight="251734016" behindDoc="0" locked="0" layoutInCell="1" allowOverlap="1" wp14:anchorId="7FCE262B" wp14:editId="229B42D3">
                <wp:simplePos x="0" y="0"/>
                <wp:positionH relativeFrom="column">
                  <wp:posOffset>1524634</wp:posOffset>
                </wp:positionH>
                <wp:positionV relativeFrom="paragraph">
                  <wp:posOffset>257175</wp:posOffset>
                </wp:positionV>
                <wp:extent cx="0" cy="271780"/>
                <wp:effectExtent l="63500" t="0" r="63500" b="20320"/>
                <wp:wrapNone/>
                <wp:docPr id="42"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178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8B0F2B" id="Прямая со стрелкой 130" o:spid="_x0000_s1026" type="#_x0000_t32" style="position:absolute;margin-left:120.05pt;margin-top:20.25pt;width:0;height:21.4pt;z-index:251734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">
                <v:stroke endarrow="block"/>
                <o:lock v:ext="edit" shapetype="f"/>
              </v:shape>
            </w:pict>
          </mc:Fallback>
        </mc:AlternateContent>
      </w:r>
      <w:r>
        <w:rPr>
          <w:noProof/>
          <w:lang w:eastAsia="ru-RU"/>
        </w:rPr>
        <mc:AlternateContent>
          <mc:Choice Requires="wps">
            <w:drawing>
              <wp:anchor distT="0" distB="0" distL="114297" distR="114297" simplePos="0" relativeHeight="251732992" behindDoc="0" locked="0" layoutInCell="1" allowOverlap="1" wp14:anchorId="395F4E3A" wp14:editId="1848DC0B">
                <wp:simplePos x="0" y="0"/>
                <wp:positionH relativeFrom="column">
                  <wp:posOffset>4317999</wp:posOffset>
                </wp:positionH>
                <wp:positionV relativeFrom="paragraph">
                  <wp:posOffset>290195</wp:posOffset>
                </wp:positionV>
                <wp:extent cx="0" cy="228600"/>
                <wp:effectExtent l="63500" t="0" r="38100" b="25400"/>
                <wp:wrapNone/>
                <wp:docPr id="79"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B4405F" id="Прямая со стрелкой 131" o:spid="_x0000_s1026" type="#_x0000_t32" style="position:absolute;margin-left:340pt;margin-top:22.85pt;width:0;height:18pt;z-index:251732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">
                <v:stroke endarrow="block"/>
                <o:lock v:ext="edit" shapetype="f"/>
              </v:shape>
            </w:pict>
          </mc:Fallback>
        </mc:AlternateContent>
      </w:r>
    </w:p>
    <w:p w14:paraId="038134EC"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728896" behindDoc="0" locked="0" layoutInCell="1" allowOverlap="1" wp14:anchorId="3E2E44B9" wp14:editId="100F45ED">
                <wp:simplePos x="0" y="0"/>
                <wp:positionH relativeFrom="column">
                  <wp:posOffset>729615</wp:posOffset>
                </wp:positionH>
                <wp:positionV relativeFrom="paragraph">
                  <wp:posOffset>251460</wp:posOffset>
                </wp:positionV>
                <wp:extent cx="1504950" cy="447675"/>
                <wp:effectExtent l="0" t="0" r="6350" b="0"/>
                <wp:wrapNone/>
                <wp:docPr id="80" name="Поле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4950" cy="447675"/>
                        </a:xfrm>
                        <a:prstGeom prst="rect">
                          <a:avLst/>
                        </a:prstGeom>
                        <a:solidFill>
                          <a:srgbClr val="FFFFFF"/>
                        </a:solidFill>
                        <a:ln w="6350">
                          <a:solidFill>
                            <a:srgbClr val="000000"/>
                          </a:solidFill>
                          <a:miter lim="800000"/>
                          <a:headEnd/>
                          <a:tailEnd/>
                        </a:ln>
                      </wps:spPr>
                      <wps:txbx>
                        <w:txbxContent>
                          <w:p w14:paraId="4F8039DC" w14:textId="77777777" w:rsidR="00C12DC3" w:rsidRPr="00035B1D" w:rsidRDefault="00C12DC3" w:rsidP="00ED410A">
                            <w:pPr>
                              <w:spacing w:line="240" w:lineRule="auto"/>
                              <w:ind w:firstLine="0"/>
                              <w:jc w:val="center"/>
                              <w:rPr>
                                <w:rFonts w:cs="Times New Roman"/>
                                <w:sz w:val="24"/>
                              </w:rPr>
                            </w:pPr>
                            <w:r w:rsidRPr="00035B1D">
                              <w:rPr>
                                <w:rFonts w:cs="Times New Roman"/>
                                <w:sz w:val="24"/>
                              </w:rPr>
                              <w:t>Автотранспорт покупателей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2E44B9" id="Поле 135" o:spid="_x0000_s1094" type="#_x0000_t202" style="position:absolute;left:0;text-align:left;margin-left:57.45pt;margin-top:19.8pt;width:118.5pt;height:35.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" strokeweight=".5pt">
                <v:path arrowok="t"/>
                <v:textbox>
                  <w:txbxContent>
                    <w:p w14:paraId="4F8039DC" w14:textId="77777777" w:rsidR="00C12DC3" w:rsidRPr="00035B1D" w:rsidRDefault="00C12DC3" w:rsidP="00ED410A">
                      <w:pPr>
                        <w:spacing w:line="240" w:lineRule="auto"/>
                        <w:ind w:firstLine="0"/>
                        <w:jc w:val="center"/>
                        <w:rPr>
                          <w:rFonts w:cs="Times New Roman"/>
                          <w:sz w:val="24"/>
                        </w:rPr>
                      </w:pPr>
                      <w:r w:rsidRPr="00035B1D">
                        <w:rPr>
                          <w:rFonts w:cs="Times New Roman"/>
                          <w:sz w:val="24"/>
                        </w:rPr>
                        <w:t>Автотранспорт покупателей</w:t>
                      </w:r>
                    </w:p>
                  </w:txbxContent>
                </v:textbox>
              </v:shape>
            </w:pict>
          </mc:Fallback>
        </mc:AlternateContent>
      </w:r>
      <w:r>
        <w:rPr>
          <w:noProof/>
          <w:lang w:eastAsia="ru-RU"/>
        </w:rPr>
        <mc:AlternateContent>
          <mc:Choice Requires="wps">
            <w:drawing>
              <wp:anchor distT="0" distB="0" distL="114300" distR="114300" simplePos="0" relativeHeight="251727872" behindDoc="0" locked="0" layoutInCell="1" allowOverlap="1" wp14:anchorId="34FA4AF9" wp14:editId="011AFCF1">
                <wp:simplePos x="0" y="0"/>
                <wp:positionH relativeFrom="column">
                  <wp:posOffset>3058160</wp:posOffset>
                </wp:positionH>
                <wp:positionV relativeFrom="paragraph">
                  <wp:posOffset>220980</wp:posOffset>
                </wp:positionV>
                <wp:extent cx="2343150" cy="485775"/>
                <wp:effectExtent l="0" t="0" r="6350" b="0"/>
                <wp:wrapNone/>
                <wp:docPr id="81" name="Поле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3150" cy="485775"/>
                        </a:xfrm>
                        <a:prstGeom prst="rect">
                          <a:avLst/>
                        </a:prstGeom>
                        <a:solidFill>
                          <a:srgbClr val="FFFFFF"/>
                        </a:solidFill>
                        <a:ln w="6350">
                          <a:solidFill>
                            <a:srgbClr val="000000"/>
                          </a:solidFill>
                          <a:miter lim="800000"/>
                          <a:headEnd/>
                          <a:tailEnd/>
                        </a:ln>
                      </wps:spPr>
                      <wps:txbx>
                        <w:txbxContent>
                          <w:p w14:paraId="64EFD480" w14:textId="77777777" w:rsidR="00C12DC3" w:rsidRPr="00035B1D" w:rsidRDefault="00C12DC3" w:rsidP="00ED410A">
                            <w:pPr>
                              <w:spacing w:line="240" w:lineRule="auto"/>
                              <w:ind w:firstLine="0"/>
                              <w:jc w:val="center"/>
                              <w:rPr>
                                <w:rFonts w:cs="Times New Roman"/>
                                <w:sz w:val="24"/>
                              </w:rPr>
                            </w:pPr>
                            <w:r w:rsidRPr="00035B1D">
                              <w:rPr>
                                <w:rFonts w:cs="Times New Roman"/>
                                <w:sz w:val="24"/>
                              </w:rPr>
                              <w:t xml:space="preserve">Автотранспорт </w:t>
                            </w:r>
                          </w:p>
                          <w:p w14:paraId="5FB82597" w14:textId="3EBB869E" w:rsidR="00C12DC3" w:rsidRPr="00035B1D" w:rsidRDefault="00C12DC3" w:rsidP="00ED410A">
                            <w:pPr>
                              <w:spacing w:line="240" w:lineRule="auto"/>
                              <w:ind w:firstLine="0"/>
                              <w:jc w:val="center"/>
                              <w:rPr>
                                <w:rFonts w:cs="Times New Roman"/>
                                <w:sz w:val="24"/>
                              </w:rPr>
                            </w:pPr>
                            <w:r>
                              <w:rPr>
                                <w:rFonts w:cs="Times New Roman"/>
                                <w:color w:val="000000"/>
                                <w:sz w:val="24"/>
                              </w:rPr>
                              <w:t>ООО «Венткомплекс»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FA4AF9" id="Поле 136" o:spid="_x0000_s1095" type="#_x0000_t202" style="position:absolute;left:0;text-align:left;margin-left:240.8pt;margin-top:17.4pt;width:184.5pt;height:3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" strokeweight=".5pt">
                <v:path arrowok="t"/>
                <v:textbox>
                  <w:txbxContent>
                    <w:p w14:paraId="64EFD480" w14:textId="77777777" w:rsidR="00C12DC3" w:rsidRPr="00035B1D" w:rsidRDefault="00C12DC3" w:rsidP="00ED410A">
                      <w:pPr>
                        <w:spacing w:line="240" w:lineRule="auto"/>
                        <w:ind w:firstLine="0"/>
                        <w:jc w:val="center"/>
                        <w:rPr>
                          <w:rFonts w:cs="Times New Roman"/>
                          <w:sz w:val="24"/>
                        </w:rPr>
                      </w:pPr>
                      <w:r w:rsidRPr="00035B1D">
                        <w:rPr>
                          <w:rFonts w:cs="Times New Roman"/>
                          <w:sz w:val="24"/>
                        </w:rPr>
                        <w:t xml:space="preserve">Автотранспорт </w:t>
                      </w:r>
                    </w:p>
                    <w:p w14:paraId="5FB82597" w14:textId="3EBB869E" w:rsidR="00C12DC3" w:rsidRPr="00035B1D" w:rsidRDefault="00C12DC3" w:rsidP="00ED410A">
                      <w:pPr>
                        <w:spacing w:line="240" w:lineRule="auto"/>
                        <w:ind w:firstLine="0"/>
                        <w:jc w:val="center"/>
                        <w:rPr>
                          <w:rFonts w:cs="Times New Roman"/>
                          <w:sz w:val="24"/>
                        </w:rPr>
                      </w:pPr>
                      <w:r>
                        <w:rPr>
                          <w:rFonts w:cs="Times New Roman"/>
                          <w:color w:val="000000"/>
                          <w:sz w:val="24"/>
                        </w:rPr>
                        <w:t>ООО «</w:t>
                      </w:r>
                      <w:proofErr w:type="spellStart"/>
                      <w:r>
                        <w:rPr>
                          <w:rFonts w:cs="Times New Roman"/>
                          <w:color w:val="000000"/>
                          <w:sz w:val="24"/>
                        </w:rPr>
                        <w:t>Венткомплекс</w:t>
                      </w:r>
                      <w:proofErr w:type="spellEnd"/>
                      <w:r>
                        <w:rPr>
                          <w:rFonts w:cs="Times New Roman"/>
                          <w:color w:val="000000"/>
                          <w:sz w:val="24"/>
                        </w:rPr>
                        <w:t>»</w:t>
                      </w:r>
                    </w:p>
                  </w:txbxContent>
                </v:textbox>
              </v:shape>
            </w:pict>
          </mc:Fallback>
        </mc:AlternateContent>
      </w:r>
    </w:p>
    <w:p w14:paraId="0ED7F237" w14:textId="77777777" w:rsidR="00ED410A" w:rsidRDefault="00ED410A" w:rsidP="00ED410A">
      <w:pPr>
        <w:jc w:val="center"/>
        <w:rPr>
          <w:rFonts w:cs="Times New Roman"/>
          <w:szCs w:val="28"/>
        </w:rPr>
      </w:pPr>
    </w:p>
    <w:p w14:paraId="0D73EF77" w14:textId="77777777" w:rsidR="00ED410A" w:rsidRDefault="00ED410A" w:rsidP="00ED410A">
      <w:pPr>
        <w:rPr>
          <w:iCs/>
          <w:szCs w:val="28"/>
        </w:rPr>
      </w:pPr>
      <w:r>
        <w:rPr>
          <w:noProof/>
          <w:lang w:eastAsia="ru-RU"/>
        </w:rPr>
        <mc:AlternateContent>
          <mc:Choice Requires="wps">
            <w:drawing>
              <wp:anchor distT="0" distB="0" distL="114297" distR="114297" simplePos="0" relativeHeight="251735040" behindDoc="0" locked="0" layoutInCell="1" allowOverlap="1" wp14:anchorId="03664BCC" wp14:editId="067684F7">
                <wp:simplePos x="0" y="0"/>
                <wp:positionH relativeFrom="column">
                  <wp:posOffset>1525269</wp:posOffset>
                </wp:positionH>
                <wp:positionV relativeFrom="paragraph">
                  <wp:posOffset>100330</wp:posOffset>
                </wp:positionV>
                <wp:extent cx="0" cy="266700"/>
                <wp:effectExtent l="63500" t="0" r="63500" b="25400"/>
                <wp:wrapNone/>
                <wp:docPr id="82"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F388FA" id="Прямая со стрелкой 129" o:spid="_x0000_s1026" type="#_x0000_t32" style="position:absolute;margin-left:120.1pt;margin-top:7.9pt;width:0;height:21pt;z-index:2517350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">
                <v:stroke endarrow="block"/>
                <o:lock v:ext="edit" shapetype="f"/>
              </v:shape>
            </w:pict>
          </mc:Fallback>
        </mc:AlternateContent>
      </w:r>
      <w:r>
        <w:rPr>
          <w:noProof/>
          <w:lang w:eastAsia="ru-RU"/>
        </w:rPr>
        <mc:AlternateContent>
          <mc:Choice Requires="wps">
            <w:drawing>
              <wp:anchor distT="0" distB="0" distL="114297" distR="114297" simplePos="0" relativeHeight="251736064" behindDoc="0" locked="0" layoutInCell="1" allowOverlap="1" wp14:anchorId="0BD7AB05" wp14:editId="6BC88441">
                <wp:simplePos x="0" y="0"/>
                <wp:positionH relativeFrom="column">
                  <wp:posOffset>4324349</wp:posOffset>
                </wp:positionH>
                <wp:positionV relativeFrom="paragraph">
                  <wp:posOffset>135255</wp:posOffset>
                </wp:positionV>
                <wp:extent cx="0" cy="238125"/>
                <wp:effectExtent l="50800" t="0" r="50800" b="28575"/>
                <wp:wrapNone/>
                <wp:docPr id="83"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F0D9CF" id="Прямая со стрелкой 128" o:spid="_x0000_s1026" type="#_x0000_t32" style="position:absolute;margin-left:340.5pt;margin-top:10.65pt;width:0;height:18.75pt;z-index:251736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">
                <v:stroke endarrow="block"/>
                <o:lock v:ext="edit" shapetype="f"/>
              </v:shape>
            </w:pict>
          </mc:Fallback>
        </mc:AlternateContent>
      </w:r>
    </w:p>
    <w:p w14:paraId="33B666A6" w14:textId="77777777" w:rsidR="00ED410A" w:rsidRDefault="00ED410A" w:rsidP="00ED410A">
      <w:pPr>
        <w:rPr>
          <w:iCs/>
          <w:szCs w:val="28"/>
        </w:rPr>
      </w:pPr>
      <w:r>
        <w:rPr>
          <w:noProof/>
          <w:lang w:eastAsia="ru-RU"/>
        </w:rPr>
        <mc:AlternateContent>
          <mc:Choice Requires="wps">
            <w:drawing>
              <wp:anchor distT="0" distB="0" distL="114300" distR="114300" simplePos="0" relativeHeight="251729920" behindDoc="0" locked="0" layoutInCell="1" allowOverlap="1" wp14:anchorId="0686AB27" wp14:editId="77609C41">
                <wp:simplePos x="0" y="0"/>
                <wp:positionH relativeFrom="column">
                  <wp:posOffset>694690</wp:posOffset>
                </wp:positionH>
                <wp:positionV relativeFrom="paragraph">
                  <wp:posOffset>60960</wp:posOffset>
                </wp:positionV>
                <wp:extent cx="4991100" cy="295275"/>
                <wp:effectExtent l="0" t="0" r="0" b="0"/>
                <wp:wrapNone/>
                <wp:docPr id="84" name="Поле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1100" cy="295275"/>
                        </a:xfrm>
                        <a:prstGeom prst="rect">
                          <a:avLst/>
                        </a:prstGeom>
                        <a:solidFill>
                          <a:srgbClr val="FFFFFF"/>
                        </a:solidFill>
                        <a:ln w="6350">
                          <a:solidFill>
                            <a:srgbClr val="000000"/>
                          </a:solidFill>
                          <a:miter lim="800000"/>
                          <a:headEnd/>
                          <a:tailEnd/>
                        </a:ln>
                      </wps:spPr>
                      <wps:txbx>
                        <w:txbxContent>
                          <w:p w14:paraId="710CDD55" w14:textId="77777777" w:rsidR="00C12DC3" w:rsidRPr="00035B1D" w:rsidRDefault="00C12DC3" w:rsidP="00ED410A">
                            <w:pPr>
                              <w:spacing w:line="240" w:lineRule="auto"/>
                              <w:ind w:firstLine="0"/>
                              <w:jc w:val="center"/>
                              <w:rPr>
                                <w:rFonts w:cs="Times New Roman"/>
                                <w:sz w:val="24"/>
                              </w:rPr>
                            </w:pPr>
                            <w:r w:rsidRPr="00035B1D">
                              <w:rPr>
                                <w:rFonts w:cs="Times New Roman"/>
                                <w:sz w:val="24"/>
                              </w:rPr>
                              <w:t xml:space="preserve">Покупатели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86AB27" id="Поле 134" o:spid="_x0000_s1096" type="#_x0000_t202" style="position:absolute;left:0;text-align:left;margin-left:54.7pt;margin-top:4.8pt;width:393pt;height:2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" strokeweight=".5pt">
                <v:path arrowok="t"/>
                <v:textbox>
                  <w:txbxContent>
                    <w:p w14:paraId="710CDD55" w14:textId="77777777" w:rsidR="00C12DC3" w:rsidRPr="00035B1D" w:rsidRDefault="00C12DC3" w:rsidP="00ED410A">
                      <w:pPr>
                        <w:spacing w:line="240" w:lineRule="auto"/>
                        <w:ind w:firstLine="0"/>
                        <w:jc w:val="center"/>
                        <w:rPr>
                          <w:rFonts w:cs="Times New Roman"/>
                          <w:sz w:val="24"/>
                        </w:rPr>
                      </w:pPr>
                      <w:r w:rsidRPr="00035B1D">
                        <w:rPr>
                          <w:rFonts w:cs="Times New Roman"/>
                          <w:sz w:val="24"/>
                        </w:rPr>
                        <w:t xml:space="preserve">Покупатели </w:t>
                      </w:r>
                    </w:p>
                  </w:txbxContent>
                </v:textbox>
              </v:shape>
            </w:pict>
          </mc:Fallback>
        </mc:AlternateContent>
      </w:r>
    </w:p>
    <w:p w14:paraId="778CAD8B" w14:textId="77777777" w:rsidR="00ED410A" w:rsidRDefault="00ED410A" w:rsidP="00ED410A">
      <w:pPr>
        <w:rPr>
          <w:iCs/>
          <w:szCs w:val="28"/>
        </w:rPr>
      </w:pPr>
    </w:p>
    <w:p w14:paraId="44172BD0" w14:textId="26176515" w:rsidR="00ED410A" w:rsidRDefault="00ED410A" w:rsidP="00266F1A">
      <w:pPr>
        <w:jc w:val="center"/>
        <w:rPr>
          <w:iCs/>
          <w:szCs w:val="28"/>
        </w:rPr>
      </w:pPr>
      <w:r>
        <w:rPr>
          <w:rFonts w:cs="Times New Roman"/>
          <w:szCs w:val="28"/>
        </w:rPr>
        <w:t xml:space="preserve">Рисунок </w:t>
      </w:r>
      <w:r w:rsidR="00266F1A">
        <w:rPr>
          <w:rFonts w:cs="Times New Roman"/>
          <w:szCs w:val="28"/>
        </w:rPr>
        <w:t xml:space="preserve">7 </w:t>
      </w:r>
      <w:r>
        <w:rPr>
          <w:iCs/>
          <w:szCs w:val="28"/>
        </w:rPr>
        <w:t xml:space="preserve">Схема логистического транспортного потока в </w:t>
      </w:r>
      <w:r>
        <w:t>ООО «</w:t>
      </w:r>
      <w:r w:rsidR="005A3202">
        <w:t>Венткомплекс</w:t>
      </w:r>
      <w:r>
        <w:t>»</w:t>
      </w:r>
    </w:p>
    <w:p w14:paraId="47F8B449" w14:textId="77777777" w:rsidR="00ED410A" w:rsidRDefault="00ED410A" w:rsidP="00ED410A">
      <w:pPr>
        <w:autoSpaceDE w:val="0"/>
        <w:autoSpaceDN w:val="0"/>
        <w:adjustRightInd w:val="0"/>
        <w:rPr>
          <w:rFonts w:ascii="Times New Roman CYR" w:hAnsi="Times New Roman CYR" w:cs="Times New Roman CYR"/>
          <w:color w:val="000000"/>
          <w:szCs w:val="28"/>
        </w:rPr>
      </w:pPr>
    </w:p>
    <w:p w14:paraId="2B2939AD" w14:textId="34D6AC41" w:rsidR="00ED410A" w:rsidRDefault="00ED410A" w:rsidP="00ED410A">
      <w:pPr>
        <w:rPr>
          <w:rFonts w:cs="Times New Roman"/>
          <w:szCs w:val="28"/>
        </w:rPr>
      </w:pPr>
      <w:r>
        <w:rPr>
          <w:rFonts w:cs="Times New Roman"/>
          <w:szCs w:val="28"/>
        </w:rPr>
        <w:t xml:space="preserve">Предприятие </w:t>
      </w:r>
      <w:r>
        <w:t>ООО «</w:t>
      </w:r>
      <w:r w:rsidR="005A3202">
        <w:t>Венткомплекс</w:t>
      </w:r>
      <w:r>
        <w:t>»</w:t>
      </w:r>
      <w:r>
        <w:rPr>
          <w:rFonts w:cs="Times New Roman"/>
          <w:szCs w:val="28"/>
        </w:rPr>
        <w:t xml:space="preserve"> для перевозок используется как собственный транспорт, так и транспорт сторонних организаций. Использование смешанной схемы доставки грузов в значительной степени затрудняет процесс управления логистической системой предприятия </w:t>
      </w:r>
      <w:r>
        <w:t>ООО «</w:t>
      </w:r>
      <w:r w:rsidR="005A3202">
        <w:t>Венткомплекс</w:t>
      </w:r>
      <w:r>
        <w:t>»</w:t>
      </w:r>
      <w:r>
        <w:rPr>
          <w:rFonts w:cs="Times New Roman"/>
          <w:szCs w:val="28"/>
        </w:rPr>
        <w:t>.</w:t>
      </w:r>
    </w:p>
    <w:p w14:paraId="67965D90" w14:textId="175D9C50" w:rsidR="00ED410A" w:rsidRDefault="00ED410A" w:rsidP="00ED410A">
      <w:pPr>
        <w:pStyle w:val="affff"/>
        <w:rPr>
          <w:szCs w:val="28"/>
        </w:rPr>
      </w:pPr>
      <w:r>
        <w:rPr>
          <w:szCs w:val="28"/>
        </w:rPr>
        <w:t xml:space="preserve">При осуществлении процесса доставки грузов большие значение в </w:t>
      </w:r>
      <w:r>
        <w:t>ООО «</w:t>
      </w:r>
      <w:r w:rsidR="005A3202">
        <w:t>Венткомплекс</w:t>
      </w:r>
      <w:r>
        <w:t>»</w:t>
      </w:r>
      <w:r>
        <w:rPr>
          <w:rFonts w:cstheme="minorBidi"/>
          <w:iCs/>
          <w:szCs w:val="28"/>
        </w:rPr>
        <w:t xml:space="preserve"> </w:t>
      </w:r>
      <w:r>
        <w:rPr>
          <w:szCs w:val="28"/>
        </w:rPr>
        <w:t xml:space="preserve">отводится времени простоя под погрузкой и разгрузкой, которое </w:t>
      </w:r>
      <w:r>
        <w:rPr>
          <w:szCs w:val="28"/>
        </w:rPr>
        <w:lastRenderedPageBreak/>
        <w:t>в целом влияет на производительность транспортного средства и сроки доставки груза.</w:t>
      </w:r>
    </w:p>
    <w:p w14:paraId="0E90549A" w14:textId="74CE1859" w:rsidR="00ED410A" w:rsidRDefault="00ED410A" w:rsidP="00ED410A">
      <w:pPr>
        <w:rPr>
          <w:rFonts w:cs="Times New Roman"/>
          <w:szCs w:val="28"/>
        </w:rPr>
      </w:pPr>
      <w:r>
        <w:rPr>
          <w:rFonts w:cs="Times New Roman"/>
          <w:szCs w:val="28"/>
        </w:rPr>
        <w:t xml:space="preserve">Процесс транспортных перевозок в </w:t>
      </w:r>
      <w:r>
        <w:t>ООО «</w:t>
      </w:r>
      <w:r w:rsidR="005A3202">
        <w:t>Венткомплекс</w:t>
      </w:r>
      <w:r>
        <w:t>»</w:t>
      </w:r>
      <w:r>
        <w:rPr>
          <w:rFonts w:cs="Times New Roman"/>
          <w:szCs w:val="28"/>
        </w:rPr>
        <w:t xml:space="preserve"> не автоматизирован, что приводит к затруднениям в работе транспортного отдела и проблемам в организации системы доставки грузов на предприятии.</w:t>
      </w:r>
    </w:p>
    <w:p w14:paraId="578CA6A0" w14:textId="01A69923" w:rsidR="00ED410A" w:rsidRPr="00266F1A" w:rsidRDefault="00ED410A" w:rsidP="00266F1A">
      <w:pPr>
        <w:rPr>
          <w:rFonts w:cs="Times New Roman"/>
          <w:szCs w:val="28"/>
        </w:rPr>
      </w:pPr>
      <w:r w:rsidRPr="00397E64">
        <w:rPr>
          <w:szCs w:val="28"/>
        </w:rPr>
        <w:t xml:space="preserve">Основным видом производственных активов транспортного отдела являются транспортные средства. Перечень транспортных средств </w:t>
      </w:r>
      <w:r>
        <w:rPr>
          <w:szCs w:val="28"/>
        </w:rPr>
        <w:t>предприятия</w:t>
      </w:r>
      <w:r w:rsidRPr="00397E64">
        <w:rPr>
          <w:szCs w:val="28"/>
        </w:rPr>
        <w:t xml:space="preserve"> приведен в </w:t>
      </w:r>
      <w:r>
        <w:rPr>
          <w:szCs w:val="28"/>
        </w:rPr>
        <w:t>П</w:t>
      </w:r>
      <w:r w:rsidRPr="00397E64">
        <w:rPr>
          <w:szCs w:val="28"/>
        </w:rPr>
        <w:t>риложении.</w:t>
      </w:r>
      <w:r w:rsidR="00266F1A">
        <w:rPr>
          <w:szCs w:val="28"/>
        </w:rPr>
        <w:t xml:space="preserve"> </w:t>
      </w:r>
      <w:r w:rsidRPr="00397E64">
        <w:rPr>
          <w:szCs w:val="28"/>
        </w:rPr>
        <w:t xml:space="preserve">Общее количество автотранспортных средств </w:t>
      </w:r>
      <w:r>
        <w:rPr>
          <w:szCs w:val="28"/>
        </w:rPr>
        <w:t>предприятия</w:t>
      </w:r>
      <w:r w:rsidRPr="00397E64">
        <w:rPr>
          <w:szCs w:val="28"/>
        </w:rPr>
        <w:t xml:space="preserve"> составляет 1</w:t>
      </w:r>
      <w:r>
        <w:rPr>
          <w:szCs w:val="28"/>
        </w:rPr>
        <w:t>2</w:t>
      </w:r>
      <w:r w:rsidRPr="00397E64">
        <w:rPr>
          <w:szCs w:val="28"/>
        </w:rPr>
        <w:t xml:space="preserve"> единиц, в том числе:</w:t>
      </w:r>
    </w:p>
    <w:p w14:paraId="49E13E36" w14:textId="77777777" w:rsidR="00ED410A" w:rsidRPr="00397E64" w:rsidRDefault="00ED410A" w:rsidP="00ED410A">
      <w:pPr>
        <w:numPr>
          <w:ilvl w:val="0"/>
          <w:numId w:val="16"/>
        </w:numPr>
        <w:rPr>
          <w:rFonts w:eastAsia="Times New Roman" w:cs="Times New Roman"/>
          <w:szCs w:val="28"/>
          <w:lang w:eastAsia="ru-RU"/>
        </w:rPr>
      </w:pPr>
      <w:r w:rsidRPr="00397E64">
        <w:rPr>
          <w:rFonts w:eastAsia="Times New Roman" w:cs="Times New Roman"/>
          <w:szCs w:val="28"/>
          <w:lang w:eastAsia="ru-RU"/>
        </w:rPr>
        <w:t xml:space="preserve">грузовые – </w:t>
      </w:r>
      <w:r>
        <w:rPr>
          <w:rFonts w:eastAsia="Times New Roman" w:cs="Times New Roman"/>
          <w:szCs w:val="28"/>
          <w:lang w:eastAsia="ru-RU"/>
        </w:rPr>
        <w:t>9</w:t>
      </w:r>
      <w:r w:rsidRPr="00397E64">
        <w:rPr>
          <w:rFonts w:eastAsia="Times New Roman" w:cs="Times New Roman"/>
          <w:szCs w:val="28"/>
          <w:lang w:eastAsia="ru-RU"/>
        </w:rPr>
        <w:t xml:space="preserve"> единиц (</w:t>
      </w:r>
      <w:r>
        <w:rPr>
          <w:rFonts w:eastAsia="Times New Roman" w:cs="Times New Roman"/>
          <w:szCs w:val="28"/>
          <w:lang w:eastAsia="ru-RU"/>
        </w:rPr>
        <w:t>75</w:t>
      </w:r>
      <w:r w:rsidRPr="00397E64">
        <w:rPr>
          <w:rFonts w:eastAsia="Times New Roman" w:cs="Times New Roman"/>
          <w:szCs w:val="28"/>
          <w:lang w:eastAsia="ru-RU"/>
        </w:rPr>
        <w:t>%);</w:t>
      </w:r>
    </w:p>
    <w:p w14:paraId="611C81A5" w14:textId="77777777" w:rsidR="00ED410A" w:rsidRPr="00397E64" w:rsidRDefault="00ED410A" w:rsidP="00ED410A">
      <w:pPr>
        <w:numPr>
          <w:ilvl w:val="0"/>
          <w:numId w:val="16"/>
        </w:numPr>
        <w:rPr>
          <w:rFonts w:eastAsia="Times New Roman" w:cs="Times New Roman"/>
          <w:szCs w:val="28"/>
          <w:lang w:eastAsia="ru-RU"/>
        </w:rPr>
      </w:pPr>
      <w:r w:rsidRPr="00397E64">
        <w:rPr>
          <w:rFonts w:eastAsia="Times New Roman" w:cs="Times New Roman"/>
          <w:szCs w:val="28"/>
          <w:lang w:eastAsia="ru-RU"/>
        </w:rPr>
        <w:t>легковые –</w:t>
      </w:r>
      <w:r>
        <w:rPr>
          <w:rFonts w:eastAsia="Times New Roman" w:cs="Times New Roman"/>
          <w:szCs w:val="28"/>
          <w:lang w:eastAsia="ru-RU"/>
        </w:rPr>
        <w:t>3</w:t>
      </w:r>
      <w:r w:rsidRPr="00397E64">
        <w:rPr>
          <w:rFonts w:eastAsia="Times New Roman" w:cs="Times New Roman"/>
          <w:szCs w:val="28"/>
          <w:lang w:eastAsia="ru-RU"/>
        </w:rPr>
        <w:t xml:space="preserve"> единиц</w:t>
      </w:r>
      <w:r>
        <w:rPr>
          <w:rFonts w:eastAsia="Times New Roman" w:cs="Times New Roman"/>
          <w:szCs w:val="28"/>
          <w:lang w:eastAsia="ru-RU"/>
        </w:rPr>
        <w:t>ы</w:t>
      </w:r>
      <w:r w:rsidRPr="00397E64">
        <w:rPr>
          <w:rFonts w:eastAsia="Times New Roman" w:cs="Times New Roman"/>
          <w:szCs w:val="28"/>
          <w:lang w:eastAsia="ru-RU"/>
        </w:rPr>
        <w:t xml:space="preserve"> (2</w:t>
      </w:r>
      <w:r>
        <w:rPr>
          <w:rFonts w:eastAsia="Times New Roman" w:cs="Times New Roman"/>
          <w:szCs w:val="28"/>
          <w:lang w:eastAsia="ru-RU"/>
        </w:rPr>
        <w:t>5</w:t>
      </w:r>
      <w:r w:rsidRPr="00397E64">
        <w:rPr>
          <w:rFonts w:eastAsia="Times New Roman" w:cs="Times New Roman"/>
          <w:szCs w:val="28"/>
          <w:lang w:eastAsia="ru-RU"/>
        </w:rPr>
        <w:t>%).</w:t>
      </w:r>
    </w:p>
    <w:p w14:paraId="1812F9DF" w14:textId="4BE0325C" w:rsidR="00ED410A" w:rsidRDefault="00ED410A" w:rsidP="00266F1A">
      <w:pPr>
        <w:pStyle w:val="aaa"/>
        <w:tabs>
          <w:tab w:val="clear" w:pos="360"/>
          <w:tab w:val="left" w:pos="708"/>
        </w:tabs>
        <w:spacing w:line="360" w:lineRule="auto"/>
        <w:ind w:left="0" w:firstLine="720"/>
        <w:jc w:val="both"/>
        <w:rPr>
          <w:szCs w:val="28"/>
        </w:rPr>
      </w:pPr>
      <w:r w:rsidRPr="00397E64">
        <w:rPr>
          <w:szCs w:val="28"/>
        </w:rPr>
        <w:t>Организация транспортного обслуживания заключается во взаимодействии транспортного отдела с различными подразделениями предприятия, в первую очередь – с отделом снабжения и кооперации, отделом продаж и транспортно-грузовым участком.</w:t>
      </w:r>
      <w:r w:rsidR="00266F1A">
        <w:rPr>
          <w:szCs w:val="28"/>
        </w:rPr>
        <w:t xml:space="preserve"> </w:t>
      </w:r>
      <w:r w:rsidRPr="00397E64">
        <w:t xml:space="preserve">Транспортное обслуживание </w:t>
      </w:r>
      <w:r>
        <w:t>ООО «</w:t>
      </w:r>
      <w:r w:rsidR="005A3202">
        <w:t>Венткомплекс</w:t>
      </w:r>
      <w:r>
        <w:t>»</w:t>
      </w:r>
      <w:r w:rsidRPr="00397E64">
        <w:rPr>
          <w:szCs w:val="28"/>
        </w:rPr>
        <w:t xml:space="preserve"> осуществляется по двум направлениям: доставка материальных ресурсов от поставщиков на склад предприятия, а также доставка </w:t>
      </w:r>
      <w:r>
        <w:rPr>
          <w:szCs w:val="28"/>
        </w:rPr>
        <w:t xml:space="preserve">продукции </w:t>
      </w:r>
      <w:r w:rsidRPr="00397E64">
        <w:rPr>
          <w:szCs w:val="28"/>
        </w:rPr>
        <w:t xml:space="preserve">к потребителям. </w:t>
      </w:r>
    </w:p>
    <w:p w14:paraId="2B089477" w14:textId="543C8BCA" w:rsidR="00ED410A" w:rsidRPr="00266F1A" w:rsidRDefault="00266F1A" w:rsidP="00266F1A">
      <w:pPr>
        <w:rPr>
          <w:rFonts w:cs="Times New Roman"/>
          <w:szCs w:val="28"/>
        </w:rPr>
      </w:pPr>
      <w:r>
        <w:rPr>
          <w:rFonts w:cs="Times New Roman"/>
          <w:szCs w:val="28"/>
        </w:rPr>
        <w:t xml:space="preserve">Таким образом, общую систему транспортной логистики в </w:t>
      </w:r>
      <w:r>
        <w:t>ООО «Венткомплекс»</w:t>
      </w:r>
      <w:r>
        <w:rPr>
          <w:rFonts w:cs="Times New Roman"/>
          <w:szCs w:val="28"/>
        </w:rPr>
        <w:t xml:space="preserve"> нельзя признать полностью эффективной, она требует определенной реорганизации. </w:t>
      </w:r>
      <w:r w:rsidR="00ED410A">
        <w:rPr>
          <w:szCs w:val="28"/>
        </w:rPr>
        <w:t>К недостаткам транспортного обслуживания предприятия следует отнести недостаточно рациональное размещение грузов в автомобиле, т.к. они размещаются в один ярус, и значительная часть полезной площади кузова автомобиля не используется.</w:t>
      </w:r>
    </w:p>
    <w:p w14:paraId="4401EE91" w14:textId="77777777" w:rsidR="00ED410A" w:rsidRPr="00E03A8B" w:rsidRDefault="00ED410A" w:rsidP="00266F1A">
      <w:pPr>
        <w:pStyle w:val="2"/>
        <w:rPr>
          <w:lang w:val="ru-RU"/>
        </w:rPr>
      </w:pPr>
    </w:p>
    <w:p w14:paraId="04F6F6F8" w14:textId="50576671" w:rsidR="00616E70" w:rsidRPr="00E03A8B" w:rsidRDefault="00616E70" w:rsidP="00266F1A">
      <w:pPr>
        <w:pStyle w:val="2"/>
        <w:rPr>
          <w:lang w:val="ru-RU"/>
        </w:rPr>
      </w:pPr>
      <w:bookmarkStart w:id="14" w:name="_Toc90408534"/>
      <w:r w:rsidRPr="00E03A8B">
        <w:rPr>
          <w:lang w:val="ru-RU"/>
        </w:rPr>
        <w:t>2.3. Оценка стоимости затрат на доставку груза компании ООО «Венткомплекс»</w:t>
      </w:r>
      <w:bookmarkEnd w:id="14"/>
    </w:p>
    <w:p w14:paraId="3B92DD97" w14:textId="3996AA6B" w:rsidR="00ED410A" w:rsidRDefault="00ED410A" w:rsidP="00ED410A"/>
    <w:p w14:paraId="6BD90D77" w14:textId="77777777" w:rsidR="00ED410A" w:rsidRPr="00397E64" w:rsidRDefault="00ED410A" w:rsidP="00ED410A">
      <w:pPr>
        <w:pStyle w:val="aaa"/>
        <w:tabs>
          <w:tab w:val="clear" w:pos="360"/>
          <w:tab w:val="left" w:pos="708"/>
        </w:tabs>
        <w:spacing w:line="360" w:lineRule="auto"/>
        <w:ind w:left="0" w:firstLine="720"/>
        <w:jc w:val="both"/>
        <w:rPr>
          <w:szCs w:val="28"/>
        </w:rPr>
      </w:pPr>
      <w:r w:rsidRPr="00397E64">
        <w:rPr>
          <w:szCs w:val="28"/>
        </w:rPr>
        <w:t>Проведем анализ динамики и структуры поставок материальных ресурсов на предприятие.</w:t>
      </w:r>
    </w:p>
    <w:p w14:paraId="00E67868" w14:textId="5659388D" w:rsidR="00ED410A" w:rsidRDefault="00ED410A" w:rsidP="00ED410A">
      <w:pPr>
        <w:pStyle w:val="aaa"/>
        <w:tabs>
          <w:tab w:val="clear" w:pos="360"/>
          <w:tab w:val="left" w:pos="708"/>
        </w:tabs>
        <w:spacing w:line="360" w:lineRule="auto"/>
        <w:ind w:left="0" w:firstLine="720"/>
        <w:jc w:val="both"/>
        <w:rPr>
          <w:szCs w:val="28"/>
        </w:rPr>
      </w:pPr>
      <w:r w:rsidRPr="00397E64">
        <w:rPr>
          <w:szCs w:val="28"/>
        </w:rPr>
        <w:lastRenderedPageBreak/>
        <w:t>В табл</w:t>
      </w:r>
      <w:r>
        <w:rPr>
          <w:szCs w:val="28"/>
        </w:rPr>
        <w:t xml:space="preserve">ице </w:t>
      </w:r>
      <w:r w:rsidR="00266F1A">
        <w:rPr>
          <w:szCs w:val="28"/>
        </w:rPr>
        <w:t>3</w:t>
      </w:r>
      <w:r w:rsidRPr="00397E64">
        <w:rPr>
          <w:szCs w:val="28"/>
        </w:rPr>
        <w:t xml:space="preserve"> приведена динамика объемов поставок материальных ресурсов </w:t>
      </w:r>
      <w:r>
        <w:t>ООО «</w:t>
      </w:r>
      <w:r w:rsidR="005A3202">
        <w:t>Венткомплекс</w:t>
      </w:r>
      <w:r>
        <w:t>»</w:t>
      </w:r>
      <w:r w:rsidRPr="00397E64">
        <w:rPr>
          <w:szCs w:val="28"/>
        </w:rPr>
        <w:t xml:space="preserve"> по видам материальных ресурсов.</w:t>
      </w:r>
    </w:p>
    <w:p w14:paraId="24A5F018" w14:textId="77777777" w:rsidR="00ED410A" w:rsidRDefault="00ED410A" w:rsidP="00ED410A">
      <w:pPr>
        <w:pStyle w:val="aaa"/>
        <w:tabs>
          <w:tab w:val="clear" w:pos="360"/>
          <w:tab w:val="left" w:pos="708"/>
        </w:tabs>
        <w:spacing w:line="360" w:lineRule="auto"/>
        <w:ind w:left="0" w:firstLine="720"/>
        <w:jc w:val="both"/>
        <w:rPr>
          <w:szCs w:val="28"/>
        </w:rPr>
      </w:pPr>
    </w:p>
    <w:p w14:paraId="12D6C0A5" w14:textId="048772F6" w:rsidR="0020038A" w:rsidRDefault="0020038A" w:rsidP="00266F1A">
      <w:pPr>
        <w:pStyle w:val="aaa"/>
        <w:tabs>
          <w:tab w:val="clear" w:pos="360"/>
          <w:tab w:val="left" w:pos="708"/>
        </w:tabs>
        <w:spacing w:line="360" w:lineRule="auto"/>
        <w:ind w:left="0" w:firstLine="0"/>
        <w:jc w:val="both"/>
        <w:rPr>
          <w:color w:val="FF0000"/>
          <w:szCs w:val="28"/>
        </w:rPr>
      </w:pP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sidR="00ED410A" w:rsidRPr="0020038A">
        <w:rPr>
          <w:color w:val="FF0000"/>
          <w:szCs w:val="28"/>
        </w:rPr>
        <w:t xml:space="preserve">Таблица </w:t>
      </w:r>
      <w:r w:rsidR="00266F1A" w:rsidRPr="0020038A">
        <w:rPr>
          <w:color w:val="FF0000"/>
          <w:szCs w:val="28"/>
        </w:rPr>
        <w:t>3</w:t>
      </w:r>
      <w:r w:rsidR="00ED410A" w:rsidRPr="0020038A">
        <w:rPr>
          <w:color w:val="FF0000"/>
          <w:szCs w:val="28"/>
        </w:rPr>
        <w:t xml:space="preserve"> </w:t>
      </w:r>
    </w:p>
    <w:p w14:paraId="0CF8990C" w14:textId="73EB784F" w:rsidR="00ED410A" w:rsidRPr="0020038A" w:rsidRDefault="00ED410A" w:rsidP="0020038A">
      <w:pPr>
        <w:pStyle w:val="aaa"/>
        <w:tabs>
          <w:tab w:val="clear" w:pos="360"/>
          <w:tab w:val="left" w:pos="708"/>
        </w:tabs>
        <w:spacing w:line="360" w:lineRule="auto"/>
        <w:ind w:left="0" w:firstLine="0"/>
        <w:jc w:val="center"/>
        <w:rPr>
          <w:color w:val="FF0000"/>
          <w:szCs w:val="28"/>
        </w:rPr>
      </w:pPr>
      <w:r w:rsidRPr="0020038A">
        <w:rPr>
          <w:color w:val="FF0000"/>
          <w:szCs w:val="28"/>
        </w:rPr>
        <w:t xml:space="preserve">Динамика объемов поставок материальных ресурсов </w:t>
      </w:r>
      <w:r w:rsidRPr="0020038A">
        <w:rPr>
          <w:color w:val="FF0000"/>
        </w:rPr>
        <w:t>ООО «</w:t>
      </w:r>
      <w:r w:rsidR="005A3202" w:rsidRPr="0020038A">
        <w:rPr>
          <w:color w:val="FF0000"/>
        </w:rPr>
        <w:t>Венткомплекс</w:t>
      </w:r>
      <w:r w:rsidRPr="0020038A">
        <w:rPr>
          <w:color w:val="FF0000"/>
        </w:rPr>
        <w:t>»</w:t>
      </w:r>
      <w:r w:rsidRPr="0020038A">
        <w:rPr>
          <w:color w:val="FF0000"/>
          <w:szCs w:val="28"/>
        </w:rPr>
        <w:t>,</w:t>
      </w:r>
      <w:r w:rsidR="0020038A">
        <w:rPr>
          <w:color w:val="FF0000"/>
          <w:szCs w:val="28"/>
        </w:rPr>
        <w:t xml:space="preserve"> </w:t>
      </w:r>
      <w:r w:rsidRPr="0020038A">
        <w:rPr>
          <w:color w:val="FF0000"/>
          <w:szCs w:val="28"/>
        </w:rPr>
        <w:t>тыс.руб.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8"/>
        <w:gridCol w:w="1329"/>
        <w:gridCol w:w="1329"/>
        <w:gridCol w:w="1165"/>
        <w:gridCol w:w="1222"/>
        <w:gridCol w:w="1222"/>
        <w:gridCol w:w="1220"/>
      </w:tblGrid>
      <w:tr w:rsidR="00ED410A" w14:paraId="328E5DEC" w14:textId="77777777" w:rsidTr="00266F1A">
        <w:trPr>
          <w:trHeight w:val="240"/>
        </w:trPr>
        <w:tc>
          <w:tcPr>
            <w:tcW w:w="1220" w:type="pct"/>
            <w:vMerge w:val="restart"/>
            <w:tcBorders>
              <w:top w:val="single" w:sz="4" w:space="0" w:color="auto"/>
              <w:left w:val="single" w:sz="4" w:space="0" w:color="auto"/>
              <w:bottom w:val="single" w:sz="4" w:space="0" w:color="auto"/>
              <w:right w:val="single" w:sz="4" w:space="0" w:color="auto"/>
            </w:tcBorders>
            <w:vAlign w:val="center"/>
            <w:hideMark/>
          </w:tcPr>
          <w:p w14:paraId="3814158C" w14:textId="77777777" w:rsidR="00ED410A" w:rsidRDefault="00ED410A" w:rsidP="00266F1A">
            <w:pPr>
              <w:pStyle w:val="a4"/>
              <w:jc w:val="center"/>
            </w:pPr>
            <w:r>
              <w:t>Показатели</w:t>
            </w:r>
          </w:p>
        </w:tc>
        <w:tc>
          <w:tcPr>
            <w:tcW w:w="1930" w:type="pct"/>
            <w:gridSpan w:val="3"/>
            <w:tcBorders>
              <w:top w:val="single" w:sz="4" w:space="0" w:color="auto"/>
              <w:left w:val="single" w:sz="4" w:space="0" w:color="auto"/>
              <w:bottom w:val="single" w:sz="4" w:space="0" w:color="auto"/>
              <w:right w:val="single" w:sz="4" w:space="0" w:color="auto"/>
            </w:tcBorders>
            <w:vAlign w:val="center"/>
          </w:tcPr>
          <w:p w14:paraId="758B762F" w14:textId="77777777" w:rsidR="00ED410A" w:rsidRDefault="00ED410A" w:rsidP="00266F1A">
            <w:pPr>
              <w:pStyle w:val="a4"/>
              <w:jc w:val="center"/>
            </w:pPr>
            <w:r>
              <w:t>Годы</w:t>
            </w:r>
          </w:p>
        </w:tc>
        <w:tc>
          <w:tcPr>
            <w:tcW w:w="1850" w:type="pct"/>
            <w:gridSpan w:val="3"/>
            <w:tcBorders>
              <w:top w:val="single" w:sz="4" w:space="0" w:color="auto"/>
              <w:left w:val="single" w:sz="4" w:space="0" w:color="auto"/>
              <w:bottom w:val="single" w:sz="4" w:space="0" w:color="auto"/>
              <w:right w:val="single" w:sz="4" w:space="0" w:color="auto"/>
            </w:tcBorders>
            <w:vAlign w:val="center"/>
            <w:hideMark/>
          </w:tcPr>
          <w:p w14:paraId="0241D4D3" w14:textId="77777777" w:rsidR="00ED410A" w:rsidRDefault="00ED410A" w:rsidP="00266F1A">
            <w:pPr>
              <w:pStyle w:val="a4"/>
              <w:jc w:val="center"/>
            </w:pPr>
            <w:r>
              <w:t>Темп роста/снижения, %</w:t>
            </w:r>
          </w:p>
        </w:tc>
      </w:tr>
      <w:tr w:rsidR="00ED410A" w14:paraId="42539192" w14:textId="77777777" w:rsidTr="00266F1A">
        <w:trPr>
          <w:trHeight w:val="705"/>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AB5F437" w14:textId="77777777" w:rsidR="00ED410A" w:rsidRDefault="00ED410A" w:rsidP="00266F1A">
            <w:pPr>
              <w:pStyle w:val="a4"/>
              <w:jc w:val="center"/>
            </w:pPr>
          </w:p>
        </w:tc>
        <w:tc>
          <w:tcPr>
            <w:tcW w:w="671" w:type="pct"/>
            <w:tcBorders>
              <w:top w:val="single" w:sz="4" w:space="0" w:color="auto"/>
              <w:left w:val="single" w:sz="4" w:space="0" w:color="auto"/>
              <w:bottom w:val="single" w:sz="4" w:space="0" w:color="auto"/>
              <w:right w:val="single" w:sz="4" w:space="0" w:color="auto"/>
            </w:tcBorders>
            <w:vAlign w:val="center"/>
            <w:hideMark/>
          </w:tcPr>
          <w:p w14:paraId="5166A56A" w14:textId="77777777" w:rsidR="00ED410A" w:rsidRDefault="00ED410A" w:rsidP="00266F1A">
            <w:pPr>
              <w:pStyle w:val="a4"/>
              <w:jc w:val="center"/>
            </w:pPr>
            <w:r>
              <w:t>2018 г.</w:t>
            </w:r>
          </w:p>
        </w:tc>
        <w:tc>
          <w:tcPr>
            <w:tcW w:w="671" w:type="pct"/>
            <w:tcBorders>
              <w:top w:val="single" w:sz="4" w:space="0" w:color="auto"/>
              <w:left w:val="single" w:sz="4" w:space="0" w:color="auto"/>
              <w:bottom w:val="single" w:sz="4" w:space="0" w:color="auto"/>
              <w:right w:val="single" w:sz="4" w:space="0" w:color="auto"/>
            </w:tcBorders>
            <w:vAlign w:val="center"/>
            <w:hideMark/>
          </w:tcPr>
          <w:p w14:paraId="69E4BFA1" w14:textId="77777777" w:rsidR="00ED410A" w:rsidRDefault="00ED410A" w:rsidP="00266F1A">
            <w:pPr>
              <w:pStyle w:val="a4"/>
              <w:jc w:val="center"/>
            </w:pPr>
            <w:r>
              <w:t>2019 г.</w:t>
            </w:r>
          </w:p>
        </w:tc>
        <w:tc>
          <w:tcPr>
            <w:tcW w:w="588" w:type="pct"/>
            <w:tcBorders>
              <w:top w:val="single" w:sz="4" w:space="0" w:color="auto"/>
              <w:left w:val="single" w:sz="4" w:space="0" w:color="auto"/>
              <w:bottom w:val="single" w:sz="4" w:space="0" w:color="auto"/>
              <w:right w:val="single" w:sz="4" w:space="0" w:color="auto"/>
            </w:tcBorders>
            <w:vAlign w:val="center"/>
            <w:hideMark/>
          </w:tcPr>
          <w:p w14:paraId="07986174" w14:textId="77777777" w:rsidR="00ED410A" w:rsidRDefault="00ED410A" w:rsidP="00266F1A">
            <w:pPr>
              <w:pStyle w:val="a4"/>
              <w:jc w:val="center"/>
            </w:pPr>
            <w:r>
              <w:t>2020 г.</w:t>
            </w:r>
          </w:p>
        </w:tc>
        <w:tc>
          <w:tcPr>
            <w:tcW w:w="617" w:type="pct"/>
            <w:tcBorders>
              <w:top w:val="single" w:sz="4" w:space="0" w:color="auto"/>
              <w:left w:val="single" w:sz="4" w:space="0" w:color="auto"/>
              <w:bottom w:val="single" w:sz="4" w:space="0" w:color="auto"/>
              <w:right w:val="single" w:sz="4" w:space="0" w:color="auto"/>
            </w:tcBorders>
            <w:vAlign w:val="center"/>
            <w:hideMark/>
          </w:tcPr>
          <w:p w14:paraId="7BDF4A12" w14:textId="77777777" w:rsidR="00ED410A" w:rsidRDefault="00ED410A" w:rsidP="00266F1A">
            <w:pPr>
              <w:pStyle w:val="a4"/>
              <w:jc w:val="center"/>
            </w:pPr>
            <w:r>
              <w:t>2019 г. к 2018 г.</w:t>
            </w:r>
          </w:p>
        </w:tc>
        <w:tc>
          <w:tcPr>
            <w:tcW w:w="617" w:type="pct"/>
            <w:tcBorders>
              <w:top w:val="single" w:sz="4" w:space="0" w:color="auto"/>
              <w:left w:val="single" w:sz="4" w:space="0" w:color="auto"/>
              <w:bottom w:val="single" w:sz="4" w:space="0" w:color="auto"/>
              <w:right w:val="single" w:sz="4" w:space="0" w:color="auto"/>
            </w:tcBorders>
            <w:vAlign w:val="center"/>
            <w:hideMark/>
          </w:tcPr>
          <w:p w14:paraId="402997D0" w14:textId="77777777" w:rsidR="00ED410A" w:rsidRDefault="00ED410A" w:rsidP="00266F1A">
            <w:pPr>
              <w:pStyle w:val="a4"/>
              <w:jc w:val="center"/>
            </w:pPr>
            <w:r>
              <w:t>2020 г. к 2019 г.</w:t>
            </w:r>
          </w:p>
        </w:tc>
        <w:tc>
          <w:tcPr>
            <w:tcW w:w="617" w:type="pct"/>
            <w:tcBorders>
              <w:top w:val="single" w:sz="4" w:space="0" w:color="auto"/>
              <w:left w:val="single" w:sz="4" w:space="0" w:color="auto"/>
              <w:bottom w:val="single" w:sz="4" w:space="0" w:color="auto"/>
              <w:right w:val="single" w:sz="4" w:space="0" w:color="auto"/>
            </w:tcBorders>
            <w:vAlign w:val="center"/>
            <w:hideMark/>
          </w:tcPr>
          <w:p w14:paraId="16B1E965" w14:textId="77777777" w:rsidR="00ED410A" w:rsidRDefault="00ED410A" w:rsidP="00266F1A">
            <w:pPr>
              <w:pStyle w:val="a4"/>
              <w:jc w:val="center"/>
            </w:pPr>
            <w:r>
              <w:t>2020 г. к 2018 г.</w:t>
            </w:r>
          </w:p>
        </w:tc>
      </w:tr>
      <w:tr w:rsidR="00ED410A" w14:paraId="0FEAE819" w14:textId="77777777" w:rsidTr="00266F1A">
        <w:trPr>
          <w:trHeight w:val="186"/>
        </w:trPr>
        <w:tc>
          <w:tcPr>
            <w:tcW w:w="1220" w:type="pct"/>
            <w:tcBorders>
              <w:top w:val="single" w:sz="4" w:space="0" w:color="auto"/>
              <w:left w:val="single" w:sz="4" w:space="0" w:color="auto"/>
              <w:bottom w:val="single" w:sz="4" w:space="0" w:color="auto"/>
              <w:right w:val="single" w:sz="4" w:space="0" w:color="auto"/>
            </w:tcBorders>
            <w:vAlign w:val="bottom"/>
            <w:hideMark/>
          </w:tcPr>
          <w:p w14:paraId="1B046BA1" w14:textId="77777777" w:rsidR="00ED410A" w:rsidRDefault="00ED410A" w:rsidP="00C12DC3">
            <w:pPr>
              <w:pStyle w:val="a4"/>
            </w:pPr>
            <w:r>
              <w:t>Сырье</w:t>
            </w:r>
          </w:p>
        </w:tc>
        <w:tc>
          <w:tcPr>
            <w:tcW w:w="671" w:type="pct"/>
            <w:tcBorders>
              <w:top w:val="single" w:sz="4" w:space="0" w:color="auto"/>
              <w:left w:val="single" w:sz="4" w:space="0" w:color="auto"/>
              <w:bottom w:val="single" w:sz="4" w:space="0" w:color="auto"/>
              <w:right w:val="single" w:sz="4" w:space="0" w:color="auto"/>
            </w:tcBorders>
            <w:vAlign w:val="bottom"/>
            <w:hideMark/>
          </w:tcPr>
          <w:p w14:paraId="13A1ADF2" w14:textId="77777777" w:rsidR="00ED410A" w:rsidRPr="00091668" w:rsidRDefault="00ED410A" w:rsidP="00C12DC3">
            <w:pPr>
              <w:pStyle w:val="a4"/>
            </w:pPr>
            <w:r w:rsidRPr="00091668">
              <w:t>5075,9</w:t>
            </w:r>
          </w:p>
        </w:tc>
        <w:tc>
          <w:tcPr>
            <w:tcW w:w="671" w:type="pct"/>
            <w:tcBorders>
              <w:top w:val="single" w:sz="4" w:space="0" w:color="auto"/>
              <w:left w:val="single" w:sz="4" w:space="0" w:color="auto"/>
              <w:bottom w:val="single" w:sz="4" w:space="0" w:color="auto"/>
              <w:right w:val="single" w:sz="4" w:space="0" w:color="auto"/>
            </w:tcBorders>
            <w:vAlign w:val="bottom"/>
            <w:hideMark/>
          </w:tcPr>
          <w:p w14:paraId="3C9AE811" w14:textId="77777777" w:rsidR="00ED410A" w:rsidRPr="00091668" w:rsidRDefault="00ED410A" w:rsidP="00C12DC3">
            <w:pPr>
              <w:pStyle w:val="a4"/>
            </w:pPr>
            <w:r w:rsidRPr="00091668">
              <w:t>8121,2</w:t>
            </w:r>
          </w:p>
        </w:tc>
        <w:tc>
          <w:tcPr>
            <w:tcW w:w="588" w:type="pct"/>
            <w:tcBorders>
              <w:top w:val="single" w:sz="4" w:space="0" w:color="auto"/>
              <w:left w:val="single" w:sz="4" w:space="0" w:color="auto"/>
              <w:bottom w:val="single" w:sz="4" w:space="0" w:color="auto"/>
              <w:right w:val="single" w:sz="4" w:space="0" w:color="auto"/>
            </w:tcBorders>
            <w:vAlign w:val="bottom"/>
            <w:hideMark/>
          </w:tcPr>
          <w:p w14:paraId="1DC5B523" w14:textId="77777777" w:rsidR="00ED410A" w:rsidRPr="00091668" w:rsidRDefault="00ED410A" w:rsidP="00C12DC3">
            <w:pPr>
              <w:pStyle w:val="a4"/>
            </w:pPr>
            <w:r w:rsidRPr="00091668">
              <w:t>10000,1</w:t>
            </w:r>
          </w:p>
        </w:tc>
        <w:tc>
          <w:tcPr>
            <w:tcW w:w="617" w:type="pct"/>
            <w:tcBorders>
              <w:top w:val="single" w:sz="4" w:space="0" w:color="auto"/>
              <w:left w:val="single" w:sz="4" w:space="0" w:color="auto"/>
              <w:bottom w:val="single" w:sz="4" w:space="0" w:color="auto"/>
              <w:right w:val="single" w:sz="4" w:space="0" w:color="auto"/>
            </w:tcBorders>
            <w:vAlign w:val="bottom"/>
            <w:hideMark/>
          </w:tcPr>
          <w:p w14:paraId="44C2B4D7" w14:textId="77777777" w:rsidR="00ED410A" w:rsidRPr="00091668" w:rsidRDefault="00ED410A" w:rsidP="00C12DC3">
            <w:pPr>
              <w:pStyle w:val="a4"/>
            </w:pPr>
            <w:r>
              <w:t>160,0</w:t>
            </w:r>
          </w:p>
        </w:tc>
        <w:tc>
          <w:tcPr>
            <w:tcW w:w="617" w:type="pct"/>
            <w:tcBorders>
              <w:top w:val="single" w:sz="4" w:space="0" w:color="auto"/>
              <w:left w:val="single" w:sz="4" w:space="0" w:color="auto"/>
              <w:bottom w:val="single" w:sz="4" w:space="0" w:color="auto"/>
              <w:right w:val="single" w:sz="4" w:space="0" w:color="auto"/>
            </w:tcBorders>
            <w:vAlign w:val="bottom"/>
            <w:hideMark/>
          </w:tcPr>
          <w:p w14:paraId="7CA06DA0" w14:textId="77777777" w:rsidR="00ED410A" w:rsidRPr="00091668" w:rsidRDefault="00ED410A" w:rsidP="00C12DC3">
            <w:pPr>
              <w:pStyle w:val="a4"/>
            </w:pPr>
            <w:r>
              <w:t>123,1</w:t>
            </w:r>
          </w:p>
        </w:tc>
        <w:tc>
          <w:tcPr>
            <w:tcW w:w="617" w:type="pct"/>
            <w:tcBorders>
              <w:top w:val="single" w:sz="4" w:space="0" w:color="auto"/>
              <w:left w:val="single" w:sz="4" w:space="0" w:color="auto"/>
              <w:bottom w:val="single" w:sz="4" w:space="0" w:color="auto"/>
              <w:right w:val="single" w:sz="4" w:space="0" w:color="auto"/>
            </w:tcBorders>
            <w:vAlign w:val="bottom"/>
            <w:hideMark/>
          </w:tcPr>
          <w:p w14:paraId="319A84F1" w14:textId="77777777" w:rsidR="00ED410A" w:rsidRPr="00091668" w:rsidRDefault="00ED410A" w:rsidP="00C12DC3">
            <w:pPr>
              <w:pStyle w:val="a4"/>
            </w:pPr>
            <w:r>
              <w:t>197,0</w:t>
            </w:r>
          </w:p>
        </w:tc>
      </w:tr>
      <w:tr w:rsidR="00ED410A" w14:paraId="45BE8324" w14:textId="77777777" w:rsidTr="00266F1A">
        <w:trPr>
          <w:trHeight w:val="436"/>
        </w:trPr>
        <w:tc>
          <w:tcPr>
            <w:tcW w:w="1220" w:type="pct"/>
            <w:tcBorders>
              <w:top w:val="single" w:sz="4" w:space="0" w:color="auto"/>
              <w:left w:val="single" w:sz="4" w:space="0" w:color="auto"/>
              <w:bottom w:val="single" w:sz="4" w:space="0" w:color="auto"/>
              <w:right w:val="single" w:sz="4" w:space="0" w:color="auto"/>
            </w:tcBorders>
            <w:vAlign w:val="bottom"/>
            <w:hideMark/>
          </w:tcPr>
          <w:p w14:paraId="41D6B2B1" w14:textId="77777777" w:rsidR="00ED410A" w:rsidRDefault="00ED410A" w:rsidP="00C12DC3">
            <w:pPr>
              <w:pStyle w:val="a4"/>
            </w:pPr>
            <w:r>
              <w:t>Вспомогательные материалы</w:t>
            </w:r>
          </w:p>
        </w:tc>
        <w:tc>
          <w:tcPr>
            <w:tcW w:w="671" w:type="pct"/>
            <w:tcBorders>
              <w:top w:val="single" w:sz="4" w:space="0" w:color="auto"/>
              <w:left w:val="single" w:sz="4" w:space="0" w:color="auto"/>
              <w:bottom w:val="single" w:sz="4" w:space="0" w:color="auto"/>
              <w:right w:val="single" w:sz="4" w:space="0" w:color="auto"/>
            </w:tcBorders>
            <w:vAlign w:val="bottom"/>
            <w:hideMark/>
          </w:tcPr>
          <w:p w14:paraId="6491FF33" w14:textId="77777777" w:rsidR="00ED410A" w:rsidRPr="00091668" w:rsidRDefault="00ED410A" w:rsidP="00C12DC3">
            <w:pPr>
              <w:pStyle w:val="a4"/>
            </w:pPr>
            <w:r w:rsidRPr="00091668">
              <w:t>1423,1</w:t>
            </w:r>
          </w:p>
        </w:tc>
        <w:tc>
          <w:tcPr>
            <w:tcW w:w="671" w:type="pct"/>
            <w:tcBorders>
              <w:top w:val="single" w:sz="4" w:space="0" w:color="auto"/>
              <w:left w:val="single" w:sz="4" w:space="0" w:color="auto"/>
              <w:bottom w:val="single" w:sz="4" w:space="0" w:color="auto"/>
              <w:right w:val="single" w:sz="4" w:space="0" w:color="auto"/>
            </w:tcBorders>
            <w:vAlign w:val="bottom"/>
            <w:hideMark/>
          </w:tcPr>
          <w:p w14:paraId="4FF82BA2" w14:textId="77777777" w:rsidR="00ED410A" w:rsidRPr="00091668" w:rsidRDefault="00ED410A" w:rsidP="00C12DC3">
            <w:pPr>
              <w:pStyle w:val="a4"/>
            </w:pPr>
            <w:r w:rsidRPr="00091668">
              <w:t>3134,9</w:t>
            </w:r>
          </w:p>
        </w:tc>
        <w:tc>
          <w:tcPr>
            <w:tcW w:w="588" w:type="pct"/>
            <w:tcBorders>
              <w:top w:val="single" w:sz="4" w:space="0" w:color="auto"/>
              <w:left w:val="single" w:sz="4" w:space="0" w:color="auto"/>
              <w:bottom w:val="single" w:sz="4" w:space="0" w:color="auto"/>
              <w:right w:val="single" w:sz="4" w:space="0" w:color="auto"/>
            </w:tcBorders>
            <w:vAlign w:val="bottom"/>
            <w:hideMark/>
          </w:tcPr>
          <w:p w14:paraId="7EAEB319" w14:textId="77777777" w:rsidR="00ED410A" w:rsidRPr="00091668" w:rsidRDefault="00ED410A" w:rsidP="00C12DC3">
            <w:pPr>
              <w:pStyle w:val="a4"/>
            </w:pPr>
            <w:r w:rsidRPr="00091668">
              <w:t>3046,8</w:t>
            </w:r>
          </w:p>
        </w:tc>
        <w:tc>
          <w:tcPr>
            <w:tcW w:w="617" w:type="pct"/>
            <w:tcBorders>
              <w:top w:val="single" w:sz="4" w:space="0" w:color="auto"/>
              <w:left w:val="single" w:sz="4" w:space="0" w:color="auto"/>
              <w:bottom w:val="single" w:sz="4" w:space="0" w:color="auto"/>
              <w:right w:val="single" w:sz="4" w:space="0" w:color="auto"/>
            </w:tcBorders>
            <w:vAlign w:val="bottom"/>
            <w:hideMark/>
          </w:tcPr>
          <w:p w14:paraId="0F19D0B4" w14:textId="77777777" w:rsidR="00ED410A" w:rsidRPr="00091668" w:rsidRDefault="00ED410A" w:rsidP="00C12DC3">
            <w:pPr>
              <w:pStyle w:val="a4"/>
            </w:pPr>
            <w:r>
              <w:t>220,3</w:t>
            </w:r>
          </w:p>
        </w:tc>
        <w:tc>
          <w:tcPr>
            <w:tcW w:w="617" w:type="pct"/>
            <w:tcBorders>
              <w:top w:val="single" w:sz="4" w:space="0" w:color="auto"/>
              <w:left w:val="single" w:sz="4" w:space="0" w:color="auto"/>
              <w:bottom w:val="single" w:sz="4" w:space="0" w:color="auto"/>
              <w:right w:val="single" w:sz="4" w:space="0" w:color="auto"/>
            </w:tcBorders>
            <w:vAlign w:val="bottom"/>
            <w:hideMark/>
          </w:tcPr>
          <w:p w14:paraId="6C683E5D" w14:textId="77777777" w:rsidR="00ED410A" w:rsidRPr="00091668" w:rsidRDefault="00ED410A" w:rsidP="00C12DC3">
            <w:pPr>
              <w:pStyle w:val="a4"/>
            </w:pPr>
            <w:r>
              <w:t>97,2</w:t>
            </w:r>
          </w:p>
        </w:tc>
        <w:tc>
          <w:tcPr>
            <w:tcW w:w="617" w:type="pct"/>
            <w:tcBorders>
              <w:top w:val="single" w:sz="4" w:space="0" w:color="auto"/>
              <w:left w:val="single" w:sz="4" w:space="0" w:color="auto"/>
              <w:bottom w:val="single" w:sz="4" w:space="0" w:color="auto"/>
              <w:right w:val="single" w:sz="4" w:space="0" w:color="auto"/>
            </w:tcBorders>
            <w:vAlign w:val="bottom"/>
            <w:hideMark/>
          </w:tcPr>
          <w:p w14:paraId="762D5FBB" w14:textId="77777777" w:rsidR="00ED410A" w:rsidRPr="00091668" w:rsidRDefault="00ED410A" w:rsidP="00C12DC3">
            <w:pPr>
              <w:pStyle w:val="a4"/>
            </w:pPr>
            <w:r>
              <w:t>214,1</w:t>
            </w:r>
          </w:p>
        </w:tc>
      </w:tr>
      <w:tr w:rsidR="00ED410A" w14:paraId="26C76889" w14:textId="77777777" w:rsidTr="00266F1A">
        <w:trPr>
          <w:trHeight w:val="219"/>
        </w:trPr>
        <w:tc>
          <w:tcPr>
            <w:tcW w:w="1220" w:type="pct"/>
            <w:tcBorders>
              <w:top w:val="single" w:sz="4" w:space="0" w:color="auto"/>
              <w:left w:val="single" w:sz="4" w:space="0" w:color="auto"/>
              <w:bottom w:val="single" w:sz="4" w:space="0" w:color="auto"/>
              <w:right w:val="single" w:sz="4" w:space="0" w:color="auto"/>
            </w:tcBorders>
            <w:vAlign w:val="bottom"/>
            <w:hideMark/>
          </w:tcPr>
          <w:p w14:paraId="38B9DFCF" w14:textId="77777777" w:rsidR="00ED410A" w:rsidRDefault="00ED410A" w:rsidP="00C12DC3">
            <w:pPr>
              <w:pStyle w:val="a4"/>
            </w:pPr>
            <w:r>
              <w:t>Основные средства</w:t>
            </w:r>
          </w:p>
        </w:tc>
        <w:tc>
          <w:tcPr>
            <w:tcW w:w="671" w:type="pct"/>
            <w:tcBorders>
              <w:top w:val="single" w:sz="4" w:space="0" w:color="auto"/>
              <w:left w:val="single" w:sz="4" w:space="0" w:color="auto"/>
              <w:bottom w:val="single" w:sz="4" w:space="0" w:color="auto"/>
              <w:right w:val="single" w:sz="4" w:space="0" w:color="auto"/>
            </w:tcBorders>
            <w:vAlign w:val="bottom"/>
            <w:hideMark/>
          </w:tcPr>
          <w:p w14:paraId="4DCBD8F9" w14:textId="77777777" w:rsidR="00ED410A" w:rsidRPr="00091668" w:rsidRDefault="00ED410A" w:rsidP="00C12DC3">
            <w:pPr>
              <w:pStyle w:val="a4"/>
            </w:pPr>
            <w:r w:rsidRPr="00091668">
              <w:t>599,9</w:t>
            </w:r>
          </w:p>
        </w:tc>
        <w:tc>
          <w:tcPr>
            <w:tcW w:w="671" w:type="pct"/>
            <w:tcBorders>
              <w:top w:val="single" w:sz="4" w:space="0" w:color="auto"/>
              <w:left w:val="single" w:sz="4" w:space="0" w:color="auto"/>
              <w:bottom w:val="single" w:sz="4" w:space="0" w:color="auto"/>
              <w:right w:val="single" w:sz="4" w:space="0" w:color="auto"/>
            </w:tcBorders>
            <w:vAlign w:val="bottom"/>
            <w:hideMark/>
          </w:tcPr>
          <w:p w14:paraId="204F9AF5" w14:textId="77777777" w:rsidR="00ED410A" w:rsidRPr="00091668" w:rsidRDefault="00ED410A" w:rsidP="00C12DC3">
            <w:pPr>
              <w:pStyle w:val="a4"/>
            </w:pPr>
            <w:r w:rsidRPr="00091668">
              <w:t>655,2</w:t>
            </w:r>
          </w:p>
        </w:tc>
        <w:tc>
          <w:tcPr>
            <w:tcW w:w="588" w:type="pct"/>
            <w:tcBorders>
              <w:top w:val="single" w:sz="4" w:space="0" w:color="auto"/>
              <w:left w:val="single" w:sz="4" w:space="0" w:color="auto"/>
              <w:bottom w:val="single" w:sz="4" w:space="0" w:color="auto"/>
              <w:right w:val="single" w:sz="4" w:space="0" w:color="auto"/>
            </w:tcBorders>
            <w:vAlign w:val="bottom"/>
            <w:hideMark/>
          </w:tcPr>
          <w:p w14:paraId="28F85BF5" w14:textId="77777777" w:rsidR="00ED410A" w:rsidRPr="00091668" w:rsidRDefault="00ED410A" w:rsidP="00C12DC3">
            <w:pPr>
              <w:pStyle w:val="a4"/>
            </w:pPr>
            <w:r w:rsidRPr="00091668">
              <w:t>877,5</w:t>
            </w:r>
          </w:p>
        </w:tc>
        <w:tc>
          <w:tcPr>
            <w:tcW w:w="617" w:type="pct"/>
            <w:tcBorders>
              <w:top w:val="single" w:sz="4" w:space="0" w:color="auto"/>
              <w:left w:val="single" w:sz="4" w:space="0" w:color="auto"/>
              <w:bottom w:val="single" w:sz="4" w:space="0" w:color="auto"/>
              <w:right w:val="single" w:sz="4" w:space="0" w:color="auto"/>
            </w:tcBorders>
            <w:vAlign w:val="bottom"/>
            <w:hideMark/>
          </w:tcPr>
          <w:p w14:paraId="5AEC8D42" w14:textId="77777777" w:rsidR="00ED410A" w:rsidRPr="00091668" w:rsidRDefault="00ED410A" w:rsidP="00C12DC3">
            <w:pPr>
              <w:pStyle w:val="a4"/>
            </w:pPr>
            <w:r>
              <w:t>109,2</w:t>
            </w:r>
          </w:p>
        </w:tc>
        <w:tc>
          <w:tcPr>
            <w:tcW w:w="617" w:type="pct"/>
            <w:tcBorders>
              <w:top w:val="single" w:sz="4" w:space="0" w:color="auto"/>
              <w:left w:val="single" w:sz="4" w:space="0" w:color="auto"/>
              <w:bottom w:val="single" w:sz="4" w:space="0" w:color="auto"/>
              <w:right w:val="single" w:sz="4" w:space="0" w:color="auto"/>
            </w:tcBorders>
            <w:vAlign w:val="bottom"/>
            <w:hideMark/>
          </w:tcPr>
          <w:p w14:paraId="3FF41337" w14:textId="77777777" w:rsidR="00ED410A" w:rsidRPr="00091668" w:rsidRDefault="00ED410A" w:rsidP="00C12DC3">
            <w:pPr>
              <w:pStyle w:val="a4"/>
            </w:pPr>
            <w:r>
              <w:t>133,9</w:t>
            </w:r>
          </w:p>
        </w:tc>
        <w:tc>
          <w:tcPr>
            <w:tcW w:w="617" w:type="pct"/>
            <w:tcBorders>
              <w:top w:val="single" w:sz="4" w:space="0" w:color="auto"/>
              <w:left w:val="single" w:sz="4" w:space="0" w:color="auto"/>
              <w:bottom w:val="single" w:sz="4" w:space="0" w:color="auto"/>
              <w:right w:val="single" w:sz="4" w:space="0" w:color="auto"/>
            </w:tcBorders>
            <w:vAlign w:val="bottom"/>
            <w:hideMark/>
          </w:tcPr>
          <w:p w14:paraId="1191F096" w14:textId="77777777" w:rsidR="00ED410A" w:rsidRPr="00091668" w:rsidRDefault="00ED410A" w:rsidP="00C12DC3">
            <w:pPr>
              <w:pStyle w:val="a4"/>
            </w:pPr>
            <w:r>
              <w:t>146,3</w:t>
            </w:r>
          </w:p>
        </w:tc>
      </w:tr>
      <w:tr w:rsidR="00ED410A" w14:paraId="2718AEE4" w14:textId="77777777" w:rsidTr="00266F1A">
        <w:trPr>
          <w:trHeight w:val="645"/>
        </w:trPr>
        <w:tc>
          <w:tcPr>
            <w:tcW w:w="1220" w:type="pct"/>
            <w:tcBorders>
              <w:top w:val="single" w:sz="4" w:space="0" w:color="auto"/>
              <w:left w:val="single" w:sz="4" w:space="0" w:color="auto"/>
              <w:bottom w:val="single" w:sz="4" w:space="0" w:color="auto"/>
              <w:right w:val="single" w:sz="4" w:space="0" w:color="auto"/>
            </w:tcBorders>
            <w:vAlign w:val="bottom"/>
            <w:hideMark/>
          </w:tcPr>
          <w:p w14:paraId="4B021288" w14:textId="77777777" w:rsidR="00ED410A" w:rsidRDefault="00ED410A" w:rsidP="00C12DC3">
            <w:pPr>
              <w:pStyle w:val="a4"/>
            </w:pPr>
            <w:r>
              <w:t>Прочие материальные ресурсы</w:t>
            </w:r>
          </w:p>
        </w:tc>
        <w:tc>
          <w:tcPr>
            <w:tcW w:w="671" w:type="pct"/>
            <w:tcBorders>
              <w:top w:val="single" w:sz="4" w:space="0" w:color="auto"/>
              <w:left w:val="single" w:sz="4" w:space="0" w:color="auto"/>
              <w:bottom w:val="single" w:sz="4" w:space="0" w:color="auto"/>
              <w:right w:val="single" w:sz="4" w:space="0" w:color="auto"/>
            </w:tcBorders>
            <w:vAlign w:val="bottom"/>
            <w:hideMark/>
          </w:tcPr>
          <w:p w14:paraId="298DBF2E" w14:textId="77777777" w:rsidR="00ED410A" w:rsidRDefault="00ED410A" w:rsidP="00C12DC3">
            <w:pPr>
              <w:pStyle w:val="a4"/>
            </w:pPr>
            <w:r>
              <w:t>66,5</w:t>
            </w:r>
          </w:p>
        </w:tc>
        <w:tc>
          <w:tcPr>
            <w:tcW w:w="671" w:type="pct"/>
            <w:tcBorders>
              <w:top w:val="single" w:sz="4" w:space="0" w:color="auto"/>
              <w:left w:val="single" w:sz="4" w:space="0" w:color="auto"/>
              <w:bottom w:val="single" w:sz="4" w:space="0" w:color="auto"/>
              <w:right w:val="single" w:sz="4" w:space="0" w:color="auto"/>
            </w:tcBorders>
            <w:vAlign w:val="bottom"/>
            <w:hideMark/>
          </w:tcPr>
          <w:p w14:paraId="3DEBFE09" w14:textId="77777777" w:rsidR="00ED410A" w:rsidRDefault="00ED410A" w:rsidP="00C12DC3">
            <w:pPr>
              <w:pStyle w:val="a4"/>
            </w:pPr>
            <w:r>
              <w:t>89,9</w:t>
            </w:r>
          </w:p>
        </w:tc>
        <w:tc>
          <w:tcPr>
            <w:tcW w:w="588" w:type="pct"/>
            <w:tcBorders>
              <w:top w:val="single" w:sz="4" w:space="0" w:color="auto"/>
              <w:left w:val="single" w:sz="4" w:space="0" w:color="auto"/>
              <w:bottom w:val="single" w:sz="4" w:space="0" w:color="auto"/>
              <w:right w:val="single" w:sz="4" w:space="0" w:color="auto"/>
            </w:tcBorders>
            <w:vAlign w:val="bottom"/>
            <w:hideMark/>
          </w:tcPr>
          <w:p w14:paraId="217D6D32" w14:textId="77777777" w:rsidR="00ED410A" w:rsidRDefault="00ED410A" w:rsidP="00C12DC3">
            <w:pPr>
              <w:pStyle w:val="a4"/>
            </w:pPr>
            <w:r>
              <w:t>78,9</w:t>
            </w:r>
          </w:p>
        </w:tc>
        <w:tc>
          <w:tcPr>
            <w:tcW w:w="617" w:type="pct"/>
            <w:tcBorders>
              <w:top w:val="single" w:sz="4" w:space="0" w:color="auto"/>
              <w:left w:val="single" w:sz="4" w:space="0" w:color="auto"/>
              <w:bottom w:val="single" w:sz="4" w:space="0" w:color="auto"/>
              <w:right w:val="single" w:sz="4" w:space="0" w:color="auto"/>
            </w:tcBorders>
            <w:vAlign w:val="bottom"/>
            <w:hideMark/>
          </w:tcPr>
          <w:p w14:paraId="63D2ED68" w14:textId="77777777" w:rsidR="00ED410A" w:rsidRDefault="00ED410A" w:rsidP="00C12DC3">
            <w:pPr>
              <w:pStyle w:val="a4"/>
            </w:pPr>
            <w:r>
              <w:t>135,2</w:t>
            </w:r>
          </w:p>
        </w:tc>
        <w:tc>
          <w:tcPr>
            <w:tcW w:w="617" w:type="pct"/>
            <w:tcBorders>
              <w:top w:val="single" w:sz="4" w:space="0" w:color="auto"/>
              <w:left w:val="single" w:sz="4" w:space="0" w:color="auto"/>
              <w:bottom w:val="single" w:sz="4" w:space="0" w:color="auto"/>
              <w:right w:val="single" w:sz="4" w:space="0" w:color="auto"/>
            </w:tcBorders>
            <w:vAlign w:val="bottom"/>
            <w:hideMark/>
          </w:tcPr>
          <w:p w14:paraId="2DEA8B3F" w14:textId="77777777" w:rsidR="00ED410A" w:rsidRDefault="00ED410A" w:rsidP="00C12DC3">
            <w:pPr>
              <w:pStyle w:val="a4"/>
            </w:pPr>
            <w:r>
              <w:t>87,7</w:t>
            </w:r>
          </w:p>
        </w:tc>
        <w:tc>
          <w:tcPr>
            <w:tcW w:w="617" w:type="pct"/>
            <w:tcBorders>
              <w:top w:val="single" w:sz="4" w:space="0" w:color="auto"/>
              <w:left w:val="single" w:sz="4" w:space="0" w:color="auto"/>
              <w:bottom w:val="single" w:sz="4" w:space="0" w:color="auto"/>
              <w:right w:val="single" w:sz="4" w:space="0" w:color="auto"/>
            </w:tcBorders>
            <w:vAlign w:val="bottom"/>
            <w:hideMark/>
          </w:tcPr>
          <w:p w14:paraId="19ECA8E9" w14:textId="77777777" w:rsidR="00ED410A" w:rsidRDefault="00ED410A" w:rsidP="00C12DC3">
            <w:pPr>
              <w:pStyle w:val="a4"/>
            </w:pPr>
            <w:r>
              <w:t>118,5</w:t>
            </w:r>
          </w:p>
        </w:tc>
      </w:tr>
      <w:tr w:rsidR="00ED410A" w14:paraId="05BDF215" w14:textId="77777777" w:rsidTr="00266F1A">
        <w:trPr>
          <w:trHeight w:val="421"/>
        </w:trPr>
        <w:tc>
          <w:tcPr>
            <w:tcW w:w="1220" w:type="pct"/>
            <w:tcBorders>
              <w:top w:val="single" w:sz="4" w:space="0" w:color="auto"/>
              <w:left w:val="single" w:sz="4" w:space="0" w:color="auto"/>
              <w:bottom w:val="single" w:sz="4" w:space="0" w:color="auto"/>
              <w:right w:val="single" w:sz="4" w:space="0" w:color="auto"/>
            </w:tcBorders>
            <w:vAlign w:val="bottom"/>
            <w:hideMark/>
          </w:tcPr>
          <w:p w14:paraId="78FA15CD" w14:textId="77777777" w:rsidR="00ED410A" w:rsidRDefault="00ED410A" w:rsidP="00C12DC3">
            <w:pPr>
              <w:pStyle w:val="a4"/>
            </w:pPr>
            <w:r>
              <w:t>Всего</w:t>
            </w:r>
          </w:p>
        </w:tc>
        <w:tc>
          <w:tcPr>
            <w:tcW w:w="671" w:type="pct"/>
            <w:tcBorders>
              <w:top w:val="single" w:sz="4" w:space="0" w:color="auto"/>
              <w:left w:val="single" w:sz="4" w:space="0" w:color="auto"/>
              <w:bottom w:val="single" w:sz="4" w:space="0" w:color="auto"/>
              <w:right w:val="single" w:sz="4" w:space="0" w:color="auto"/>
            </w:tcBorders>
            <w:vAlign w:val="bottom"/>
            <w:hideMark/>
          </w:tcPr>
          <w:p w14:paraId="2D23436C" w14:textId="77777777" w:rsidR="00ED410A" w:rsidRDefault="00ED410A" w:rsidP="00C12DC3">
            <w:pPr>
              <w:pStyle w:val="a4"/>
            </w:pPr>
            <w:r>
              <w:t>7165,4</w:t>
            </w:r>
          </w:p>
        </w:tc>
        <w:tc>
          <w:tcPr>
            <w:tcW w:w="671" w:type="pct"/>
            <w:tcBorders>
              <w:top w:val="single" w:sz="4" w:space="0" w:color="auto"/>
              <w:left w:val="single" w:sz="4" w:space="0" w:color="auto"/>
              <w:bottom w:val="single" w:sz="4" w:space="0" w:color="auto"/>
              <w:right w:val="single" w:sz="4" w:space="0" w:color="auto"/>
            </w:tcBorders>
            <w:vAlign w:val="bottom"/>
            <w:hideMark/>
          </w:tcPr>
          <w:p w14:paraId="3CDE5A14" w14:textId="77777777" w:rsidR="00ED410A" w:rsidRDefault="00ED410A" w:rsidP="00C12DC3">
            <w:pPr>
              <w:pStyle w:val="a4"/>
            </w:pPr>
            <w:r>
              <w:t>12001,1</w:t>
            </w:r>
          </w:p>
        </w:tc>
        <w:tc>
          <w:tcPr>
            <w:tcW w:w="588" w:type="pct"/>
            <w:tcBorders>
              <w:top w:val="single" w:sz="4" w:space="0" w:color="auto"/>
              <w:left w:val="single" w:sz="4" w:space="0" w:color="auto"/>
              <w:bottom w:val="single" w:sz="4" w:space="0" w:color="auto"/>
              <w:right w:val="single" w:sz="4" w:space="0" w:color="auto"/>
            </w:tcBorders>
            <w:vAlign w:val="bottom"/>
            <w:hideMark/>
          </w:tcPr>
          <w:p w14:paraId="393294EC" w14:textId="77777777" w:rsidR="00ED410A" w:rsidRDefault="00ED410A" w:rsidP="00C12DC3">
            <w:pPr>
              <w:pStyle w:val="a4"/>
            </w:pPr>
            <w:r>
              <w:t>14003,3</w:t>
            </w:r>
          </w:p>
        </w:tc>
        <w:tc>
          <w:tcPr>
            <w:tcW w:w="617" w:type="pct"/>
            <w:tcBorders>
              <w:top w:val="single" w:sz="4" w:space="0" w:color="auto"/>
              <w:left w:val="single" w:sz="4" w:space="0" w:color="auto"/>
              <w:bottom w:val="single" w:sz="4" w:space="0" w:color="auto"/>
              <w:right w:val="single" w:sz="4" w:space="0" w:color="auto"/>
            </w:tcBorders>
            <w:vAlign w:val="center"/>
            <w:hideMark/>
          </w:tcPr>
          <w:p w14:paraId="6487EB89" w14:textId="77777777" w:rsidR="00ED410A" w:rsidRDefault="00ED410A" w:rsidP="00C12DC3">
            <w:pPr>
              <w:pStyle w:val="a4"/>
            </w:pPr>
            <w:r>
              <w:t>67,5</w:t>
            </w:r>
          </w:p>
        </w:tc>
        <w:tc>
          <w:tcPr>
            <w:tcW w:w="617" w:type="pct"/>
            <w:tcBorders>
              <w:top w:val="single" w:sz="4" w:space="0" w:color="auto"/>
              <w:left w:val="single" w:sz="4" w:space="0" w:color="auto"/>
              <w:bottom w:val="single" w:sz="4" w:space="0" w:color="auto"/>
              <w:right w:val="single" w:sz="4" w:space="0" w:color="auto"/>
            </w:tcBorders>
            <w:vAlign w:val="center"/>
            <w:hideMark/>
          </w:tcPr>
          <w:p w14:paraId="4D63E3C0" w14:textId="77777777" w:rsidR="00ED410A" w:rsidRDefault="00ED410A" w:rsidP="00C12DC3">
            <w:pPr>
              <w:pStyle w:val="a4"/>
            </w:pPr>
            <w:r>
              <w:t>16,7</w:t>
            </w:r>
          </w:p>
        </w:tc>
        <w:tc>
          <w:tcPr>
            <w:tcW w:w="617" w:type="pct"/>
            <w:tcBorders>
              <w:top w:val="single" w:sz="4" w:space="0" w:color="auto"/>
              <w:left w:val="single" w:sz="4" w:space="0" w:color="auto"/>
              <w:bottom w:val="single" w:sz="4" w:space="0" w:color="auto"/>
              <w:right w:val="single" w:sz="4" w:space="0" w:color="auto"/>
            </w:tcBorders>
            <w:vAlign w:val="center"/>
            <w:hideMark/>
          </w:tcPr>
          <w:p w14:paraId="0C2515B2" w14:textId="77777777" w:rsidR="00ED410A" w:rsidRDefault="00ED410A" w:rsidP="00C12DC3">
            <w:pPr>
              <w:pStyle w:val="a4"/>
            </w:pPr>
            <w:r>
              <w:t>95,4</w:t>
            </w:r>
          </w:p>
        </w:tc>
      </w:tr>
    </w:tbl>
    <w:p w14:paraId="62FCCDBE" w14:textId="77777777" w:rsidR="00ED410A" w:rsidRDefault="00ED410A" w:rsidP="00ED410A">
      <w:pPr>
        <w:pStyle w:val="aaa"/>
        <w:tabs>
          <w:tab w:val="clear" w:pos="360"/>
          <w:tab w:val="left" w:pos="708"/>
        </w:tabs>
        <w:spacing w:line="360" w:lineRule="auto"/>
        <w:jc w:val="both"/>
      </w:pPr>
    </w:p>
    <w:p w14:paraId="176DE21E" w14:textId="00F25184" w:rsidR="00ED410A" w:rsidRDefault="00ED410A" w:rsidP="00ED410A">
      <w:pPr>
        <w:pStyle w:val="aaa"/>
        <w:tabs>
          <w:tab w:val="clear" w:pos="360"/>
          <w:tab w:val="left" w:pos="708"/>
        </w:tabs>
        <w:spacing w:line="360" w:lineRule="auto"/>
        <w:ind w:left="0" w:firstLine="720"/>
        <w:jc w:val="both"/>
      </w:pPr>
      <w:r>
        <w:t xml:space="preserve">Данные таблицы </w:t>
      </w:r>
      <w:r w:rsidR="00266F1A">
        <w:t>3</w:t>
      </w:r>
      <w:r>
        <w:t xml:space="preserve"> показали, что объем транспортного обслуживания по доставке материальных ценностей от поставщиков в 2018 году составил 7165,4 тыс.руб., в 2019 году – 12001,1 тыс.руб., в 2020 году – 14003,3 тыс.руб. Общий прирост за анализируемый период составил 95,4%.</w:t>
      </w:r>
    </w:p>
    <w:p w14:paraId="6D88688B" w14:textId="77777777" w:rsidR="00ED410A" w:rsidRDefault="00ED410A" w:rsidP="00ED410A">
      <w:pPr>
        <w:pStyle w:val="aaa"/>
        <w:tabs>
          <w:tab w:val="clear" w:pos="360"/>
          <w:tab w:val="left" w:pos="708"/>
        </w:tabs>
        <w:spacing w:line="360" w:lineRule="auto"/>
        <w:ind w:left="0" w:firstLine="720"/>
        <w:jc w:val="both"/>
      </w:pPr>
      <w:r>
        <w:t>Наиболее высокими темпами произошел рост поставок вспомогательных материалов (прирост на 214,1%) и сырья (прирост – на 197%).</w:t>
      </w:r>
    </w:p>
    <w:p w14:paraId="251F9FEC" w14:textId="5ACD5A8C" w:rsidR="00ED410A" w:rsidRDefault="00ED410A" w:rsidP="00ED410A">
      <w:pPr>
        <w:pStyle w:val="aaa"/>
        <w:tabs>
          <w:tab w:val="clear" w:pos="360"/>
          <w:tab w:val="left" w:pos="708"/>
        </w:tabs>
        <w:spacing w:line="360" w:lineRule="auto"/>
        <w:ind w:left="0" w:firstLine="720"/>
        <w:jc w:val="both"/>
        <w:rPr>
          <w:szCs w:val="28"/>
        </w:rPr>
      </w:pPr>
      <w:r>
        <w:rPr>
          <w:szCs w:val="28"/>
        </w:rPr>
        <w:t xml:space="preserve">Далее проведем анализ логистических </w:t>
      </w:r>
      <w:r w:rsidR="00DF1B48">
        <w:rPr>
          <w:szCs w:val="28"/>
        </w:rPr>
        <w:t>затрат</w:t>
      </w:r>
      <w:r>
        <w:rPr>
          <w:szCs w:val="28"/>
        </w:rPr>
        <w:t xml:space="preserve"> </w:t>
      </w:r>
      <w:r>
        <w:t>ООО «</w:t>
      </w:r>
      <w:r w:rsidR="005A3202">
        <w:t>Венткомплекс</w:t>
      </w:r>
      <w:r>
        <w:t>»</w:t>
      </w:r>
      <w:r>
        <w:rPr>
          <w:szCs w:val="28"/>
        </w:rPr>
        <w:t xml:space="preserve"> за </w:t>
      </w:r>
      <w:r w:rsidR="00266F1A">
        <w:rPr>
          <w:szCs w:val="28"/>
        </w:rPr>
        <w:t>2018–2020</w:t>
      </w:r>
      <w:r>
        <w:rPr>
          <w:szCs w:val="28"/>
        </w:rPr>
        <w:t xml:space="preserve"> гг.</w:t>
      </w:r>
    </w:p>
    <w:p w14:paraId="4946EB4A" w14:textId="730B3B9E" w:rsidR="00ED410A" w:rsidRDefault="00ED410A" w:rsidP="00ED410A">
      <w:pPr>
        <w:pStyle w:val="aaa"/>
        <w:tabs>
          <w:tab w:val="clear" w:pos="360"/>
          <w:tab w:val="left" w:pos="708"/>
        </w:tabs>
        <w:spacing w:line="360" w:lineRule="auto"/>
        <w:ind w:left="0" w:firstLine="720"/>
        <w:jc w:val="both"/>
        <w:rPr>
          <w:szCs w:val="28"/>
        </w:rPr>
      </w:pPr>
      <w:r>
        <w:rPr>
          <w:szCs w:val="28"/>
        </w:rPr>
        <w:t xml:space="preserve">В первую очередь рассмотрим затраты на осуществление поставок материальных ресурсов (таблица </w:t>
      </w:r>
      <w:r w:rsidR="00266F1A">
        <w:rPr>
          <w:szCs w:val="28"/>
        </w:rPr>
        <w:t>4</w:t>
      </w:r>
      <w:r>
        <w:rPr>
          <w:szCs w:val="28"/>
        </w:rPr>
        <w:t>).</w:t>
      </w:r>
    </w:p>
    <w:p w14:paraId="40BD4575" w14:textId="77777777" w:rsidR="00ED410A" w:rsidRDefault="00ED410A" w:rsidP="00ED410A">
      <w:pPr>
        <w:pStyle w:val="aaa"/>
        <w:tabs>
          <w:tab w:val="clear" w:pos="360"/>
          <w:tab w:val="left" w:pos="708"/>
        </w:tabs>
        <w:spacing w:line="360" w:lineRule="auto"/>
        <w:ind w:left="0" w:firstLine="720"/>
        <w:jc w:val="both"/>
        <w:rPr>
          <w:szCs w:val="28"/>
        </w:rPr>
      </w:pPr>
    </w:p>
    <w:p w14:paraId="381E6F99" w14:textId="40B59FF1" w:rsidR="00ED410A" w:rsidRPr="0020038A" w:rsidRDefault="00ED410A" w:rsidP="00266F1A">
      <w:pPr>
        <w:pStyle w:val="aaa"/>
        <w:tabs>
          <w:tab w:val="clear" w:pos="360"/>
          <w:tab w:val="left" w:pos="708"/>
        </w:tabs>
        <w:spacing w:line="360" w:lineRule="auto"/>
        <w:ind w:left="0" w:firstLine="0"/>
        <w:jc w:val="both"/>
        <w:rPr>
          <w:color w:val="FF0000"/>
          <w:szCs w:val="28"/>
        </w:rPr>
      </w:pPr>
      <w:r w:rsidRPr="0020038A">
        <w:rPr>
          <w:color w:val="FF0000"/>
          <w:szCs w:val="28"/>
        </w:rPr>
        <w:t xml:space="preserve">Таблица </w:t>
      </w:r>
      <w:r w:rsidR="00266F1A" w:rsidRPr="0020038A">
        <w:rPr>
          <w:color w:val="FF0000"/>
          <w:szCs w:val="28"/>
        </w:rPr>
        <w:t>4</w:t>
      </w:r>
      <w:r w:rsidRPr="0020038A">
        <w:rPr>
          <w:color w:val="FF0000"/>
          <w:szCs w:val="28"/>
        </w:rPr>
        <w:t xml:space="preserve"> – Затраты на </w:t>
      </w:r>
      <w:r w:rsidR="00BA3D28" w:rsidRPr="0020038A">
        <w:rPr>
          <w:color w:val="FF0000"/>
          <w:szCs w:val="28"/>
        </w:rPr>
        <w:t xml:space="preserve">доставку груза </w:t>
      </w:r>
      <w:r w:rsidRPr="0020038A">
        <w:rPr>
          <w:color w:val="FF0000"/>
        </w:rPr>
        <w:t>ООО «</w:t>
      </w:r>
      <w:r w:rsidR="005A3202" w:rsidRPr="0020038A">
        <w:rPr>
          <w:color w:val="FF0000"/>
        </w:rPr>
        <w:t>Венткомплекс</w:t>
      </w:r>
      <w:r w:rsidRPr="0020038A">
        <w:rPr>
          <w:color w:val="FF0000"/>
        </w:rPr>
        <w:t>»</w:t>
      </w:r>
      <w:r w:rsidRPr="0020038A">
        <w:rPr>
          <w:color w:val="FF0000"/>
          <w:szCs w:val="28"/>
        </w:rPr>
        <w:t xml:space="preserve"> (поставки материальных ресурсов), тыс.руб.</w:t>
      </w:r>
      <w:r w:rsidR="0020038A">
        <w:rPr>
          <w:color w:val="FF0000"/>
          <w:szCs w:val="28"/>
        </w:rPr>
        <w:t xml:space="preserve"> </w:t>
      </w:r>
      <w:r w:rsidR="0020038A" w:rsidRPr="0020038A">
        <w:rPr>
          <w:color w:val="4472C4" w:themeColor="accent1"/>
          <w:szCs w:val="28"/>
        </w:rPr>
        <w:t>отформатировать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8"/>
        <w:gridCol w:w="1363"/>
        <w:gridCol w:w="1363"/>
        <w:gridCol w:w="1363"/>
        <w:gridCol w:w="1216"/>
        <w:gridCol w:w="1171"/>
        <w:gridCol w:w="1171"/>
      </w:tblGrid>
      <w:tr w:rsidR="00ED410A" w14:paraId="3D2EE818" w14:textId="77777777" w:rsidTr="00BA3D28">
        <w:trPr>
          <w:trHeight w:val="240"/>
        </w:trPr>
        <w:tc>
          <w:tcPr>
            <w:tcW w:w="1140" w:type="pct"/>
            <w:vMerge w:val="restart"/>
            <w:tcBorders>
              <w:top w:val="single" w:sz="4" w:space="0" w:color="auto"/>
              <w:left w:val="single" w:sz="4" w:space="0" w:color="auto"/>
              <w:bottom w:val="single" w:sz="4" w:space="0" w:color="auto"/>
              <w:right w:val="single" w:sz="4" w:space="0" w:color="auto"/>
            </w:tcBorders>
            <w:vAlign w:val="center"/>
            <w:hideMark/>
          </w:tcPr>
          <w:p w14:paraId="02AC0F1C" w14:textId="77777777" w:rsidR="00ED410A" w:rsidRDefault="00ED410A" w:rsidP="00BA3D28">
            <w:pPr>
              <w:pStyle w:val="a4"/>
              <w:jc w:val="center"/>
            </w:pPr>
            <w:r>
              <w:t>Статья затрат</w:t>
            </w:r>
          </w:p>
        </w:tc>
        <w:tc>
          <w:tcPr>
            <w:tcW w:w="2064" w:type="pct"/>
            <w:gridSpan w:val="3"/>
            <w:tcBorders>
              <w:top w:val="single" w:sz="4" w:space="0" w:color="auto"/>
              <w:left w:val="single" w:sz="4" w:space="0" w:color="auto"/>
              <w:bottom w:val="single" w:sz="4" w:space="0" w:color="auto"/>
              <w:right w:val="single" w:sz="4" w:space="0" w:color="auto"/>
            </w:tcBorders>
            <w:vAlign w:val="center"/>
          </w:tcPr>
          <w:p w14:paraId="1DCC6670" w14:textId="77777777" w:rsidR="00ED410A" w:rsidRDefault="00ED410A" w:rsidP="00BA3D28">
            <w:pPr>
              <w:pStyle w:val="a4"/>
              <w:jc w:val="center"/>
            </w:pPr>
            <w:r>
              <w:t>Годы</w:t>
            </w:r>
          </w:p>
        </w:tc>
        <w:tc>
          <w:tcPr>
            <w:tcW w:w="1796" w:type="pct"/>
            <w:gridSpan w:val="3"/>
            <w:tcBorders>
              <w:top w:val="single" w:sz="4" w:space="0" w:color="auto"/>
              <w:left w:val="single" w:sz="4" w:space="0" w:color="auto"/>
              <w:bottom w:val="single" w:sz="4" w:space="0" w:color="auto"/>
              <w:right w:val="single" w:sz="4" w:space="0" w:color="auto"/>
            </w:tcBorders>
            <w:vAlign w:val="center"/>
            <w:hideMark/>
          </w:tcPr>
          <w:p w14:paraId="4582922F" w14:textId="77777777" w:rsidR="00ED410A" w:rsidRDefault="00ED410A" w:rsidP="00BA3D28">
            <w:pPr>
              <w:pStyle w:val="a4"/>
              <w:jc w:val="center"/>
            </w:pPr>
            <w:r>
              <w:t>Темп роста/снижения, %</w:t>
            </w:r>
          </w:p>
        </w:tc>
      </w:tr>
      <w:tr w:rsidR="00ED410A" w14:paraId="3E78C5FD" w14:textId="77777777" w:rsidTr="00BA3D28">
        <w:trPr>
          <w:trHeight w:val="705"/>
        </w:trPr>
        <w:tc>
          <w:tcPr>
            <w:tcW w:w="1140" w:type="pct"/>
            <w:vMerge/>
            <w:tcBorders>
              <w:top w:val="single" w:sz="4" w:space="0" w:color="auto"/>
              <w:left w:val="single" w:sz="4" w:space="0" w:color="auto"/>
              <w:bottom w:val="single" w:sz="4" w:space="0" w:color="auto"/>
              <w:right w:val="single" w:sz="4" w:space="0" w:color="auto"/>
            </w:tcBorders>
            <w:vAlign w:val="center"/>
            <w:hideMark/>
          </w:tcPr>
          <w:p w14:paraId="4B8AC473" w14:textId="77777777" w:rsidR="00ED410A" w:rsidRDefault="00ED410A" w:rsidP="00BA3D28">
            <w:pPr>
              <w:pStyle w:val="a4"/>
              <w:jc w:val="center"/>
            </w:pPr>
          </w:p>
        </w:tc>
        <w:tc>
          <w:tcPr>
            <w:tcW w:w="688" w:type="pct"/>
            <w:tcBorders>
              <w:top w:val="single" w:sz="4" w:space="0" w:color="auto"/>
              <w:left w:val="single" w:sz="4" w:space="0" w:color="auto"/>
              <w:bottom w:val="single" w:sz="4" w:space="0" w:color="auto"/>
              <w:right w:val="single" w:sz="4" w:space="0" w:color="auto"/>
            </w:tcBorders>
            <w:vAlign w:val="center"/>
            <w:hideMark/>
          </w:tcPr>
          <w:p w14:paraId="259F408D" w14:textId="77777777" w:rsidR="00ED410A" w:rsidRDefault="00ED410A" w:rsidP="00BA3D28">
            <w:pPr>
              <w:pStyle w:val="a4"/>
              <w:jc w:val="center"/>
            </w:pPr>
            <w:r>
              <w:t>2018</w:t>
            </w:r>
          </w:p>
        </w:tc>
        <w:tc>
          <w:tcPr>
            <w:tcW w:w="688" w:type="pct"/>
            <w:tcBorders>
              <w:top w:val="single" w:sz="4" w:space="0" w:color="auto"/>
              <w:left w:val="single" w:sz="4" w:space="0" w:color="auto"/>
              <w:bottom w:val="single" w:sz="4" w:space="0" w:color="auto"/>
              <w:right w:val="single" w:sz="4" w:space="0" w:color="auto"/>
            </w:tcBorders>
            <w:vAlign w:val="center"/>
            <w:hideMark/>
          </w:tcPr>
          <w:p w14:paraId="697C33B7" w14:textId="77777777" w:rsidR="00ED410A" w:rsidRDefault="00ED410A" w:rsidP="00BA3D28">
            <w:pPr>
              <w:pStyle w:val="a4"/>
              <w:jc w:val="center"/>
            </w:pPr>
            <w:r>
              <w:t>2019</w:t>
            </w:r>
          </w:p>
        </w:tc>
        <w:tc>
          <w:tcPr>
            <w:tcW w:w="688" w:type="pct"/>
            <w:tcBorders>
              <w:top w:val="single" w:sz="4" w:space="0" w:color="auto"/>
              <w:left w:val="single" w:sz="4" w:space="0" w:color="auto"/>
              <w:bottom w:val="single" w:sz="4" w:space="0" w:color="auto"/>
              <w:right w:val="single" w:sz="4" w:space="0" w:color="auto"/>
            </w:tcBorders>
            <w:vAlign w:val="center"/>
            <w:hideMark/>
          </w:tcPr>
          <w:p w14:paraId="5CD8F328" w14:textId="77777777" w:rsidR="00ED410A" w:rsidRDefault="00ED410A" w:rsidP="00BA3D28">
            <w:pPr>
              <w:pStyle w:val="a4"/>
              <w:jc w:val="center"/>
            </w:pPr>
            <w:r>
              <w:t>2020</w:t>
            </w:r>
          </w:p>
        </w:tc>
        <w:tc>
          <w:tcPr>
            <w:tcW w:w="614" w:type="pct"/>
            <w:tcBorders>
              <w:top w:val="single" w:sz="4" w:space="0" w:color="auto"/>
              <w:left w:val="single" w:sz="4" w:space="0" w:color="auto"/>
              <w:bottom w:val="single" w:sz="4" w:space="0" w:color="auto"/>
              <w:right w:val="single" w:sz="4" w:space="0" w:color="auto"/>
            </w:tcBorders>
            <w:vAlign w:val="center"/>
            <w:hideMark/>
          </w:tcPr>
          <w:p w14:paraId="09F53328" w14:textId="77777777" w:rsidR="00ED410A" w:rsidRDefault="00ED410A" w:rsidP="00BA3D28">
            <w:pPr>
              <w:pStyle w:val="a4"/>
              <w:jc w:val="center"/>
            </w:pPr>
            <w:r>
              <w:t>2019к 2018</w:t>
            </w:r>
          </w:p>
        </w:tc>
        <w:tc>
          <w:tcPr>
            <w:tcW w:w="591" w:type="pct"/>
            <w:tcBorders>
              <w:top w:val="single" w:sz="4" w:space="0" w:color="auto"/>
              <w:left w:val="single" w:sz="4" w:space="0" w:color="auto"/>
              <w:bottom w:val="single" w:sz="4" w:space="0" w:color="auto"/>
              <w:right w:val="single" w:sz="4" w:space="0" w:color="auto"/>
            </w:tcBorders>
            <w:vAlign w:val="center"/>
            <w:hideMark/>
          </w:tcPr>
          <w:p w14:paraId="1EB82F0B" w14:textId="77777777" w:rsidR="00ED410A" w:rsidRDefault="00ED410A" w:rsidP="00BA3D28">
            <w:pPr>
              <w:pStyle w:val="a4"/>
              <w:jc w:val="center"/>
            </w:pPr>
            <w:r>
              <w:t>2020 к 2019</w:t>
            </w:r>
          </w:p>
        </w:tc>
        <w:tc>
          <w:tcPr>
            <w:tcW w:w="591" w:type="pct"/>
            <w:tcBorders>
              <w:top w:val="single" w:sz="4" w:space="0" w:color="auto"/>
              <w:left w:val="single" w:sz="4" w:space="0" w:color="auto"/>
              <w:bottom w:val="single" w:sz="4" w:space="0" w:color="auto"/>
              <w:right w:val="single" w:sz="4" w:space="0" w:color="auto"/>
            </w:tcBorders>
            <w:vAlign w:val="center"/>
            <w:hideMark/>
          </w:tcPr>
          <w:p w14:paraId="1AF1849A" w14:textId="77777777" w:rsidR="00ED410A" w:rsidRDefault="00ED410A" w:rsidP="00BA3D28">
            <w:pPr>
              <w:pStyle w:val="a4"/>
              <w:jc w:val="center"/>
            </w:pPr>
            <w:r>
              <w:t>2020 к 2018</w:t>
            </w:r>
          </w:p>
        </w:tc>
      </w:tr>
      <w:tr w:rsidR="00ED410A" w14:paraId="3DD254D7" w14:textId="77777777" w:rsidTr="00C12DC3">
        <w:trPr>
          <w:trHeight w:val="139"/>
        </w:trPr>
        <w:tc>
          <w:tcPr>
            <w:tcW w:w="1140" w:type="pct"/>
            <w:tcBorders>
              <w:top w:val="single" w:sz="4" w:space="0" w:color="auto"/>
              <w:left w:val="single" w:sz="4" w:space="0" w:color="auto"/>
              <w:bottom w:val="single" w:sz="4" w:space="0" w:color="auto"/>
              <w:right w:val="single" w:sz="4" w:space="0" w:color="auto"/>
            </w:tcBorders>
            <w:vAlign w:val="center"/>
            <w:hideMark/>
          </w:tcPr>
          <w:p w14:paraId="3A503DAC" w14:textId="77777777" w:rsidR="00ED410A" w:rsidRDefault="00ED410A" w:rsidP="00C12DC3">
            <w:pPr>
              <w:pStyle w:val="a4"/>
            </w:pPr>
            <w:r>
              <w:t>Топливо</w:t>
            </w:r>
          </w:p>
        </w:tc>
        <w:tc>
          <w:tcPr>
            <w:tcW w:w="688" w:type="pct"/>
            <w:tcBorders>
              <w:top w:val="single" w:sz="4" w:space="0" w:color="auto"/>
              <w:left w:val="single" w:sz="4" w:space="0" w:color="auto"/>
              <w:bottom w:val="single" w:sz="4" w:space="0" w:color="auto"/>
              <w:right w:val="single" w:sz="4" w:space="0" w:color="auto"/>
            </w:tcBorders>
            <w:vAlign w:val="center"/>
            <w:hideMark/>
          </w:tcPr>
          <w:p w14:paraId="335AC341" w14:textId="77777777" w:rsidR="00ED410A" w:rsidRDefault="00ED410A" w:rsidP="00C12DC3">
            <w:pPr>
              <w:pStyle w:val="a4"/>
            </w:pPr>
            <w:r>
              <w:t>6015,0</w:t>
            </w:r>
          </w:p>
        </w:tc>
        <w:tc>
          <w:tcPr>
            <w:tcW w:w="688" w:type="pct"/>
            <w:tcBorders>
              <w:top w:val="single" w:sz="4" w:space="0" w:color="auto"/>
              <w:left w:val="single" w:sz="4" w:space="0" w:color="auto"/>
              <w:bottom w:val="single" w:sz="4" w:space="0" w:color="auto"/>
              <w:right w:val="single" w:sz="4" w:space="0" w:color="auto"/>
            </w:tcBorders>
            <w:vAlign w:val="center"/>
            <w:hideMark/>
          </w:tcPr>
          <w:p w14:paraId="3C01714D" w14:textId="77777777" w:rsidR="00ED410A" w:rsidRDefault="00ED410A" w:rsidP="00C12DC3">
            <w:pPr>
              <w:pStyle w:val="a4"/>
            </w:pPr>
            <w:r>
              <w:t>7362,8</w:t>
            </w:r>
          </w:p>
        </w:tc>
        <w:tc>
          <w:tcPr>
            <w:tcW w:w="688" w:type="pct"/>
            <w:tcBorders>
              <w:top w:val="single" w:sz="4" w:space="0" w:color="auto"/>
              <w:left w:val="single" w:sz="4" w:space="0" w:color="auto"/>
              <w:bottom w:val="single" w:sz="4" w:space="0" w:color="auto"/>
              <w:right w:val="single" w:sz="4" w:space="0" w:color="auto"/>
            </w:tcBorders>
            <w:vAlign w:val="center"/>
            <w:hideMark/>
          </w:tcPr>
          <w:p w14:paraId="1E6464E7" w14:textId="77777777" w:rsidR="00ED410A" w:rsidRDefault="00ED410A" w:rsidP="00C12DC3">
            <w:pPr>
              <w:pStyle w:val="a4"/>
            </w:pPr>
            <w:r>
              <w:t>7658,5</w:t>
            </w:r>
          </w:p>
        </w:tc>
        <w:tc>
          <w:tcPr>
            <w:tcW w:w="614" w:type="pct"/>
            <w:tcBorders>
              <w:top w:val="single" w:sz="4" w:space="0" w:color="auto"/>
              <w:left w:val="single" w:sz="4" w:space="0" w:color="auto"/>
              <w:bottom w:val="single" w:sz="4" w:space="0" w:color="auto"/>
              <w:right w:val="single" w:sz="4" w:space="0" w:color="auto"/>
            </w:tcBorders>
            <w:vAlign w:val="center"/>
            <w:hideMark/>
          </w:tcPr>
          <w:p w14:paraId="0C7FA1CD" w14:textId="77777777" w:rsidR="00ED410A" w:rsidRDefault="00ED410A" w:rsidP="00C12DC3">
            <w:pPr>
              <w:pStyle w:val="a4"/>
            </w:pPr>
            <w:r>
              <w:t>122,4</w:t>
            </w:r>
          </w:p>
        </w:tc>
        <w:tc>
          <w:tcPr>
            <w:tcW w:w="591" w:type="pct"/>
            <w:tcBorders>
              <w:top w:val="single" w:sz="4" w:space="0" w:color="auto"/>
              <w:left w:val="single" w:sz="4" w:space="0" w:color="auto"/>
              <w:bottom w:val="single" w:sz="4" w:space="0" w:color="auto"/>
              <w:right w:val="single" w:sz="4" w:space="0" w:color="auto"/>
            </w:tcBorders>
            <w:vAlign w:val="center"/>
            <w:hideMark/>
          </w:tcPr>
          <w:p w14:paraId="176EEB93" w14:textId="77777777" w:rsidR="00ED410A" w:rsidRDefault="00ED410A" w:rsidP="00C12DC3">
            <w:pPr>
              <w:pStyle w:val="a4"/>
            </w:pPr>
            <w:r>
              <w:t>104,0</w:t>
            </w:r>
          </w:p>
        </w:tc>
        <w:tc>
          <w:tcPr>
            <w:tcW w:w="591" w:type="pct"/>
            <w:tcBorders>
              <w:top w:val="single" w:sz="4" w:space="0" w:color="auto"/>
              <w:left w:val="single" w:sz="4" w:space="0" w:color="auto"/>
              <w:bottom w:val="single" w:sz="4" w:space="0" w:color="auto"/>
              <w:right w:val="single" w:sz="4" w:space="0" w:color="auto"/>
            </w:tcBorders>
            <w:vAlign w:val="center"/>
            <w:hideMark/>
          </w:tcPr>
          <w:p w14:paraId="15501F6D" w14:textId="77777777" w:rsidR="00ED410A" w:rsidRDefault="00ED410A" w:rsidP="00C12DC3">
            <w:pPr>
              <w:pStyle w:val="a4"/>
            </w:pPr>
            <w:r>
              <w:t>127,3</w:t>
            </w:r>
          </w:p>
        </w:tc>
      </w:tr>
      <w:tr w:rsidR="00ED410A" w14:paraId="218CAACC" w14:textId="77777777" w:rsidTr="00C12DC3">
        <w:trPr>
          <w:trHeight w:val="285"/>
        </w:trPr>
        <w:tc>
          <w:tcPr>
            <w:tcW w:w="1140" w:type="pct"/>
            <w:tcBorders>
              <w:top w:val="single" w:sz="4" w:space="0" w:color="auto"/>
              <w:left w:val="single" w:sz="4" w:space="0" w:color="auto"/>
              <w:bottom w:val="single" w:sz="4" w:space="0" w:color="auto"/>
              <w:right w:val="single" w:sz="4" w:space="0" w:color="auto"/>
            </w:tcBorders>
            <w:vAlign w:val="center"/>
            <w:hideMark/>
          </w:tcPr>
          <w:p w14:paraId="490D9771" w14:textId="77777777" w:rsidR="00ED410A" w:rsidRDefault="00ED410A" w:rsidP="00C12DC3">
            <w:pPr>
              <w:pStyle w:val="a4"/>
            </w:pPr>
            <w:r>
              <w:lastRenderedPageBreak/>
              <w:t>Прочие материалы</w:t>
            </w:r>
          </w:p>
        </w:tc>
        <w:tc>
          <w:tcPr>
            <w:tcW w:w="688" w:type="pct"/>
            <w:tcBorders>
              <w:top w:val="single" w:sz="4" w:space="0" w:color="auto"/>
              <w:left w:val="single" w:sz="4" w:space="0" w:color="auto"/>
              <w:bottom w:val="single" w:sz="4" w:space="0" w:color="auto"/>
              <w:right w:val="single" w:sz="4" w:space="0" w:color="auto"/>
            </w:tcBorders>
            <w:vAlign w:val="center"/>
            <w:hideMark/>
          </w:tcPr>
          <w:p w14:paraId="2977B400" w14:textId="77777777" w:rsidR="00ED410A" w:rsidRDefault="00ED410A" w:rsidP="00C12DC3">
            <w:pPr>
              <w:pStyle w:val="a4"/>
            </w:pPr>
            <w:r>
              <w:t>1865,9</w:t>
            </w:r>
          </w:p>
        </w:tc>
        <w:tc>
          <w:tcPr>
            <w:tcW w:w="688" w:type="pct"/>
            <w:tcBorders>
              <w:top w:val="single" w:sz="4" w:space="0" w:color="auto"/>
              <w:left w:val="single" w:sz="4" w:space="0" w:color="auto"/>
              <w:bottom w:val="single" w:sz="4" w:space="0" w:color="auto"/>
              <w:right w:val="single" w:sz="4" w:space="0" w:color="auto"/>
            </w:tcBorders>
            <w:vAlign w:val="center"/>
            <w:hideMark/>
          </w:tcPr>
          <w:p w14:paraId="704137B1" w14:textId="77777777" w:rsidR="00ED410A" w:rsidRDefault="00ED410A" w:rsidP="00C12DC3">
            <w:pPr>
              <w:pStyle w:val="a4"/>
            </w:pPr>
            <w:r>
              <w:t>2147,5</w:t>
            </w:r>
          </w:p>
        </w:tc>
        <w:tc>
          <w:tcPr>
            <w:tcW w:w="688" w:type="pct"/>
            <w:tcBorders>
              <w:top w:val="single" w:sz="4" w:space="0" w:color="auto"/>
              <w:left w:val="single" w:sz="4" w:space="0" w:color="auto"/>
              <w:bottom w:val="single" w:sz="4" w:space="0" w:color="auto"/>
              <w:right w:val="single" w:sz="4" w:space="0" w:color="auto"/>
            </w:tcBorders>
            <w:vAlign w:val="center"/>
            <w:hideMark/>
          </w:tcPr>
          <w:p w14:paraId="11027D63" w14:textId="77777777" w:rsidR="00ED410A" w:rsidRDefault="00ED410A" w:rsidP="00C12DC3">
            <w:pPr>
              <w:pStyle w:val="a4"/>
            </w:pPr>
            <w:r>
              <w:t>2542,0</w:t>
            </w:r>
          </w:p>
        </w:tc>
        <w:tc>
          <w:tcPr>
            <w:tcW w:w="614" w:type="pct"/>
            <w:tcBorders>
              <w:top w:val="single" w:sz="4" w:space="0" w:color="auto"/>
              <w:left w:val="single" w:sz="4" w:space="0" w:color="auto"/>
              <w:bottom w:val="single" w:sz="4" w:space="0" w:color="auto"/>
              <w:right w:val="single" w:sz="4" w:space="0" w:color="auto"/>
            </w:tcBorders>
            <w:vAlign w:val="center"/>
            <w:hideMark/>
          </w:tcPr>
          <w:p w14:paraId="2790EAA6" w14:textId="77777777" w:rsidR="00ED410A" w:rsidRDefault="00ED410A" w:rsidP="00C12DC3">
            <w:pPr>
              <w:pStyle w:val="a4"/>
            </w:pPr>
            <w:r>
              <w:t>115,1</w:t>
            </w:r>
          </w:p>
        </w:tc>
        <w:tc>
          <w:tcPr>
            <w:tcW w:w="591" w:type="pct"/>
            <w:tcBorders>
              <w:top w:val="single" w:sz="4" w:space="0" w:color="auto"/>
              <w:left w:val="single" w:sz="4" w:space="0" w:color="auto"/>
              <w:bottom w:val="single" w:sz="4" w:space="0" w:color="auto"/>
              <w:right w:val="single" w:sz="4" w:space="0" w:color="auto"/>
            </w:tcBorders>
            <w:vAlign w:val="center"/>
            <w:hideMark/>
          </w:tcPr>
          <w:p w14:paraId="7D86B82B" w14:textId="77777777" w:rsidR="00ED410A" w:rsidRDefault="00ED410A" w:rsidP="00C12DC3">
            <w:pPr>
              <w:pStyle w:val="a4"/>
            </w:pPr>
            <w:r>
              <w:t>118,4</w:t>
            </w:r>
          </w:p>
        </w:tc>
        <w:tc>
          <w:tcPr>
            <w:tcW w:w="591" w:type="pct"/>
            <w:tcBorders>
              <w:top w:val="single" w:sz="4" w:space="0" w:color="auto"/>
              <w:left w:val="single" w:sz="4" w:space="0" w:color="auto"/>
              <w:bottom w:val="single" w:sz="4" w:space="0" w:color="auto"/>
              <w:right w:val="single" w:sz="4" w:space="0" w:color="auto"/>
            </w:tcBorders>
            <w:vAlign w:val="center"/>
            <w:hideMark/>
          </w:tcPr>
          <w:p w14:paraId="34544FF8" w14:textId="77777777" w:rsidR="00ED410A" w:rsidRDefault="00ED410A" w:rsidP="00C12DC3">
            <w:pPr>
              <w:pStyle w:val="a4"/>
            </w:pPr>
            <w:r>
              <w:t>136,2</w:t>
            </w:r>
          </w:p>
        </w:tc>
      </w:tr>
      <w:tr w:rsidR="00ED410A" w14:paraId="6E759C17" w14:textId="77777777" w:rsidTr="00C12DC3">
        <w:trPr>
          <w:trHeight w:val="330"/>
        </w:trPr>
        <w:tc>
          <w:tcPr>
            <w:tcW w:w="1140" w:type="pct"/>
            <w:tcBorders>
              <w:top w:val="single" w:sz="4" w:space="0" w:color="auto"/>
              <w:left w:val="single" w:sz="4" w:space="0" w:color="auto"/>
              <w:bottom w:val="single" w:sz="4" w:space="0" w:color="auto"/>
              <w:right w:val="single" w:sz="4" w:space="0" w:color="auto"/>
            </w:tcBorders>
            <w:vAlign w:val="center"/>
            <w:hideMark/>
          </w:tcPr>
          <w:p w14:paraId="2C811573" w14:textId="77777777" w:rsidR="00ED410A" w:rsidRDefault="00ED410A" w:rsidP="00C12DC3">
            <w:pPr>
              <w:pStyle w:val="a4"/>
            </w:pPr>
            <w:r>
              <w:t>Оплата труда персонала (водители)</w:t>
            </w:r>
          </w:p>
        </w:tc>
        <w:tc>
          <w:tcPr>
            <w:tcW w:w="688" w:type="pct"/>
            <w:tcBorders>
              <w:top w:val="single" w:sz="4" w:space="0" w:color="auto"/>
              <w:left w:val="single" w:sz="4" w:space="0" w:color="auto"/>
              <w:bottom w:val="single" w:sz="4" w:space="0" w:color="auto"/>
              <w:right w:val="single" w:sz="4" w:space="0" w:color="auto"/>
            </w:tcBorders>
            <w:vAlign w:val="center"/>
            <w:hideMark/>
          </w:tcPr>
          <w:p w14:paraId="6F209F3C" w14:textId="77777777" w:rsidR="00ED410A" w:rsidRDefault="00ED410A" w:rsidP="00C12DC3">
            <w:pPr>
              <w:pStyle w:val="a4"/>
            </w:pPr>
            <w:r>
              <w:t>2577,9</w:t>
            </w:r>
          </w:p>
        </w:tc>
        <w:tc>
          <w:tcPr>
            <w:tcW w:w="688" w:type="pct"/>
            <w:tcBorders>
              <w:top w:val="single" w:sz="4" w:space="0" w:color="auto"/>
              <w:left w:val="single" w:sz="4" w:space="0" w:color="auto"/>
              <w:bottom w:val="single" w:sz="4" w:space="0" w:color="auto"/>
              <w:right w:val="single" w:sz="4" w:space="0" w:color="auto"/>
            </w:tcBorders>
            <w:vAlign w:val="center"/>
            <w:hideMark/>
          </w:tcPr>
          <w:p w14:paraId="5189C56B" w14:textId="77777777" w:rsidR="00ED410A" w:rsidRDefault="00ED410A" w:rsidP="00C12DC3">
            <w:pPr>
              <w:pStyle w:val="a4"/>
            </w:pPr>
            <w:r>
              <w:t>3067,8</w:t>
            </w:r>
          </w:p>
        </w:tc>
        <w:tc>
          <w:tcPr>
            <w:tcW w:w="688" w:type="pct"/>
            <w:tcBorders>
              <w:top w:val="single" w:sz="4" w:space="0" w:color="auto"/>
              <w:left w:val="single" w:sz="4" w:space="0" w:color="auto"/>
              <w:bottom w:val="single" w:sz="4" w:space="0" w:color="auto"/>
              <w:right w:val="single" w:sz="4" w:space="0" w:color="auto"/>
            </w:tcBorders>
            <w:vAlign w:val="center"/>
            <w:hideMark/>
          </w:tcPr>
          <w:p w14:paraId="2D678731" w14:textId="77777777" w:rsidR="00ED410A" w:rsidRDefault="00ED410A" w:rsidP="00C12DC3">
            <w:pPr>
              <w:pStyle w:val="a4"/>
            </w:pPr>
            <w:r>
              <w:t>3519,7</w:t>
            </w:r>
          </w:p>
        </w:tc>
        <w:tc>
          <w:tcPr>
            <w:tcW w:w="614" w:type="pct"/>
            <w:tcBorders>
              <w:top w:val="single" w:sz="4" w:space="0" w:color="auto"/>
              <w:left w:val="single" w:sz="4" w:space="0" w:color="auto"/>
              <w:bottom w:val="single" w:sz="4" w:space="0" w:color="auto"/>
              <w:right w:val="single" w:sz="4" w:space="0" w:color="auto"/>
            </w:tcBorders>
            <w:vAlign w:val="center"/>
            <w:hideMark/>
          </w:tcPr>
          <w:p w14:paraId="77BA3D29" w14:textId="77777777" w:rsidR="00ED410A" w:rsidRDefault="00ED410A" w:rsidP="00C12DC3">
            <w:pPr>
              <w:pStyle w:val="a4"/>
            </w:pPr>
            <w:r>
              <w:t>119,0</w:t>
            </w:r>
          </w:p>
        </w:tc>
        <w:tc>
          <w:tcPr>
            <w:tcW w:w="591" w:type="pct"/>
            <w:tcBorders>
              <w:top w:val="single" w:sz="4" w:space="0" w:color="auto"/>
              <w:left w:val="single" w:sz="4" w:space="0" w:color="auto"/>
              <w:bottom w:val="single" w:sz="4" w:space="0" w:color="auto"/>
              <w:right w:val="single" w:sz="4" w:space="0" w:color="auto"/>
            </w:tcBorders>
            <w:vAlign w:val="center"/>
            <w:hideMark/>
          </w:tcPr>
          <w:p w14:paraId="3EC95058" w14:textId="77777777" w:rsidR="00ED410A" w:rsidRDefault="00ED410A" w:rsidP="00C12DC3">
            <w:pPr>
              <w:pStyle w:val="a4"/>
            </w:pPr>
            <w:r>
              <w:t>114,7</w:t>
            </w:r>
          </w:p>
        </w:tc>
        <w:tc>
          <w:tcPr>
            <w:tcW w:w="591" w:type="pct"/>
            <w:tcBorders>
              <w:top w:val="single" w:sz="4" w:space="0" w:color="auto"/>
              <w:left w:val="single" w:sz="4" w:space="0" w:color="auto"/>
              <w:bottom w:val="single" w:sz="4" w:space="0" w:color="auto"/>
              <w:right w:val="single" w:sz="4" w:space="0" w:color="auto"/>
            </w:tcBorders>
            <w:vAlign w:val="center"/>
            <w:hideMark/>
          </w:tcPr>
          <w:p w14:paraId="4C1C22F3" w14:textId="77777777" w:rsidR="00ED410A" w:rsidRDefault="00ED410A" w:rsidP="00C12DC3">
            <w:pPr>
              <w:pStyle w:val="a4"/>
            </w:pPr>
            <w:r>
              <w:t>136,5</w:t>
            </w:r>
          </w:p>
        </w:tc>
      </w:tr>
      <w:tr w:rsidR="00ED410A" w14:paraId="2725E8C7" w14:textId="77777777" w:rsidTr="00BA3D28">
        <w:trPr>
          <w:trHeight w:val="549"/>
        </w:trPr>
        <w:tc>
          <w:tcPr>
            <w:tcW w:w="1140" w:type="pct"/>
            <w:tcBorders>
              <w:top w:val="single" w:sz="4" w:space="0" w:color="auto"/>
              <w:left w:val="single" w:sz="4" w:space="0" w:color="auto"/>
              <w:bottom w:val="nil"/>
              <w:right w:val="single" w:sz="4" w:space="0" w:color="auto"/>
            </w:tcBorders>
            <w:vAlign w:val="center"/>
            <w:hideMark/>
          </w:tcPr>
          <w:p w14:paraId="30F21A10" w14:textId="77777777" w:rsidR="00ED410A" w:rsidRDefault="00ED410A" w:rsidP="00C12DC3">
            <w:pPr>
              <w:pStyle w:val="a4"/>
            </w:pPr>
            <w:r>
              <w:t>Отчисления в социальные фонды</w:t>
            </w:r>
          </w:p>
        </w:tc>
        <w:tc>
          <w:tcPr>
            <w:tcW w:w="688" w:type="pct"/>
            <w:tcBorders>
              <w:top w:val="single" w:sz="4" w:space="0" w:color="auto"/>
              <w:left w:val="single" w:sz="4" w:space="0" w:color="auto"/>
              <w:bottom w:val="nil"/>
              <w:right w:val="single" w:sz="4" w:space="0" w:color="auto"/>
            </w:tcBorders>
            <w:vAlign w:val="center"/>
            <w:hideMark/>
          </w:tcPr>
          <w:p w14:paraId="52DEAD74" w14:textId="77777777" w:rsidR="00ED410A" w:rsidRPr="00BE1621" w:rsidRDefault="00ED410A" w:rsidP="00C12DC3">
            <w:pPr>
              <w:pStyle w:val="a4"/>
            </w:pPr>
            <w:r w:rsidRPr="00BE1621">
              <w:t>773,</w:t>
            </w:r>
            <w:r>
              <w:t>4</w:t>
            </w:r>
          </w:p>
        </w:tc>
        <w:tc>
          <w:tcPr>
            <w:tcW w:w="688" w:type="pct"/>
            <w:tcBorders>
              <w:top w:val="single" w:sz="4" w:space="0" w:color="auto"/>
              <w:left w:val="single" w:sz="4" w:space="0" w:color="auto"/>
              <w:bottom w:val="nil"/>
              <w:right w:val="single" w:sz="4" w:space="0" w:color="auto"/>
            </w:tcBorders>
            <w:vAlign w:val="center"/>
            <w:hideMark/>
          </w:tcPr>
          <w:p w14:paraId="43B12C95" w14:textId="77777777" w:rsidR="00ED410A" w:rsidRPr="00BE1621" w:rsidRDefault="00ED410A" w:rsidP="00C12DC3">
            <w:pPr>
              <w:pStyle w:val="a4"/>
            </w:pPr>
            <w:r w:rsidRPr="00BE1621">
              <w:t>920,3</w:t>
            </w:r>
          </w:p>
        </w:tc>
        <w:tc>
          <w:tcPr>
            <w:tcW w:w="688" w:type="pct"/>
            <w:tcBorders>
              <w:top w:val="single" w:sz="4" w:space="0" w:color="auto"/>
              <w:left w:val="single" w:sz="4" w:space="0" w:color="auto"/>
              <w:bottom w:val="nil"/>
              <w:right w:val="single" w:sz="4" w:space="0" w:color="auto"/>
            </w:tcBorders>
            <w:vAlign w:val="center"/>
            <w:hideMark/>
          </w:tcPr>
          <w:p w14:paraId="7F082A1D" w14:textId="77777777" w:rsidR="00ED410A" w:rsidRPr="00BE1621" w:rsidRDefault="00ED410A" w:rsidP="00C12DC3">
            <w:pPr>
              <w:pStyle w:val="a4"/>
            </w:pPr>
            <w:r w:rsidRPr="00BE1621">
              <w:t>1055,9</w:t>
            </w:r>
          </w:p>
        </w:tc>
        <w:tc>
          <w:tcPr>
            <w:tcW w:w="614" w:type="pct"/>
            <w:tcBorders>
              <w:top w:val="single" w:sz="4" w:space="0" w:color="auto"/>
              <w:left w:val="single" w:sz="4" w:space="0" w:color="auto"/>
              <w:bottom w:val="nil"/>
              <w:right w:val="single" w:sz="4" w:space="0" w:color="auto"/>
            </w:tcBorders>
            <w:vAlign w:val="center"/>
            <w:hideMark/>
          </w:tcPr>
          <w:p w14:paraId="7744A081" w14:textId="77777777" w:rsidR="00ED410A" w:rsidRDefault="00ED410A" w:rsidP="00C12DC3">
            <w:pPr>
              <w:pStyle w:val="a4"/>
            </w:pPr>
            <w:r>
              <w:t>119,0</w:t>
            </w:r>
          </w:p>
        </w:tc>
        <w:tc>
          <w:tcPr>
            <w:tcW w:w="591" w:type="pct"/>
            <w:tcBorders>
              <w:top w:val="single" w:sz="4" w:space="0" w:color="auto"/>
              <w:left w:val="single" w:sz="4" w:space="0" w:color="auto"/>
              <w:bottom w:val="nil"/>
              <w:right w:val="single" w:sz="4" w:space="0" w:color="auto"/>
            </w:tcBorders>
            <w:vAlign w:val="center"/>
            <w:hideMark/>
          </w:tcPr>
          <w:p w14:paraId="1ECE6C60" w14:textId="77777777" w:rsidR="00ED410A" w:rsidRDefault="00ED410A" w:rsidP="00C12DC3">
            <w:pPr>
              <w:pStyle w:val="a4"/>
            </w:pPr>
            <w:r>
              <w:t>114,7</w:t>
            </w:r>
          </w:p>
        </w:tc>
        <w:tc>
          <w:tcPr>
            <w:tcW w:w="591" w:type="pct"/>
            <w:tcBorders>
              <w:top w:val="single" w:sz="4" w:space="0" w:color="auto"/>
              <w:left w:val="single" w:sz="4" w:space="0" w:color="auto"/>
              <w:bottom w:val="nil"/>
              <w:right w:val="single" w:sz="4" w:space="0" w:color="auto"/>
            </w:tcBorders>
            <w:vAlign w:val="center"/>
            <w:hideMark/>
          </w:tcPr>
          <w:p w14:paraId="70206DEC" w14:textId="77777777" w:rsidR="00ED410A" w:rsidRDefault="00ED410A" w:rsidP="00C12DC3">
            <w:pPr>
              <w:pStyle w:val="a4"/>
            </w:pPr>
            <w:r>
              <w:t>136,5</w:t>
            </w:r>
          </w:p>
        </w:tc>
      </w:tr>
      <w:tr w:rsidR="00BA3D28" w:rsidRPr="00BA3D28" w14:paraId="3501E023" w14:textId="77777777" w:rsidTr="00BA3D28">
        <w:trPr>
          <w:trHeight w:val="436"/>
        </w:trPr>
        <w:tc>
          <w:tcPr>
            <w:tcW w:w="5000" w:type="pct"/>
            <w:gridSpan w:val="7"/>
            <w:tcBorders>
              <w:top w:val="nil"/>
              <w:left w:val="nil"/>
              <w:bottom w:val="single" w:sz="4" w:space="0" w:color="auto"/>
              <w:right w:val="nil"/>
            </w:tcBorders>
            <w:vAlign w:val="center"/>
          </w:tcPr>
          <w:p w14:paraId="0D5946E8" w14:textId="522AF88F" w:rsidR="00BA3D28" w:rsidRPr="00BA3D28" w:rsidRDefault="00BA3D28" w:rsidP="00BA3D28">
            <w:pPr>
              <w:pStyle w:val="a4"/>
              <w:spacing w:line="360" w:lineRule="auto"/>
              <w:jc w:val="right"/>
              <w:rPr>
                <w:sz w:val="28"/>
                <w:szCs w:val="24"/>
              </w:rPr>
            </w:pPr>
            <w:r>
              <w:rPr>
                <w:sz w:val="28"/>
                <w:szCs w:val="24"/>
              </w:rPr>
              <w:t>Продолжение таблицы 4</w:t>
            </w:r>
          </w:p>
        </w:tc>
      </w:tr>
      <w:tr w:rsidR="00ED410A" w14:paraId="2FA469A3" w14:textId="77777777" w:rsidTr="00BA3D28">
        <w:trPr>
          <w:trHeight w:val="436"/>
        </w:trPr>
        <w:tc>
          <w:tcPr>
            <w:tcW w:w="1140" w:type="pct"/>
            <w:tcBorders>
              <w:top w:val="single" w:sz="4" w:space="0" w:color="auto"/>
              <w:left w:val="single" w:sz="4" w:space="0" w:color="auto"/>
              <w:bottom w:val="single" w:sz="4" w:space="0" w:color="auto"/>
              <w:right w:val="single" w:sz="4" w:space="0" w:color="auto"/>
            </w:tcBorders>
            <w:vAlign w:val="center"/>
            <w:hideMark/>
          </w:tcPr>
          <w:p w14:paraId="745FDF73" w14:textId="77777777" w:rsidR="00ED410A" w:rsidRDefault="00ED410A" w:rsidP="00C12DC3">
            <w:pPr>
              <w:pStyle w:val="a4"/>
            </w:pPr>
            <w:r>
              <w:t>Услуги сторонних организаций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1D0C31B8" w14:textId="77777777" w:rsidR="00ED410A" w:rsidRDefault="00ED410A" w:rsidP="00C12DC3">
            <w:pPr>
              <w:pStyle w:val="a4"/>
            </w:pPr>
            <w:r>
              <w:t>2970,7</w:t>
            </w:r>
          </w:p>
        </w:tc>
        <w:tc>
          <w:tcPr>
            <w:tcW w:w="688" w:type="pct"/>
            <w:tcBorders>
              <w:top w:val="single" w:sz="4" w:space="0" w:color="auto"/>
              <w:left w:val="single" w:sz="4" w:space="0" w:color="auto"/>
              <w:bottom w:val="single" w:sz="4" w:space="0" w:color="auto"/>
              <w:right w:val="single" w:sz="4" w:space="0" w:color="auto"/>
            </w:tcBorders>
            <w:vAlign w:val="center"/>
            <w:hideMark/>
          </w:tcPr>
          <w:p w14:paraId="77DC2BE5" w14:textId="77777777" w:rsidR="00ED410A" w:rsidRDefault="00ED410A" w:rsidP="00C12DC3">
            <w:pPr>
              <w:pStyle w:val="a4"/>
            </w:pPr>
            <w:r>
              <w:t>3430,4</w:t>
            </w:r>
          </w:p>
        </w:tc>
        <w:tc>
          <w:tcPr>
            <w:tcW w:w="688" w:type="pct"/>
            <w:tcBorders>
              <w:top w:val="single" w:sz="4" w:space="0" w:color="auto"/>
              <w:left w:val="single" w:sz="4" w:space="0" w:color="auto"/>
              <w:bottom w:val="single" w:sz="4" w:space="0" w:color="auto"/>
              <w:right w:val="single" w:sz="4" w:space="0" w:color="auto"/>
            </w:tcBorders>
            <w:vAlign w:val="center"/>
            <w:hideMark/>
          </w:tcPr>
          <w:p w14:paraId="548CD80B" w14:textId="77777777" w:rsidR="00ED410A" w:rsidRDefault="00ED410A" w:rsidP="00C12DC3">
            <w:pPr>
              <w:pStyle w:val="a4"/>
            </w:pPr>
            <w:r>
              <w:t>4106,3</w:t>
            </w:r>
          </w:p>
        </w:tc>
        <w:tc>
          <w:tcPr>
            <w:tcW w:w="614" w:type="pct"/>
            <w:tcBorders>
              <w:top w:val="single" w:sz="4" w:space="0" w:color="auto"/>
              <w:left w:val="single" w:sz="4" w:space="0" w:color="auto"/>
              <w:bottom w:val="single" w:sz="4" w:space="0" w:color="auto"/>
              <w:right w:val="single" w:sz="4" w:space="0" w:color="auto"/>
            </w:tcBorders>
            <w:vAlign w:val="center"/>
            <w:hideMark/>
          </w:tcPr>
          <w:p w14:paraId="3A48EE8B" w14:textId="77777777" w:rsidR="00ED410A" w:rsidRDefault="00ED410A" w:rsidP="00C12DC3">
            <w:pPr>
              <w:pStyle w:val="a4"/>
            </w:pPr>
            <w:r>
              <w:t>115,5</w:t>
            </w:r>
          </w:p>
        </w:tc>
        <w:tc>
          <w:tcPr>
            <w:tcW w:w="591" w:type="pct"/>
            <w:tcBorders>
              <w:top w:val="single" w:sz="4" w:space="0" w:color="auto"/>
              <w:left w:val="single" w:sz="4" w:space="0" w:color="auto"/>
              <w:bottom w:val="single" w:sz="4" w:space="0" w:color="auto"/>
              <w:right w:val="single" w:sz="4" w:space="0" w:color="auto"/>
            </w:tcBorders>
            <w:vAlign w:val="center"/>
            <w:hideMark/>
          </w:tcPr>
          <w:p w14:paraId="1AF42E74" w14:textId="77777777" w:rsidR="00ED410A" w:rsidRDefault="00ED410A" w:rsidP="00C12DC3">
            <w:pPr>
              <w:pStyle w:val="a4"/>
            </w:pPr>
            <w:r>
              <w:t>119,7</w:t>
            </w:r>
          </w:p>
        </w:tc>
        <w:tc>
          <w:tcPr>
            <w:tcW w:w="591" w:type="pct"/>
            <w:tcBorders>
              <w:top w:val="single" w:sz="4" w:space="0" w:color="auto"/>
              <w:left w:val="single" w:sz="4" w:space="0" w:color="auto"/>
              <w:bottom w:val="single" w:sz="4" w:space="0" w:color="auto"/>
              <w:right w:val="single" w:sz="4" w:space="0" w:color="auto"/>
            </w:tcBorders>
            <w:vAlign w:val="center"/>
            <w:hideMark/>
          </w:tcPr>
          <w:p w14:paraId="24A6D775" w14:textId="77777777" w:rsidR="00ED410A" w:rsidRDefault="00ED410A" w:rsidP="00C12DC3">
            <w:pPr>
              <w:pStyle w:val="a4"/>
            </w:pPr>
            <w:r>
              <w:t>138,2</w:t>
            </w:r>
          </w:p>
        </w:tc>
      </w:tr>
      <w:tr w:rsidR="00ED410A" w14:paraId="50B10DB3" w14:textId="77777777" w:rsidTr="00C12DC3">
        <w:trPr>
          <w:trHeight w:val="436"/>
        </w:trPr>
        <w:tc>
          <w:tcPr>
            <w:tcW w:w="1140" w:type="pct"/>
            <w:tcBorders>
              <w:top w:val="single" w:sz="4" w:space="0" w:color="auto"/>
              <w:left w:val="single" w:sz="4" w:space="0" w:color="auto"/>
              <w:bottom w:val="single" w:sz="4" w:space="0" w:color="auto"/>
              <w:right w:val="single" w:sz="4" w:space="0" w:color="auto"/>
            </w:tcBorders>
            <w:vAlign w:val="center"/>
            <w:hideMark/>
          </w:tcPr>
          <w:p w14:paraId="51756CA7" w14:textId="77777777" w:rsidR="00ED410A" w:rsidRPr="00182CB0" w:rsidRDefault="00ED410A" w:rsidP="00C12DC3">
            <w:pPr>
              <w:pStyle w:val="a4"/>
            </w:pPr>
            <w:r>
              <w:t>Амортизационные отчисления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20D625BA" w14:textId="77777777" w:rsidR="00ED410A" w:rsidRPr="00182CB0" w:rsidRDefault="00ED410A" w:rsidP="00C12DC3">
            <w:pPr>
              <w:pStyle w:val="a4"/>
            </w:pPr>
            <w:r>
              <w:t>1595,8</w:t>
            </w:r>
          </w:p>
        </w:tc>
        <w:tc>
          <w:tcPr>
            <w:tcW w:w="688" w:type="pct"/>
            <w:tcBorders>
              <w:top w:val="single" w:sz="4" w:space="0" w:color="auto"/>
              <w:left w:val="single" w:sz="4" w:space="0" w:color="auto"/>
              <w:bottom w:val="single" w:sz="4" w:space="0" w:color="auto"/>
              <w:right w:val="single" w:sz="4" w:space="0" w:color="auto"/>
            </w:tcBorders>
            <w:vAlign w:val="center"/>
            <w:hideMark/>
          </w:tcPr>
          <w:p w14:paraId="527208FE" w14:textId="77777777" w:rsidR="00ED410A" w:rsidRPr="00182CB0" w:rsidRDefault="00ED410A" w:rsidP="00C12DC3">
            <w:pPr>
              <w:pStyle w:val="a4"/>
            </w:pPr>
            <w:r>
              <w:t>1784,9</w:t>
            </w:r>
          </w:p>
        </w:tc>
        <w:tc>
          <w:tcPr>
            <w:tcW w:w="688" w:type="pct"/>
            <w:tcBorders>
              <w:top w:val="single" w:sz="4" w:space="0" w:color="auto"/>
              <w:left w:val="single" w:sz="4" w:space="0" w:color="auto"/>
              <w:bottom w:val="single" w:sz="4" w:space="0" w:color="auto"/>
              <w:right w:val="single" w:sz="4" w:space="0" w:color="auto"/>
            </w:tcBorders>
            <w:vAlign w:val="center"/>
            <w:hideMark/>
          </w:tcPr>
          <w:p w14:paraId="7BCFC97E" w14:textId="77777777" w:rsidR="00ED410A" w:rsidRPr="00182CB0" w:rsidRDefault="00ED410A" w:rsidP="00C12DC3">
            <w:pPr>
              <w:pStyle w:val="a4"/>
            </w:pPr>
            <w:r>
              <w:t>2020,5</w:t>
            </w:r>
          </w:p>
        </w:tc>
        <w:tc>
          <w:tcPr>
            <w:tcW w:w="614" w:type="pct"/>
            <w:tcBorders>
              <w:top w:val="single" w:sz="4" w:space="0" w:color="auto"/>
              <w:left w:val="single" w:sz="4" w:space="0" w:color="auto"/>
              <w:bottom w:val="single" w:sz="4" w:space="0" w:color="auto"/>
              <w:right w:val="single" w:sz="4" w:space="0" w:color="auto"/>
            </w:tcBorders>
            <w:vAlign w:val="center"/>
            <w:hideMark/>
          </w:tcPr>
          <w:p w14:paraId="6D71E314" w14:textId="77777777" w:rsidR="00ED410A" w:rsidRPr="00182CB0" w:rsidRDefault="00ED410A" w:rsidP="00C12DC3">
            <w:pPr>
              <w:pStyle w:val="a4"/>
            </w:pPr>
            <w:r>
              <w:t>111,8</w:t>
            </w:r>
          </w:p>
        </w:tc>
        <w:tc>
          <w:tcPr>
            <w:tcW w:w="591" w:type="pct"/>
            <w:tcBorders>
              <w:top w:val="single" w:sz="4" w:space="0" w:color="auto"/>
              <w:left w:val="single" w:sz="4" w:space="0" w:color="auto"/>
              <w:bottom w:val="single" w:sz="4" w:space="0" w:color="auto"/>
              <w:right w:val="single" w:sz="4" w:space="0" w:color="auto"/>
            </w:tcBorders>
            <w:vAlign w:val="center"/>
            <w:hideMark/>
          </w:tcPr>
          <w:p w14:paraId="45215D4B" w14:textId="77777777" w:rsidR="00ED410A" w:rsidRPr="00182CB0" w:rsidRDefault="00ED410A" w:rsidP="00C12DC3">
            <w:pPr>
              <w:pStyle w:val="a4"/>
            </w:pPr>
            <w:r>
              <w:t>113,2</w:t>
            </w:r>
          </w:p>
        </w:tc>
        <w:tc>
          <w:tcPr>
            <w:tcW w:w="591" w:type="pct"/>
            <w:tcBorders>
              <w:top w:val="single" w:sz="4" w:space="0" w:color="auto"/>
              <w:left w:val="single" w:sz="4" w:space="0" w:color="auto"/>
              <w:bottom w:val="single" w:sz="4" w:space="0" w:color="auto"/>
              <w:right w:val="single" w:sz="4" w:space="0" w:color="auto"/>
            </w:tcBorders>
            <w:vAlign w:val="center"/>
            <w:hideMark/>
          </w:tcPr>
          <w:p w14:paraId="2C04D6CC" w14:textId="77777777" w:rsidR="00ED410A" w:rsidRPr="00182CB0" w:rsidRDefault="00ED410A" w:rsidP="00C12DC3">
            <w:pPr>
              <w:pStyle w:val="a4"/>
            </w:pPr>
            <w:r>
              <w:t>126,6</w:t>
            </w:r>
          </w:p>
        </w:tc>
      </w:tr>
      <w:tr w:rsidR="00ED410A" w14:paraId="512064DF" w14:textId="77777777" w:rsidTr="00C12DC3">
        <w:trPr>
          <w:trHeight w:val="297"/>
        </w:trPr>
        <w:tc>
          <w:tcPr>
            <w:tcW w:w="1140" w:type="pct"/>
            <w:tcBorders>
              <w:top w:val="single" w:sz="4" w:space="0" w:color="auto"/>
              <w:left w:val="single" w:sz="4" w:space="0" w:color="auto"/>
              <w:bottom w:val="single" w:sz="4" w:space="0" w:color="auto"/>
              <w:right w:val="single" w:sz="4" w:space="0" w:color="auto"/>
            </w:tcBorders>
            <w:vAlign w:val="center"/>
            <w:hideMark/>
          </w:tcPr>
          <w:p w14:paraId="336771B5" w14:textId="77777777" w:rsidR="00ED410A" w:rsidRPr="00182CB0" w:rsidRDefault="00ED410A" w:rsidP="00C12DC3">
            <w:pPr>
              <w:pStyle w:val="a4"/>
            </w:pPr>
            <w:r>
              <w:t>Прочие затраты</w:t>
            </w:r>
          </w:p>
        </w:tc>
        <w:tc>
          <w:tcPr>
            <w:tcW w:w="688" w:type="pct"/>
            <w:tcBorders>
              <w:top w:val="single" w:sz="4" w:space="0" w:color="auto"/>
              <w:left w:val="single" w:sz="4" w:space="0" w:color="auto"/>
              <w:bottom w:val="single" w:sz="4" w:space="0" w:color="auto"/>
              <w:right w:val="single" w:sz="4" w:space="0" w:color="auto"/>
            </w:tcBorders>
            <w:vAlign w:val="center"/>
            <w:hideMark/>
          </w:tcPr>
          <w:p w14:paraId="2281F2E4" w14:textId="77777777" w:rsidR="00ED410A" w:rsidRPr="00182CB0" w:rsidRDefault="00ED410A" w:rsidP="00C12DC3">
            <w:pPr>
              <w:pStyle w:val="a4"/>
            </w:pPr>
            <w:r>
              <w:t>6989,7</w:t>
            </w:r>
          </w:p>
        </w:tc>
        <w:tc>
          <w:tcPr>
            <w:tcW w:w="688" w:type="pct"/>
            <w:tcBorders>
              <w:top w:val="single" w:sz="4" w:space="0" w:color="auto"/>
              <w:left w:val="single" w:sz="4" w:space="0" w:color="auto"/>
              <w:bottom w:val="single" w:sz="4" w:space="0" w:color="auto"/>
              <w:right w:val="single" w:sz="4" w:space="0" w:color="auto"/>
            </w:tcBorders>
            <w:vAlign w:val="center"/>
            <w:hideMark/>
          </w:tcPr>
          <w:p w14:paraId="6E4FC8E7" w14:textId="77777777" w:rsidR="00ED410A" w:rsidRPr="00182CB0" w:rsidRDefault="00ED410A" w:rsidP="00C12DC3">
            <w:pPr>
              <w:pStyle w:val="a4"/>
            </w:pPr>
            <w:r>
              <w:t>7039,3</w:t>
            </w:r>
          </w:p>
        </w:tc>
        <w:tc>
          <w:tcPr>
            <w:tcW w:w="688" w:type="pct"/>
            <w:tcBorders>
              <w:top w:val="single" w:sz="4" w:space="0" w:color="auto"/>
              <w:left w:val="single" w:sz="4" w:space="0" w:color="auto"/>
              <w:bottom w:val="single" w:sz="4" w:space="0" w:color="auto"/>
              <w:right w:val="single" w:sz="4" w:space="0" w:color="auto"/>
            </w:tcBorders>
            <w:vAlign w:val="center"/>
            <w:hideMark/>
          </w:tcPr>
          <w:p w14:paraId="05DB28FA" w14:textId="77777777" w:rsidR="00ED410A" w:rsidRPr="00182CB0" w:rsidRDefault="00ED410A" w:rsidP="00C12DC3">
            <w:pPr>
              <w:pStyle w:val="a4"/>
            </w:pPr>
            <w:r>
              <w:t>8775,7</w:t>
            </w:r>
          </w:p>
        </w:tc>
        <w:tc>
          <w:tcPr>
            <w:tcW w:w="614" w:type="pct"/>
            <w:tcBorders>
              <w:top w:val="single" w:sz="4" w:space="0" w:color="auto"/>
              <w:left w:val="single" w:sz="4" w:space="0" w:color="auto"/>
              <w:bottom w:val="single" w:sz="4" w:space="0" w:color="auto"/>
              <w:right w:val="single" w:sz="4" w:space="0" w:color="auto"/>
            </w:tcBorders>
            <w:vAlign w:val="center"/>
            <w:hideMark/>
          </w:tcPr>
          <w:p w14:paraId="43BFB764" w14:textId="77777777" w:rsidR="00ED410A" w:rsidRPr="00182CB0" w:rsidRDefault="00ED410A" w:rsidP="00C12DC3">
            <w:pPr>
              <w:pStyle w:val="a4"/>
            </w:pPr>
            <w:r>
              <w:t>100,7</w:t>
            </w:r>
          </w:p>
        </w:tc>
        <w:tc>
          <w:tcPr>
            <w:tcW w:w="591" w:type="pct"/>
            <w:tcBorders>
              <w:top w:val="single" w:sz="4" w:space="0" w:color="auto"/>
              <w:left w:val="single" w:sz="4" w:space="0" w:color="auto"/>
              <w:bottom w:val="single" w:sz="4" w:space="0" w:color="auto"/>
              <w:right w:val="single" w:sz="4" w:space="0" w:color="auto"/>
            </w:tcBorders>
            <w:vAlign w:val="center"/>
            <w:hideMark/>
          </w:tcPr>
          <w:p w14:paraId="2CEB567D" w14:textId="77777777" w:rsidR="00ED410A" w:rsidRPr="00182CB0" w:rsidRDefault="00ED410A" w:rsidP="00C12DC3">
            <w:pPr>
              <w:pStyle w:val="a4"/>
            </w:pPr>
            <w:r>
              <w:t>124,7</w:t>
            </w:r>
          </w:p>
        </w:tc>
        <w:tc>
          <w:tcPr>
            <w:tcW w:w="591" w:type="pct"/>
            <w:tcBorders>
              <w:top w:val="single" w:sz="4" w:space="0" w:color="auto"/>
              <w:left w:val="single" w:sz="4" w:space="0" w:color="auto"/>
              <w:bottom w:val="single" w:sz="4" w:space="0" w:color="auto"/>
              <w:right w:val="single" w:sz="4" w:space="0" w:color="auto"/>
            </w:tcBorders>
            <w:vAlign w:val="center"/>
            <w:hideMark/>
          </w:tcPr>
          <w:p w14:paraId="5B61C71C" w14:textId="77777777" w:rsidR="00ED410A" w:rsidRPr="00182CB0" w:rsidRDefault="00ED410A" w:rsidP="00C12DC3">
            <w:pPr>
              <w:pStyle w:val="a4"/>
            </w:pPr>
            <w:r>
              <w:t>125,6</w:t>
            </w:r>
          </w:p>
        </w:tc>
      </w:tr>
      <w:tr w:rsidR="00ED410A" w14:paraId="74FED5A6" w14:textId="77777777" w:rsidTr="00C12DC3">
        <w:trPr>
          <w:trHeight w:val="436"/>
        </w:trPr>
        <w:tc>
          <w:tcPr>
            <w:tcW w:w="1140" w:type="pct"/>
            <w:tcBorders>
              <w:top w:val="single" w:sz="4" w:space="0" w:color="auto"/>
              <w:left w:val="single" w:sz="4" w:space="0" w:color="auto"/>
              <w:bottom w:val="single" w:sz="4" w:space="0" w:color="auto"/>
              <w:right w:val="single" w:sz="4" w:space="0" w:color="auto"/>
            </w:tcBorders>
            <w:hideMark/>
          </w:tcPr>
          <w:p w14:paraId="62CAA7D6" w14:textId="77777777" w:rsidR="00ED410A" w:rsidRPr="00182CB0" w:rsidRDefault="00ED410A" w:rsidP="00C12DC3">
            <w:pPr>
              <w:pStyle w:val="a4"/>
            </w:pPr>
            <w:r>
              <w:t xml:space="preserve">Всего </w:t>
            </w:r>
          </w:p>
        </w:tc>
        <w:tc>
          <w:tcPr>
            <w:tcW w:w="688" w:type="pct"/>
            <w:tcBorders>
              <w:top w:val="single" w:sz="4" w:space="0" w:color="auto"/>
              <w:left w:val="single" w:sz="4" w:space="0" w:color="auto"/>
              <w:bottom w:val="single" w:sz="4" w:space="0" w:color="auto"/>
              <w:right w:val="single" w:sz="4" w:space="0" w:color="auto"/>
            </w:tcBorders>
            <w:vAlign w:val="center"/>
            <w:hideMark/>
          </w:tcPr>
          <w:p w14:paraId="13959B01" w14:textId="77777777" w:rsidR="00ED410A" w:rsidRPr="00182CB0" w:rsidRDefault="00ED410A" w:rsidP="00C12DC3">
            <w:pPr>
              <w:pStyle w:val="a4"/>
            </w:pPr>
            <w:r>
              <w:t>24551,2</w:t>
            </w:r>
          </w:p>
        </w:tc>
        <w:tc>
          <w:tcPr>
            <w:tcW w:w="688" w:type="pct"/>
            <w:tcBorders>
              <w:top w:val="single" w:sz="4" w:space="0" w:color="auto"/>
              <w:left w:val="single" w:sz="4" w:space="0" w:color="auto"/>
              <w:bottom w:val="single" w:sz="4" w:space="0" w:color="auto"/>
              <w:right w:val="single" w:sz="4" w:space="0" w:color="auto"/>
            </w:tcBorders>
            <w:vAlign w:val="center"/>
            <w:hideMark/>
          </w:tcPr>
          <w:p w14:paraId="6D683C2B" w14:textId="77777777" w:rsidR="00ED410A" w:rsidRPr="00182CB0" w:rsidRDefault="00ED410A" w:rsidP="00C12DC3">
            <w:pPr>
              <w:pStyle w:val="a4"/>
            </w:pPr>
            <w:r>
              <w:t>27889,5</w:t>
            </w:r>
          </w:p>
        </w:tc>
        <w:tc>
          <w:tcPr>
            <w:tcW w:w="688" w:type="pct"/>
            <w:tcBorders>
              <w:top w:val="single" w:sz="4" w:space="0" w:color="auto"/>
              <w:left w:val="single" w:sz="4" w:space="0" w:color="auto"/>
              <w:bottom w:val="single" w:sz="4" w:space="0" w:color="auto"/>
              <w:right w:val="single" w:sz="4" w:space="0" w:color="auto"/>
            </w:tcBorders>
            <w:vAlign w:val="center"/>
            <w:hideMark/>
          </w:tcPr>
          <w:p w14:paraId="52D93069" w14:textId="77777777" w:rsidR="00ED410A" w:rsidRPr="00182CB0" w:rsidRDefault="00ED410A" w:rsidP="00C12DC3">
            <w:pPr>
              <w:pStyle w:val="a4"/>
            </w:pPr>
            <w:r>
              <w:t>32589,5</w:t>
            </w:r>
          </w:p>
        </w:tc>
        <w:tc>
          <w:tcPr>
            <w:tcW w:w="614" w:type="pct"/>
            <w:tcBorders>
              <w:top w:val="single" w:sz="4" w:space="0" w:color="auto"/>
              <w:left w:val="single" w:sz="4" w:space="0" w:color="auto"/>
              <w:bottom w:val="single" w:sz="4" w:space="0" w:color="auto"/>
              <w:right w:val="single" w:sz="4" w:space="0" w:color="auto"/>
            </w:tcBorders>
            <w:vAlign w:val="center"/>
            <w:hideMark/>
          </w:tcPr>
          <w:p w14:paraId="71231079" w14:textId="77777777" w:rsidR="00ED410A" w:rsidRPr="00182CB0" w:rsidRDefault="00ED410A" w:rsidP="00C12DC3">
            <w:pPr>
              <w:pStyle w:val="a4"/>
            </w:pPr>
            <w:r>
              <w:t>113,6</w:t>
            </w:r>
          </w:p>
        </w:tc>
        <w:tc>
          <w:tcPr>
            <w:tcW w:w="591" w:type="pct"/>
            <w:tcBorders>
              <w:top w:val="single" w:sz="4" w:space="0" w:color="auto"/>
              <w:left w:val="single" w:sz="4" w:space="0" w:color="auto"/>
              <w:bottom w:val="single" w:sz="4" w:space="0" w:color="auto"/>
              <w:right w:val="single" w:sz="4" w:space="0" w:color="auto"/>
            </w:tcBorders>
            <w:vAlign w:val="center"/>
            <w:hideMark/>
          </w:tcPr>
          <w:p w14:paraId="693BD41C" w14:textId="77777777" w:rsidR="00ED410A" w:rsidRPr="00182CB0" w:rsidRDefault="00ED410A" w:rsidP="00C12DC3">
            <w:pPr>
              <w:pStyle w:val="a4"/>
            </w:pPr>
            <w:r>
              <w:t>116,9</w:t>
            </w:r>
          </w:p>
        </w:tc>
        <w:tc>
          <w:tcPr>
            <w:tcW w:w="591" w:type="pct"/>
            <w:tcBorders>
              <w:top w:val="single" w:sz="4" w:space="0" w:color="auto"/>
              <w:left w:val="single" w:sz="4" w:space="0" w:color="auto"/>
              <w:bottom w:val="single" w:sz="4" w:space="0" w:color="auto"/>
              <w:right w:val="single" w:sz="4" w:space="0" w:color="auto"/>
            </w:tcBorders>
            <w:vAlign w:val="center"/>
            <w:hideMark/>
          </w:tcPr>
          <w:p w14:paraId="37453494" w14:textId="77777777" w:rsidR="00ED410A" w:rsidRPr="00182CB0" w:rsidRDefault="00ED410A" w:rsidP="00C12DC3">
            <w:pPr>
              <w:pStyle w:val="a4"/>
            </w:pPr>
            <w:r>
              <w:t>132,7</w:t>
            </w:r>
          </w:p>
        </w:tc>
      </w:tr>
    </w:tbl>
    <w:p w14:paraId="6F5730DF" w14:textId="77777777" w:rsidR="00ED410A" w:rsidRDefault="00ED410A" w:rsidP="00ED410A">
      <w:pPr>
        <w:pStyle w:val="aaa"/>
        <w:tabs>
          <w:tab w:val="clear" w:pos="360"/>
          <w:tab w:val="left" w:pos="708"/>
        </w:tabs>
        <w:spacing w:line="360" w:lineRule="auto"/>
        <w:ind w:left="0" w:firstLine="720"/>
        <w:jc w:val="both"/>
        <w:rPr>
          <w:szCs w:val="28"/>
        </w:rPr>
      </w:pPr>
    </w:p>
    <w:p w14:paraId="7EFAC6AE" w14:textId="00A57176" w:rsidR="00ED410A" w:rsidRDefault="00ED410A" w:rsidP="00ED410A">
      <w:pPr>
        <w:pStyle w:val="aaa"/>
        <w:tabs>
          <w:tab w:val="clear" w:pos="360"/>
          <w:tab w:val="left" w:pos="708"/>
        </w:tabs>
        <w:spacing w:line="360" w:lineRule="auto"/>
        <w:ind w:left="0" w:firstLine="720"/>
        <w:jc w:val="both"/>
        <w:rPr>
          <w:szCs w:val="28"/>
        </w:rPr>
      </w:pPr>
      <w:r>
        <w:rPr>
          <w:szCs w:val="28"/>
        </w:rPr>
        <w:t xml:space="preserve">Данные таблицы </w:t>
      </w:r>
      <w:r w:rsidR="00BA3D28">
        <w:rPr>
          <w:szCs w:val="28"/>
        </w:rPr>
        <w:t>4</w:t>
      </w:r>
      <w:r>
        <w:rPr>
          <w:szCs w:val="28"/>
        </w:rPr>
        <w:t xml:space="preserve"> указывают на рост затрат предприятия </w:t>
      </w:r>
      <w:r w:rsidR="00BA3D28">
        <w:rPr>
          <w:szCs w:val="28"/>
        </w:rPr>
        <w:t xml:space="preserve">на доставку груза </w:t>
      </w:r>
      <w:r>
        <w:rPr>
          <w:szCs w:val="28"/>
        </w:rPr>
        <w:t>на 32,7% по сравнению с уровнем 2018 г. и на 16,9% - по сравнению с уровнем 2019 г.</w:t>
      </w:r>
    </w:p>
    <w:p w14:paraId="75A50229" w14:textId="77777777" w:rsidR="00ED410A" w:rsidRDefault="00ED410A" w:rsidP="00ED410A">
      <w:pPr>
        <w:pStyle w:val="aaa"/>
        <w:tabs>
          <w:tab w:val="clear" w:pos="360"/>
          <w:tab w:val="left" w:pos="708"/>
        </w:tabs>
        <w:spacing w:line="360" w:lineRule="auto"/>
        <w:ind w:left="0" w:firstLine="720"/>
        <w:jc w:val="both"/>
        <w:rPr>
          <w:szCs w:val="28"/>
        </w:rPr>
      </w:pPr>
      <w:r>
        <w:rPr>
          <w:szCs w:val="28"/>
        </w:rPr>
        <w:t>Затраты на оказание услуг сторонних организаций (страхование транспорта, ремонт транспорта, услуги по охране труда) за анализируемый период увеличились на 38,2%.</w:t>
      </w:r>
    </w:p>
    <w:p w14:paraId="5650CFF6" w14:textId="56897216" w:rsidR="00ED410A" w:rsidRDefault="00ED410A" w:rsidP="00ED410A">
      <w:pPr>
        <w:pStyle w:val="aaa"/>
        <w:tabs>
          <w:tab w:val="clear" w:pos="360"/>
          <w:tab w:val="left" w:pos="708"/>
        </w:tabs>
        <w:spacing w:line="360" w:lineRule="auto"/>
        <w:ind w:left="0" w:firstLine="720"/>
        <w:jc w:val="both"/>
        <w:rPr>
          <w:szCs w:val="28"/>
        </w:rPr>
      </w:pPr>
      <w:r>
        <w:rPr>
          <w:szCs w:val="28"/>
        </w:rPr>
        <w:t xml:space="preserve">На рисунке </w:t>
      </w:r>
      <w:r w:rsidR="00BA3D28">
        <w:rPr>
          <w:szCs w:val="28"/>
        </w:rPr>
        <w:t>8</w:t>
      </w:r>
      <w:r>
        <w:rPr>
          <w:szCs w:val="28"/>
        </w:rPr>
        <w:t xml:space="preserve"> приведена структура затрат предприятия </w:t>
      </w:r>
      <w:r w:rsidR="00BA3D28">
        <w:rPr>
          <w:szCs w:val="28"/>
        </w:rPr>
        <w:t>на доставку груза при осуществлении поставок материальных ресурсов</w:t>
      </w:r>
      <w:r>
        <w:rPr>
          <w:szCs w:val="28"/>
        </w:rPr>
        <w:t xml:space="preserve"> (по данным за 2020 год).</w:t>
      </w:r>
      <w:r w:rsidRPr="000A474A">
        <w:rPr>
          <w:szCs w:val="28"/>
        </w:rPr>
        <w:t xml:space="preserve"> </w:t>
      </w:r>
    </w:p>
    <w:p w14:paraId="51401A37" w14:textId="77777777" w:rsidR="00BA3D28" w:rsidRDefault="00BA3D28" w:rsidP="00ED410A">
      <w:pPr>
        <w:pStyle w:val="aaa"/>
        <w:tabs>
          <w:tab w:val="clear" w:pos="360"/>
          <w:tab w:val="left" w:pos="708"/>
        </w:tabs>
        <w:spacing w:line="360" w:lineRule="auto"/>
        <w:ind w:left="0" w:firstLine="720"/>
        <w:jc w:val="both"/>
        <w:rPr>
          <w:szCs w:val="28"/>
        </w:rPr>
      </w:pPr>
    </w:p>
    <w:p w14:paraId="0E78F642" w14:textId="77777777" w:rsidR="00BA3D28" w:rsidRDefault="00BA3D28" w:rsidP="00BA3D28">
      <w:pPr>
        <w:pStyle w:val="aaa"/>
        <w:tabs>
          <w:tab w:val="clear" w:pos="360"/>
          <w:tab w:val="left" w:pos="0"/>
        </w:tabs>
        <w:spacing w:line="360" w:lineRule="auto"/>
        <w:ind w:left="0" w:firstLine="0"/>
        <w:jc w:val="center"/>
      </w:pPr>
      <w:r>
        <w:rPr>
          <w:noProof/>
        </w:rPr>
        <w:drawing>
          <wp:inline distT="0" distB="0" distL="0" distR="0" wp14:anchorId="4E3D8B40" wp14:editId="2A13F2A3">
            <wp:extent cx="5696324" cy="298323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3440" cy="2986957"/>
                    </a:xfrm>
                    <a:prstGeom prst="rect">
                      <a:avLst/>
                    </a:prstGeom>
                    <a:noFill/>
                    <a:ln>
                      <a:noFill/>
                    </a:ln>
                  </pic:spPr>
                </pic:pic>
              </a:graphicData>
            </a:graphic>
          </wp:inline>
        </w:drawing>
      </w:r>
      <w:r w:rsidRPr="00BA3D28">
        <w:t xml:space="preserve"> </w:t>
      </w:r>
    </w:p>
    <w:p w14:paraId="7744A76A" w14:textId="06F26D75" w:rsidR="00BA3D28" w:rsidRDefault="00BA3D28" w:rsidP="00BA3D28">
      <w:pPr>
        <w:pStyle w:val="aaa"/>
        <w:tabs>
          <w:tab w:val="clear" w:pos="360"/>
          <w:tab w:val="left" w:pos="708"/>
        </w:tabs>
        <w:spacing w:line="360" w:lineRule="auto"/>
        <w:ind w:left="0" w:firstLine="851"/>
        <w:jc w:val="center"/>
        <w:rPr>
          <w:szCs w:val="28"/>
        </w:rPr>
      </w:pPr>
      <w:r>
        <w:t>Рисунок 8 Структура затрат ООО «Венткомплекс»</w:t>
      </w:r>
      <w:r>
        <w:rPr>
          <w:szCs w:val="28"/>
        </w:rPr>
        <w:t xml:space="preserve"> на доставку груза при осуществлении поставок материальных ресурсов (по данным за 2020 год), %</w:t>
      </w:r>
    </w:p>
    <w:p w14:paraId="7F9F4877" w14:textId="77777777" w:rsidR="00BA3D28" w:rsidRDefault="00BA3D28" w:rsidP="00ED410A">
      <w:pPr>
        <w:pStyle w:val="aaa"/>
        <w:tabs>
          <w:tab w:val="clear" w:pos="360"/>
          <w:tab w:val="left" w:pos="708"/>
        </w:tabs>
        <w:spacing w:line="360" w:lineRule="auto"/>
        <w:ind w:left="0" w:firstLine="720"/>
        <w:jc w:val="both"/>
        <w:rPr>
          <w:szCs w:val="28"/>
        </w:rPr>
      </w:pPr>
    </w:p>
    <w:p w14:paraId="7546EDF3" w14:textId="16475BA7" w:rsidR="00ED410A" w:rsidRDefault="00ED410A" w:rsidP="00ED410A">
      <w:pPr>
        <w:pStyle w:val="aaa"/>
        <w:tabs>
          <w:tab w:val="clear" w:pos="360"/>
          <w:tab w:val="left" w:pos="708"/>
        </w:tabs>
        <w:spacing w:line="360" w:lineRule="auto"/>
        <w:ind w:left="0" w:firstLine="720"/>
        <w:jc w:val="both"/>
        <w:rPr>
          <w:szCs w:val="28"/>
        </w:rPr>
      </w:pPr>
      <w:r>
        <w:rPr>
          <w:szCs w:val="28"/>
        </w:rPr>
        <w:t>Наибольшую долю в структуре затрат</w:t>
      </w:r>
      <w:r w:rsidR="00BA3D28">
        <w:rPr>
          <w:szCs w:val="28"/>
        </w:rPr>
        <w:t xml:space="preserve"> на доставку груза</w:t>
      </w:r>
      <w:r>
        <w:rPr>
          <w:szCs w:val="28"/>
        </w:rPr>
        <w:t xml:space="preserve"> составляют прочие затраты – 26% и затраты на топливо – 23 %.</w:t>
      </w:r>
    </w:p>
    <w:p w14:paraId="3D237E76" w14:textId="00BC2807" w:rsidR="00ED410A" w:rsidRDefault="00ED410A" w:rsidP="00ED410A">
      <w:pPr>
        <w:pStyle w:val="aaa"/>
        <w:tabs>
          <w:tab w:val="clear" w:pos="360"/>
          <w:tab w:val="left" w:pos="708"/>
        </w:tabs>
        <w:spacing w:line="360" w:lineRule="auto"/>
        <w:ind w:left="0" w:firstLine="720"/>
        <w:jc w:val="both"/>
        <w:rPr>
          <w:szCs w:val="28"/>
        </w:rPr>
      </w:pPr>
      <w:r>
        <w:rPr>
          <w:szCs w:val="28"/>
        </w:rPr>
        <w:t>В структуру прочих затрат</w:t>
      </w:r>
      <w:r w:rsidR="00BA3D28">
        <w:rPr>
          <w:szCs w:val="28"/>
        </w:rPr>
        <w:t xml:space="preserve"> на доставку груза</w:t>
      </w:r>
      <w:r>
        <w:rPr>
          <w:szCs w:val="28"/>
        </w:rPr>
        <w:t xml:space="preserve"> входят:</w:t>
      </w:r>
    </w:p>
    <w:p w14:paraId="15B74006"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отчисления в ремонтный фонд – 21%;</w:t>
      </w:r>
    </w:p>
    <w:p w14:paraId="321FE0C6"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затраты на охрану труд – 27%;</w:t>
      </w:r>
    </w:p>
    <w:p w14:paraId="0BFEE76C"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коммерческие расходы – 52%.</w:t>
      </w:r>
    </w:p>
    <w:p w14:paraId="12C31854" w14:textId="4E6DFDE3" w:rsidR="00ED410A" w:rsidRDefault="00ED410A" w:rsidP="00ED410A">
      <w:pPr>
        <w:pStyle w:val="aaa"/>
        <w:tabs>
          <w:tab w:val="clear" w:pos="360"/>
          <w:tab w:val="left" w:pos="708"/>
        </w:tabs>
        <w:spacing w:line="360" w:lineRule="auto"/>
        <w:ind w:left="0" w:firstLine="720"/>
        <w:jc w:val="both"/>
        <w:rPr>
          <w:szCs w:val="28"/>
        </w:rPr>
      </w:pPr>
      <w:r>
        <w:rPr>
          <w:szCs w:val="28"/>
        </w:rPr>
        <w:t xml:space="preserve">Проведем аналогичный анализ затрат </w:t>
      </w:r>
      <w:r w:rsidR="00BA3D28">
        <w:rPr>
          <w:szCs w:val="28"/>
        </w:rPr>
        <w:t xml:space="preserve">на доставку груза </w:t>
      </w:r>
      <w:r>
        <w:rPr>
          <w:szCs w:val="28"/>
        </w:rPr>
        <w:t>поставок продукции предприятия.</w:t>
      </w:r>
    </w:p>
    <w:p w14:paraId="61890BE1" w14:textId="7ADEB103" w:rsidR="00ED410A" w:rsidRDefault="00ED410A" w:rsidP="00ED410A">
      <w:pPr>
        <w:pStyle w:val="aaa"/>
        <w:tabs>
          <w:tab w:val="clear" w:pos="360"/>
          <w:tab w:val="left" w:pos="708"/>
        </w:tabs>
        <w:spacing w:line="360" w:lineRule="auto"/>
        <w:ind w:left="0" w:firstLine="720"/>
        <w:jc w:val="both"/>
        <w:rPr>
          <w:szCs w:val="28"/>
        </w:rPr>
      </w:pPr>
      <w:r>
        <w:rPr>
          <w:szCs w:val="28"/>
        </w:rPr>
        <w:t xml:space="preserve">В таблице </w:t>
      </w:r>
      <w:r w:rsidR="00BA3D28">
        <w:rPr>
          <w:szCs w:val="28"/>
        </w:rPr>
        <w:t>5</w:t>
      </w:r>
      <w:r>
        <w:rPr>
          <w:szCs w:val="28"/>
        </w:rPr>
        <w:t xml:space="preserve"> приведены данные о затратах предприятия </w:t>
      </w:r>
      <w:r>
        <w:t>ООО «</w:t>
      </w:r>
      <w:r w:rsidR="005A3202">
        <w:t>Венткомплекс</w:t>
      </w:r>
      <w:r>
        <w:t>»</w:t>
      </w:r>
      <w:r>
        <w:rPr>
          <w:szCs w:val="28"/>
        </w:rPr>
        <w:t xml:space="preserve"> на транспортное обслуживание поставок продукции предприятия в 2018–2020 гг.</w:t>
      </w:r>
    </w:p>
    <w:p w14:paraId="6199ADDF" w14:textId="77777777" w:rsidR="00ED410A" w:rsidRDefault="00ED410A" w:rsidP="00ED410A">
      <w:pPr>
        <w:pStyle w:val="aaa"/>
        <w:tabs>
          <w:tab w:val="clear" w:pos="360"/>
          <w:tab w:val="left" w:pos="708"/>
        </w:tabs>
        <w:spacing w:line="360" w:lineRule="auto"/>
        <w:ind w:left="0" w:firstLine="0"/>
        <w:jc w:val="both"/>
        <w:rPr>
          <w:szCs w:val="28"/>
        </w:rPr>
      </w:pPr>
    </w:p>
    <w:p w14:paraId="5FB03CDF" w14:textId="7F917BB1" w:rsidR="00ED410A" w:rsidRPr="00182CB0" w:rsidRDefault="00ED410A" w:rsidP="00BA3D28">
      <w:pPr>
        <w:pStyle w:val="aaa"/>
        <w:tabs>
          <w:tab w:val="clear" w:pos="360"/>
          <w:tab w:val="left" w:pos="708"/>
        </w:tabs>
        <w:spacing w:line="360" w:lineRule="auto"/>
        <w:ind w:left="0" w:firstLine="0"/>
        <w:jc w:val="both"/>
        <w:rPr>
          <w:szCs w:val="28"/>
        </w:rPr>
      </w:pPr>
      <w:r>
        <w:rPr>
          <w:szCs w:val="28"/>
        </w:rPr>
        <w:t xml:space="preserve">Таблица </w:t>
      </w:r>
      <w:r w:rsidR="00BA3D28">
        <w:rPr>
          <w:szCs w:val="28"/>
        </w:rPr>
        <w:t>5</w:t>
      </w:r>
      <w:r>
        <w:rPr>
          <w:szCs w:val="28"/>
        </w:rPr>
        <w:t xml:space="preserve"> – </w:t>
      </w:r>
      <w:r w:rsidRPr="00182CB0">
        <w:rPr>
          <w:szCs w:val="28"/>
        </w:rPr>
        <w:t xml:space="preserve">Затраты </w:t>
      </w:r>
      <w:r w:rsidR="00BA3D28">
        <w:rPr>
          <w:szCs w:val="28"/>
        </w:rPr>
        <w:t xml:space="preserve">на доставку груза </w:t>
      </w:r>
      <w:r>
        <w:t>ООО «</w:t>
      </w:r>
      <w:r w:rsidR="005A3202">
        <w:t>Венткомплекс</w:t>
      </w:r>
      <w:r>
        <w:t>»</w:t>
      </w:r>
      <w:r>
        <w:rPr>
          <w:szCs w:val="28"/>
        </w:rPr>
        <w:t xml:space="preserve"> (поставки продукции)</w:t>
      </w:r>
      <w:r w:rsidRPr="00182CB0">
        <w:rPr>
          <w:szCs w:val="28"/>
        </w:rPr>
        <w:t>, тыс.руб.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8"/>
        <w:gridCol w:w="1272"/>
        <w:gridCol w:w="1458"/>
        <w:gridCol w:w="1169"/>
        <w:gridCol w:w="1313"/>
        <w:gridCol w:w="1167"/>
        <w:gridCol w:w="1298"/>
      </w:tblGrid>
      <w:tr w:rsidR="00ED410A" w14:paraId="6B7BAE70" w14:textId="77777777" w:rsidTr="00BA3D28">
        <w:trPr>
          <w:trHeight w:val="240"/>
        </w:trPr>
        <w:tc>
          <w:tcPr>
            <w:tcW w:w="1125" w:type="pct"/>
            <w:vMerge w:val="restart"/>
            <w:tcBorders>
              <w:top w:val="single" w:sz="4" w:space="0" w:color="auto"/>
              <w:left w:val="single" w:sz="4" w:space="0" w:color="auto"/>
              <w:bottom w:val="single" w:sz="4" w:space="0" w:color="auto"/>
              <w:right w:val="single" w:sz="4" w:space="0" w:color="auto"/>
            </w:tcBorders>
            <w:vAlign w:val="center"/>
            <w:hideMark/>
          </w:tcPr>
          <w:p w14:paraId="071C1054" w14:textId="77777777" w:rsidR="00ED410A" w:rsidRDefault="00ED410A" w:rsidP="00BA3D28">
            <w:pPr>
              <w:pStyle w:val="a4"/>
              <w:jc w:val="center"/>
            </w:pPr>
            <w:r>
              <w:t>Показатель</w:t>
            </w:r>
          </w:p>
        </w:tc>
        <w:tc>
          <w:tcPr>
            <w:tcW w:w="1968" w:type="pct"/>
            <w:gridSpan w:val="3"/>
            <w:tcBorders>
              <w:top w:val="single" w:sz="4" w:space="0" w:color="auto"/>
              <w:left w:val="single" w:sz="4" w:space="0" w:color="auto"/>
              <w:bottom w:val="single" w:sz="4" w:space="0" w:color="auto"/>
              <w:right w:val="single" w:sz="4" w:space="0" w:color="auto"/>
            </w:tcBorders>
            <w:vAlign w:val="center"/>
          </w:tcPr>
          <w:p w14:paraId="5AAB2DC5" w14:textId="77777777" w:rsidR="00ED410A" w:rsidRDefault="00ED410A" w:rsidP="00BA3D28">
            <w:pPr>
              <w:pStyle w:val="a4"/>
              <w:jc w:val="center"/>
            </w:pPr>
            <w:r>
              <w:t>Годы</w:t>
            </w:r>
          </w:p>
        </w:tc>
        <w:tc>
          <w:tcPr>
            <w:tcW w:w="1907" w:type="pct"/>
            <w:gridSpan w:val="3"/>
            <w:tcBorders>
              <w:top w:val="single" w:sz="4" w:space="0" w:color="auto"/>
              <w:left w:val="single" w:sz="4" w:space="0" w:color="auto"/>
              <w:bottom w:val="single" w:sz="4" w:space="0" w:color="auto"/>
              <w:right w:val="single" w:sz="4" w:space="0" w:color="auto"/>
            </w:tcBorders>
            <w:vAlign w:val="center"/>
            <w:hideMark/>
          </w:tcPr>
          <w:p w14:paraId="7407D4CD" w14:textId="77777777" w:rsidR="00ED410A" w:rsidRDefault="00ED410A" w:rsidP="00BA3D28">
            <w:pPr>
              <w:pStyle w:val="a4"/>
              <w:jc w:val="center"/>
            </w:pPr>
            <w:r>
              <w:t>Темп роста/снижения, %</w:t>
            </w:r>
          </w:p>
        </w:tc>
      </w:tr>
      <w:tr w:rsidR="00ED410A" w14:paraId="1D478B00" w14:textId="77777777" w:rsidTr="00BA3D28">
        <w:trPr>
          <w:trHeight w:val="444"/>
        </w:trPr>
        <w:tc>
          <w:tcPr>
            <w:tcW w:w="1125" w:type="pct"/>
            <w:vMerge/>
            <w:tcBorders>
              <w:top w:val="single" w:sz="4" w:space="0" w:color="auto"/>
              <w:left w:val="single" w:sz="4" w:space="0" w:color="auto"/>
              <w:bottom w:val="single" w:sz="4" w:space="0" w:color="auto"/>
              <w:right w:val="single" w:sz="4" w:space="0" w:color="auto"/>
            </w:tcBorders>
            <w:vAlign w:val="center"/>
            <w:hideMark/>
          </w:tcPr>
          <w:p w14:paraId="02DFE32C" w14:textId="77777777" w:rsidR="00ED410A" w:rsidRDefault="00ED410A" w:rsidP="00BA3D28">
            <w:pPr>
              <w:pStyle w:val="a4"/>
              <w:jc w:val="center"/>
            </w:pPr>
          </w:p>
        </w:tc>
        <w:tc>
          <w:tcPr>
            <w:tcW w:w="642" w:type="pct"/>
            <w:tcBorders>
              <w:top w:val="single" w:sz="4" w:space="0" w:color="auto"/>
              <w:left w:val="single" w:sz="4" w:space="0" w:color="auto"/>
              <w:bottom w:val="single" w:sz="4" w:space="0" w:color="auto"/>
              <w:right w:val="single" w:sz="4" w:space="0" w:color="auto"/>
            </w:tcBorders>
            <w:vAlign w:val="center"/>
            <w:hideMark/>
          </w:tcPr>
          <w:p w14:paraId="621AB26C" w14:textId="77777777" w:rsidR="00ED410A" w:rsidRDefault="00ED410A" w:rsidP="00BA3D28">
            <w:pPr>
              <w:pStyle w:val="a4"/>
              <w:jc w:val="center"/>
            </w:pPr>
            <w:r>
              <w:t>2018</w:t>
            </w:r>
          </w:p>
        </w:tc>
        <w:tc>
          <w:tcPr>
            <w:tcW w:w="736" w:type="pct"/>
            <w:tcBorders>
              <w:top w:val="single" w:sz="4" w:space="0" w:color="auto"/>
              <w:left w:val="single" w:sz="4" w:space="0" w:color="auto"/>
              <w:bottom w:val="single" w:sz="4" w:space="0" w:color="auto"/>
              <w:right w:val="single" w:sz="4" w:space="0" w:color="auto"/>
            </w:tcBorders>
            <w:vAlign w:val="center"/>
            <w:hideMark/>
          </w:tcPr>
          <w:p w14:paraId="353BD638" w14:textId="77777777" w:rsidR="00ED410A" w:rsidRDefault="00ED410A" w:rsidP="00BA3D28">
            <w:pPr>
              <w:pStyle w:val="a4"/>
              <w:jc w:val="center"/>
            </w:pPr>
            <w:r>
              <w:t>2019</w:t>
            </w:r>
          </w:p>
        </w:tc>
        <w:tc>
          <w:tcPr>
            <w:tcW w:w="590" w:type="pct"/>
            <w:tcBorders>
              <w:top w:val="single" w:sz="4" w:space="0" w:color="auto"/>
              <w:left w:val="single" w:sz="4" w:space="0" w:color="auto"/>
              <w:bottom w:val="single" w:sz="4" w:space="0" w:color="auto"/>
              <w:right w:val="single" w:sz="4" w:space="0" w:color="auto"/>
            </w:tcBorders>
            <w:vAlign w:val="center"/>
            <w:hideMark/>
          </w:tcPr>
          <w:p w14:paraId="5395EBEC" w14:textId="77777777" w:rsidR="00ED410A" w:rsidRDefault="00ED410A" w:rsidP="00BA3D28">
            <w:pPr>
              <w:pStyle w:val="a4"/>
              <w:jc w:val="center"/>
            </w:pPr>
            <w:r>
              <w:t>2020</w:t>
            </w:r>
          </w:p>
        </w:tc>
        <w:tc>
          <w:tcPr>
            <w:tcW w:w="663" w:type="pct"/>
            <w:tcBorders>
              <w:top w:val="single" w:sz="4" w:space="0" w:color="auto"/>
              <w:left w:val="single" w:sz="4" w:space="0" w:color="auto"/>
              <w:bottom w:val="single" w:sz="4" w:space="0" w:color="auto"/>
              <w:right w:val="single" w:sz="4" w:space="0" w:color="auto"/>
            </w:tcBorders>
            <w:vAlign w:val="center"/>
            <w:hideMark/>
          </w:tcPr>
          <w:p w14:paraId="3988A4CF" w14:textId="77777777" w:rsidR="00ED410A" w:rsidRDefault="00ED410A" w:rsidP="00BA3D28">
            <w:pPr>
              <w:pStyle w:val="a4"/>
              <w:jc w:val="center"/>
            </w:pPr>
            <w:r>
              <w:t>2019к 2018</w:t>
            </w:r>
          </w:p>
        </w:tc>
        <w:tc>
          <w:tcPr>
            <w:tcW w:w="589" w:type="pct"/>
            <w:tcBorders>
              <w:top w:val="single" w:sz="4" w:space="0" w:color="auto"/>
              <w:left w:val="single" w:sz="4" w:space="0" w:color="auto"/>
              <w:bottom w:val="single" w:sz="4" w:space="0" w:color="auto"/>
              <w:right w:val="single" w:sz="4" w:space="0" w:color="auto"/>
            </w:tcBorders>
            <w:vAlign w:val="center"/>
            <w:hideMark/>
          </w:tcPr>
          <w:p w14:paraId="4A277E81" w14:textId="77777777" w:rsidR="00ED410A" w:rsidRDefault="00ED410A" w:rsidP="00BA3D28">
            <w:pPr>
              <w:pStyle w:val="a4"/>
              <w:jc w:val="center"/>
            </w:pPr>
            <w:r>
              <w:t>2020 к 2019</w:t>
            </w:r>
          </w:p>
        </w:tc>
        <w:tc>
          <w:tcPr>
            <w:tcW w:w="655" w:type="pct"/>
            <w:tcBorders>
              <w:top w:val="single" w:sz="4" w:space="0" w:color="auto"/>
              <w:left w:val="single" w:sz="4" w:space="0" w:color="auto"/>
              <w:bottom w:val="single" w:sz="4" w:space="0" w:color="auto"/>
              <w:right w:val="single" w:sz="4" w:space="0" w:color="auto"/>
            </w:tcBorders>
            <w:vAlign w:val="center"/>
            <w:hideMark/>
          </w:tcPr>
          <w:p w14:paraId="682CE484" w14:textId="77777777" w:rsidR="00ED410A" w:rsidRDefault="00ED410A" w:rsidP="00BA3D28">
            <w:pPr>
              <w:pStyle w:val="a4"/>
              <w:jc w:val="center"/>
            </w:pPr>
            <w:r>
              <w:t>2020 к 2018</w:t>
            </w:r>
          </w:p>
        </w:tc>
      </w:tr>
      <w:tr w:rsidR="00ED410A" w14:paraId="351063B7" w14:textId="77777777" w:rsidTr="00BA3D28">
        <w:trPr>
          <w:trHeight w:val="120"/>
        </w:trPr>
        <w:tc>
          <w:tcPr>
            <w:tcW w:w="1125" w:type="pct"/>
            <w:tcBorders>
              <w:top w:val="single" w:sz="4" w:space="0" w:color="auto"/>
              <w:left w:val="single" w:sz="4" w:space="0" w:color="auto"/>
              <w:bottom w:val="nil"/>
              <w:right w:val="single" w:sz="4" w:space="0" w:color="auto"/>
            </w:tcBorders>
            <w:hideMark/>
          </w:tcPr>
          <w:p w14:paraId="34291A14" w14:textId="77777777" w:rsidR="00ED410A" w:rsidRDefault="00ED410A" w:rsidP="00C12DC3">
            <w:pPr>
              <w:pStyle w:val="a4"/>
            </w:pPr>
            <w:r>
              <w:t>Топливо</w:t>
            </w:r>
          </w:p>
        </w:tc>
        <w:tc>
          <w:tcPr>
            <w:tcW w:w="642" w:type="pct"/>
            <w:tcBorders>
              <w:top w:val="single" w:sz="4" w:space="0" w:color="auto"/>
              <w:left w:val="single" w:sz="4" w:space="0" w:color="auto"/>
              <w:bottom w:val="nil"/>
              <w:right w:val="single" w:sz="4" w:space="0" w:color="auto"/>
            </w:tcBorders>
            <w:vAlign w:val="center"/>
            <w:hideMark/>
          </w:tcPr>
          <w:p w14:paraId="27DA36A7" w14:textId="77777777" w:rsidR="00ED410A" w:rsidRDefault="00ED410A" w:rsidP="00C12DC3">
            <w:pPr>
              <w:pStyle w:val="a4"/>
            </w:pPr>
            <w:r>
              <w:t>8058,9</w:t>
            </w:r>
          </w:p>
        </w:tc>
        <w:tc>
          <w:tcPr>
            <w:tcW w:w="736" w:type="pct"/>
            <w:tcBorders>
              <w:top w:val="single" w:sz="4" w:space="0" w:color="auto"/>
              <w:left w:val="single" w:sz="4" w:space="0" w:color="auto"/>
              <w:bottom w:val="nil"/>
              <w:right w:val="single" w:sz="4" w:space="0" w:color="auto"/>
            </w:tcBorders>
            <w:vAlign w:val="center"/>
            <w:hideMark/>
          </w:tcPr>
          <w:p w14:paraId="796F5FC9" w14:textId="77777777" w:rsidR="00ED410A" w:rsidRDefault="00ED410A" w:rsidP="00C12DC3">
            <w:pPr>
              <w:pStyle w:val="a4"/>
            </w:pPr>
            <w:r>
              <w:t>8795,6</w:t>
            </w:r>
          </w:p>
        </w:tc>
        <w:tc>
          <w:tcPr>
            <w:tcW w:w="590" w:type="pct"/>
            <w:tcBorders>
              <w:top w:val="single" w:sz="4" w:space="0" w:color="auto"/>
              <w:left w:val="single" w:sz="4" w:space="0" w:color="auto"/>
              <w:bottom w:val="nil"/>
              <w:right w:val="single" w:sz="4" w:space="0" w:color="auto"/>
            </w:tcBorders>
            <w:vAlign w:val="center"/>
            <w:hideMark/>
          </w:tcPr>
          <w:p w14:paraId="40BA87EC" w14:textId="77777777" w:rsidR="00ED410A" w:rsidRDefault="00ED410A" w:rsidP="00C12DC3">
            <w:pPr>
              <w:pStyle w:val="a4"/>
            </w:pPr>
            <w:r>
              <w:t>10194,9</w:t>
            </w:r>
          </w:p>
        </w:tc>
        <w:tc>
          <w:tcPr>
            <w:tcW w:w="663" w:type="pct"/>
            <w:tcBorders>
              <w:top w:val="single" w:sz="4" w:space="0" w:color="auto"/>
              <w:left w:val="single" w:sz="4" w:space="0" w:color="auto"/>
              <w:bottom w:val="nil"/>
              <w:right w:val="single" w:sz="4" w:space="0" w:color="auto"/>
            </w:tcBorders>
            <w:vAlign w:val="center"/>
            <w:hideMark/>
          </w:tcPr>
          <w:p w14:paraId="4EFD43C6" w14:textId="77777777" w:rsidR="00ED410A" w:rsidRDefault="00ED410A" w:rsidP="00C12DC3">
            <w:pPr>
              <w:pStyle w:val="a4"/>
            </w:pPr>
            <w:r>
              <w:t>109,1</w:t>
            </w:r>
          </w:p>
        </w:tc>
        <w:tc>
          <w:tcPr>
            <w:tcW w:w="589" w:type="pct"/>
            <w:tcBorders>
              <w:top w:val="single" w:sz="4" w:space="0" w:color="auto"/>
              <w:left w:val="single" w:sz="4" w:space="0" w:color="auto"/>
              <w:bottom w:val="nil"/>
              <w:right w:val="single" w:sz="4" w:space="0" w:color="auto"/>
            </w:tcBorders>
            <w:vAlign w:val="center"/>
            <w:hideMark/>
          </w:tcPr>
          <w:p w14:paraId="651DD101" w14:textId="77777777" w:rsidR="00ED410A" w:rsidRDefault="00ED410A" w:rsidP="00C12DC3">
            <w:pPr>
              <w:pStyle w:val="a4"/>
            </w:pPr>
            <w:r>
              <w:t>115,9</w:t>
            </w:r>
          </w:p>
        </w:tc>
        <w:tc>
          <w:tcPr>
            <w:tcW w:w="655" w:type="pct"/>
            <w:tcBorders>
              <w:top w:val="single" w:sz="4" w:space="0" w:color="auto"/>
              <w:left w:val="single" w:sz="4" w:space="0" w:color="auto"/>
              <w:bottom w:val="nil"/>
              <w:right w:val="single" w:sz="4" w:space="0" w:color="auto"/>
            </w:tcBorders>
            <w:vAlign w:val="center"/>
            <w:hideMark/>
          </w:tcPr>
          <w:p w14:paraId="43E7F78B" w14:textId="77777777" w:rsidR="00ED410A" w:rsidRDefault="00ED410A" w:rsidP="00C12DC3">
            <w:pPr>
              <w:pStyle w:val="a4"/>
            </w:pPr>
            <w:r>
              <w:t>126,5</w:t>
            </w:r>
          </w:p>
        </w:tc>
      </w:tr>
      <w:tr w:rsidR="00ED410A" w14:paraId="0F5EB8F9" w14:textId="77777777" w:rsidTr="00BA3D28">
        <w:trPr>
          <w:trHeight w:val="303"/>
        </w:trPr>
        <w:tc>
          <w:tcPr>
            <w:tcW w:w="1125" w:type="pct"/>
            <w:tcBorders>
              <w:top w:val="single" w:sz="4" w:space="0" w:color="auto"/>
              <w:left w:val="single" w:sz="4" w:space="0" w:color="auto"/>
              <w:bottom w:val="single" w:sz="4" w:space="0" w:color="auto"/>
              <w:right w:val="single" w:sz="4" w:space="0" w:color="auto"/>
            </w:tcBorders>
            <w:hideMark/>
          </w:tcPr>
          <w:p w14:paraId="50CE439D" w14:textId="77777777" w:rsidR="00ED410A" w:rsidRDefault="00ED410A" w:rsidP="00C12DC3">
            <w:pPr>
              <w:pStyle w:val="a4"/>
              <w:rPr>
                <w:szCs w:val="24"/>
              </w:rPr>
            </w:pPr>
            <w:r>
              <w:rPr>
                <w:szCs w:val="24"/>
              </w:rPr>
              <w:t>Прочие материалы</w:t>
            </w:r>
          </w:p>
        </w:tc>
        <w:tc>
          <w:tcPr>
            <w:tcW w:w="642" w:type="pct"/>
            <w:tcBorders>
              <w:top w:val="single" w:sz="4" w:space="0" w:color="auto"/>
              <w:left w:val="single" w:sz="4" w:space="0" w:color="auto"/>
              <w:bottom w:val="single" w:sz="4" w:space="0" w:color="auto"/>
              <w:right w:val="single" w:sz="4" w:space="0" w:color="auto"/>
            </w:tcBorders>
            <w:vAlign w:val="center"/>
            <w:hideMark/>
          </w:tcPr>
          <w:p w14:paraId="1404B99A" w14:textId="77777777" w:rsidR="00ED410A" w:rsidRDefault="00ED410A" w:rsidP="00C12DC3">
            <w:pPr>
              <w:pStyle w:val="a4"/>
              <w:rPr>
                <w:szCs w:val="24"/>
              </w:rPr>
            </w:pPr>
            <w:r>
              <w:rPr>
                <w:szCs w:val="24"/>
              </w:rPr>
              <w:t>2119,3</w:t>
            </w:r>
          </w:p>
        </w:tc>
        <w:tc>
          <w:tcPr>
            <w:tcW w:w="736" w:type="pct"/>
            <w:tcBorders>
              <w:top w:val="single" w:sz="4" w:space="0" w:color="auto"/>
              <w:left w:val="single" w:sz="4" w:space="0" w:color="auto"/>
              <w:bottom w:val="single" w:sz="4" w:space="0" w:color="auto"/>
              <w:right w:val="single" w:sz="4" w:space="0" w:color="auto"/>
            </w:tcBorders>
            <w:vAlign w:val="center"/>
            <w:hideMark/>
          </w:tcPr>
          <w:p w14:paraId="1450FB13" w14:textId="77777777" w:rsidR="00ED410A" w:rsidRDefault="00ED410A" w:rsidP="00C12DC3">
            <w:pPr>
              <w:pStyle w:val="a4"/>
              <w:rPr>
                <w:szCs w:val="24"/>
              </w:rPr>
            </w:pPr>
            <w:r>
              <w:rPr>
                <w:szCs w:val="24"/>
              </w:rPr>
              <w:t>2327,4</w:t>
            </w:r>
          </w:p>
        </w:tc>
        <w:tc>
          <w:tcPr>
            <w:tcW w:w="590" w:type="pct"/>
            <w:tcBorders>
              <w:top w:val="single" w:sz="4" w:space="0" w:color="auto"/>
              <w:left w:val="single" w:sz="4" w:space="0" w:color="auto"/>
              <w:bottom w:val="single" w:sz="4" w:space="0" w:color="auto"/>
              <w:right w:val="single" w:sz="4" w:space="0" w:color="auto"/>
            </w:tcBorders>
            <w:vAlign w:val="center"/>
            <w:hideMark/>
          </w:tcPr>
          <w:p w14:paraId="01BCCF3D" w14:textId="77777777" w:rsidR="00ED410A" w:rsidRDefault="00ED410A" w:rsidP="00C12DC3">
            <w:pPr>
              <w:pStyle w:val="a4"/>
              <w:rPr>
                <w:szCs w:val="24"/>
              </w:rPr>
            </w:pPr>
            <w:r>
              <w:rPr>
                <w:szCs w:val="24"/>
              </w:rPr>
              <w:t>2695,6</w:t>
            </w:r>
          </w:p>
        </w:tc>
        <w:tc>
          <w:tcPr>
            <w:tcW w:w="663" w:type="pct"/>
            <w:tcBorders>
              <w:top w:val="single" w:sz="4" w:space="0" w:color="auto"/>
              <w:left w:val="single" w:sz="4" w:space="0" w:color="auto"/>
              <w:bottom w:val="single" w:sz="4" w:space="0" w:color="auto"/>
              <w:right w:val="single" w:sz="4" w:space="0" w:color="auto"/>
            </w:tcBorders>
            <w:vAlign w:val="center"/>
            <w:hideMark/>
          </w:tcPr>
          <w:p w14:paraId="436707A4" w14:textId="77777777" w:rsidR="00ED410A" w:rsidRDefault="00ED410A" w:rsidP="00C12DC3">
            <w:pPr>
              <w:pStyle w:val="a4"/>
              <w:rPr>
                <w:szCs w:val="24"/>
              </w:rPr>
            </w:pPr>
            <w:r>
              <w:rPr>
                <w:szCs w:val="24"/>
              </w:rPr>
              <w:t>109,8</w:t>
            </w:r>
          </w:p>
        </w:tc>
        <w:tc>
          <w:tcPr>
            <w:tcW w:w="589" w:type="pct"/>
            <w:tcBorders>
              <w:top w:val="single" w:sz="4" w:space="0" w:color="auto"/>
              <w:left w:val="single" w:sz="4" w:space="0" w:color="auto"/>
              <w:bottom w:val="single" w:sz="4" w:space="0" w:color="auto"/>
              <w:right w:val="single" w:sz="4" w:space="0" w:color="auto"/>
            </w:tcBorders>
            <w:vAlign w:val="center"/>
            <w:hideMark/>
          </w:tcPr>
          <w:p w14:paraId="629CE60F" w14:textId="77777777" w:rsidR="00ED410A" w:rsidRDefault="00ED410A" w:rsidP="00C12DC3">
            <w:pPr>
              <w:pStyle w:val="a4"/>
              <w:rPr>
                <w:szCs w:val="24"/>
              </w:rPr>
            </w:pPr>
            <w:r>
              <w:rPr>
                <w:szCs w:val="24"/>
              </w:rPr>
              <w:t>115,8</w:t>
            </w:r>
          </w:p>
        </w:tc>
        <w:tc>
          <w:tcPr>
            <w:tcW w:w="655" w:type="pct"/>
            <w:tcBorders>
              <w:top w:val="single" w:sz="4" w:space="0" w:color="auto"/>
              <w:left w:val="single" w:sz="4" w:space="0" w:color="auto"/>
              <w:bottom w:val="single" w:sz="4" w:space="0" w:color="auto"/>
              <w:right w:val="single" w:sz="4" w:space="0" w:color="auto"/>
            </w:tcBorders>
            <w:vAlign w:val="center"/>
            <w:hideMark/>
          </w:tcPr>
          <w:p w14:paraId="3832C93B" w14:textId="77777777" w:rsidR="00ED410A" w:rsidRDefault="00ED410A" w:rsidP="00C12DC3">
            <w:pPr>
              <w:pStyle w:val="a4"/>
              <w:rPr>
                <w:szCs w:val="24"/>
              </w:rPr>
            </w:pPr>
            <w:r>
              <w:rPr>
                <w:szCs w:val="24"/>
              </w:rPr>
              <w:t>127,2</w:t>
            </w:r>
          </w:p>
        </w:tc>
      </w:tr>
      <w:tr w:rsidR="00ED410A" w14:paraId="47CFA70A" w14:textId="77777777" w:rsidTr="00BA3D28">
        <w:trPr>
          <w:trHeight w:val="330"/>
        </w:trPr>
        <w:tc>
          <w:tcPr>
            <w:tcW w:w="1125" w:type="pct"/>
            <w:tcBorders>
              <w:top w:val="single" w:sz="4" w:space="0" w:color="auto"/>
              <w:left w:val="single" w:sz="4" w:space="0" w:color="auto"/>
              <w:bottom w:val="single" w:sz="4" w:space="0" w:color="auto"/>
              <w:right w:val="single" w:sz="4" w:space="0" w:color="auto"/>
            </w:tcBorders>
            <w:hideMark/>
          </w:tcPr>
          <w:p w14:paraId="3FEAE872" w14:textId="77777777" w:rsidR="00ED410A" w:rsidRDefault="00ED410A" w:rsidP="00C12DC3">
            <w:pPr>
              <w:pStyle w:val="a4"/>
              <w:rPr>
                <w:szCs w:val="24"/>
              </w:rPr>
            </w:pPr>
            <w:r>
              <w:rPr>
                <w:szCs w:val="24"/>
              </w:rPr>
              <w:t>Оплата труда персонала (водители)</w:t>
            </w:r>
          </w:p>
        </w:tc>
        <w:tc>
          <w:tcPr>
            <w:tcW w:w="642" w:type="pct"/>
            <w:tcBorders>
              <w:top w:val="single" w:sz="4" w:space="0" w:color="auto"/>
              <w:left w:val="single" w:sz="4" w:space="0" w:color="auto"/>
              <w:bottom w:val="single" w:sz="4" w:space="0" w:color="auto"/>
              <w:right w:val="single" w:sz="4" w:space="0" w:color="auto"/>
            </w:tcBorders>
            <w:vAlign w:val="center"/>
            <w:hideMark/>
          </w:tcPr>
          <w:p w14:paraId="31E43BE6" w14:textId="77777777" w:rsidR="00ED410A" w:rsidRDefault="00ED410A" w:rsidP="00C12DC3">
            <w:pPr>
              <w:pStyle w:val="a4"/>
              <w:rPr>
                <w:szCs w:val="24"/>
              </w:rPr>
            </w:pPr>
            <w:r>
              <w:rPr>
                <w:szCs w:val="24"/>
              </w:rPr>
              <w:t>3374,1</w:t>
            </w:r>
          </w:p>
        </w:tc>
        <w:tc>
          <w:tcPr>
            <w:tcW w:w="736" w:type="pct"/>
            <w:tcBorders>
              <w:top w:val="single" w:sz="4" w:space="0" w:color="auto"/>
              <w:left w:val="single" w:sz="4" w:space="0" w:color="auto"/>
              <w:bottom w:val="single" w:sz="4" w:space="0" w:color="auto"/>
              <w:right w:val="single" w:sz="4" w:space="0" w:color="auto"/>
            </w:tcBorders>
            <w:vAlign w:val="center"/>
            <w:hideMark/>
          </w:tcPr>
          <w:p w14:paraId="1BDAC245" w14:textId="77777777" w:rsidR="00ED410A" w:rsidRDefault="00ED410A" w:rsidP="00C12DC3">
            <w:pPr>
              <w:pStyle w:val="a4"/>
              <w:rPr>
                <w:szCs w:val="24"/>
              </w:rPr>
            </w:pPr>
            <w:r>
              <w:rPr>
                <w:szCs w:val="24"/>
              </w:rPr>
              <w:t>3748,0</w:t>
            </w:r>
          </w:p>
        </w:tc>
        <w:tc>
          <w:tcPr>
            <w:tcW w:w="590" w:type="pct"/>
            <w:tcBorders>
              <w:top w:val="single" w:sz="4" w:space="0" w:color="auto"/>
              <w:left w:val="single" w:sz="4" w:space="0" w:color="auto"/>
              <w:bottom w:val="single" w:sz="4" w:space="0" w:color="auto"/>
              <w:right w:val="single" w:sz="4" w:space="0" w:color="auto"/>
            </w:tcBorders>
            <w:vAlign w:val="center"/>
            <w:hideMark/>
          </w:tcPr>
          <w:p w14:paraId="325B9122" w14:textId="77777777" w:rsidR="00ED410A" w:rsidRDefault="00ED410A" w:rsidP="00C12DC3">
            <w:pPr>
              <w:pStyle w:val="a4"/>
              <w:rPr>
                <w:szCs w:val="24"/>
              </w:rPr>
            </w:pPr>
            <w:r>
              <w:rPr>
                <w:szCs w:val="24"/>
              </w:rPr>
              <w:t>4285,3</w:t>
            </w:r>
          </w:p>
        </w:tc>
        <w:tc>
          <w:tcPr>
            <w:tcW w:w="663" w:type="pct"/>
            <w:tcBorders>
              <w:top w:val="single" w:sz="4" w:space="0" w:color="auto"/>
              <w:left w:val="single" w:sz="4" w:space="0" w:color="auto"/>
              <w:bottom w:val="single" w:sz="4" w:space="0" w:color="auto"/>
              <w:right w:val="single" w:sz="4" w:space="0" w:color="auto"/>
            </w:tcBorders>
            <w:vAlign w:val="center"/>
            <w:hideMark/>
          </w:tcPr>
          <w:p w14:paraId="7DDB8470" w14:textId="77777777" w:rsidR="00ED410A" w:rsidRDefault="00ED410A" w:rsidP="00C12DC3">
            <w:pPr>
              <w:pStyle w:val="a4"/>
              <w:rPr>
                <w:szCs w:val="24"/>
              </w:rPr>
            </w:pPr>
            <w:r>
              <w:rPr>
                <w:szCs w:val="24"/>
              </w:rPr>
              <w:t>111,1</w:t>
            </w:r>
          </w:p>
        </w:tc>
        <w:tc>
          <w:tcPr>
            <w:tcW w:w="589" w:type="pct"/>
            <w:tcBorders>
              <w:top w:val="single" w:sz="4" w:space="0" w:color="auto"/>
              <w:left w:val="single" w:sz="4" w:space="0" w:color="auto"/>
              <w:bottom w:val="single" w:sz="4" w:space="0" w:color="auto"/>
              <w:right w:val="single" w:sz="4" w:space="0" w:color="auto"/>
            </w:tcBorders>
            <w:vAlign w:val="center"/>
            <w:hideMark/>
          </w:tcPr>
          <w:p w14:paraId="6974BAA4" w14:textId="77777777" w:rsidR="00ED410A" w:rsidRDefault="00ED410A" w:rsidP="00C12DC3">
            <w:pPr>
              <w:pStyle w:val="a4"/>
              <w:rPr>
                <w:szCs w:val="24"/>
              </w:rPr>
            </w:pPr>
            <w:r>
              <w:rPr>
                <w:szCs w:val="24"/>
              </w:rPr>
              <w:t>114,3</w:t>
            </w:r>
          </w:p>
        </w:tc>
        <w:tc>
          <w:tcPr>
            <w:tcW w:w="655" w:type="pct"/>
            <w:tcBorders>
              <w:top w:val="single" w:sz="4" w:space="0" w:color="auto"/>
              <w:left w:val="single" w:sz="4" w:space="0" w:color="auto"/>
              <w:bottom w:val="single" w:sz="4" w:space="0" w:color="auto"/>
              <w:right w:val="single" w:sz="4" w:space="0" w:color="auto"/>
            </w:tcBorders>
            <w:vAlign w:val="center"/>
            <w:hideMark/>
          </w:tcPr>
          <w:p w14:paraId="3E290C75" w14:textId="77777777" w:rsidR="00ED410A" w:rsidRDefault="00ED410A" w:rsidP="00C12DC3">
            <w:pPr>
              <w:pStyle w:val="a4"/>
              <w:rPr>
                <w:szCs w:val="24"/>
              </w:rPr>
            </w:pPr>
            <w:r>
              <w:rPr>
                <w:szCs w:val="24"/>
              </w:rPr>
              <w:t>127,0</w:t>
            </w:r>
          </w:p>
        </w:tc>
      </w:tr>
      <w:tr w:rsidR="00ED410A" w14:paraId="1E3075E4" w14:textId="77777777" w:rsidTr="00BA3D28">
        <w:trPr>
          <w:trHeight w:val="549"/>
        </w:trPr>
        <w:tc>
          <w:tcPr>
            <w:tcW w:w="1125" w:type="pct"/>
            <w:tcBorders>
              <w:top w:val="single" w:sz="4" w:space="0" w:color="auto"/>
              <w:left w:val="single" w:sz="4" w:space="0" w:color="auto"/>
              <w:bottom w:val="single" w:sz="4" w:space="0" w:color="auto"/>
              <w:right w:val="single" w:sz="4" w:space="0" w:color="auto"/>
            </w:tcBorders>
            <w:hideMark/>
          </w:tcPr>
          <w:p w14:paraId="04480FDD" w14:textId="77777777" w:rsidR="00ED410A" w:rsidRDefault="00ED410A" w:rsidP="00C12DC3">
            <w:pPr>
              <w:pStyle w:val="a4"/>
              <w:rPr>
                <w:szCs w:val="24"/>
              </w:rPr>
            </w:pPr>
            <w:r>
              <w:rPr>
                <w:szCs w:val="24"/>
              </w:rPr>
              <w:t>Отчисления в социальные фонды</w:t>
            </w:r>
          </w:p>
        </w:tc>
        <w:tc>
          <w:tcPr>
            <w:tcW w:w="642" w:type="pct"/>
            <w:tcBorders>
              <w:top w:val="single" w:sz="4" w:space="0" w:color="auto"/>
              <w:left w:val="single" w:sz="4" w:space="0" w:color="auto"/>
              <w:bottom w:val="single" w:sz="4" w:space="0" w:color="auto"/>
              <w:right w:val="single" w:sz="4" w:space="0" w:color="auto"/>
            </w:tcBorders>
            <w:vAlign w:val="center"/>
            <w:hideMark/>
          </w:tcPr>
          <w:p w14:paraId="5B9553F8" w14:textId="77777777" w:rsidR="00ED410A" w:rsidRPr="0006543A" w:rsidRDefault="00ED410A" w:rsidP="00C12DC3">
            <w:pPr>
              <w:pStyle w:val="a4"/>
              <w:rPr>
                <w:color w:val="FF0000"/>
                <w:szCs w:val="24"/>
              </w:rPr>
            </w:pPr>
            <w:r w:rsidRPr="0006543A">
              <w:rPr>
                <w:color w:val="FF0000"/>
                <w:szCs w:val="24"/>
              </w:rPr>
              <w:t>877,3</w:t>
            </w:r>
          </w:p>
        </w:tc>
        <w:tc>
          <w:tcPr>
            <w:tcW w:w="736" w:type="pct"/>
            <w:tcBorders>
              <w:top w:val="single" w:sz="4" w:space="0" w:color="auto"/>
              <w:left w:val="single" w:sz="4" w:space="0" w:color="auto"/>
              <w:bottom w:val="single" w:sz="4" w:space="0" w:color="auto"/>
              <w:right w:val="single" w:sz="4" w:space="0" w:color="auto"/>
            </w:tcBorders>
            <w:vAlign w:val="center"/>
            <w:hideMark/>
          </w:tcPr>
          <w:p w14:paraId="0AC34443" w14:textId="77777777" w:rsidR="00ED410A" w:rsidRPr="0006543A" w:rsidRDefault="00ED410A" w:rsidP="00C12DC3">
            <w:pPr>
              <w:pStyle w:val="a4"/>
              <w:rPr>
                <w:color w:val="FF0000"/>
                <w:szCs w:val="24"/>
              </w:rPr>
            </w:pPr>
            <w:r w:rsidRPr="0006543A">
              <w:rPr>
                <w:color w:val="FF0000"/>
                <w:szCs w:val="24"/>
              </w:rPr>
              <w:t>974,5</w:t>
            </w:r>
          </w:p>
        </w:tc>
        <w:tc>
          <w:tcPr>
            <w:tcW w:w="590" w:type="pct"/>
            <w:tcBorders>
              <w:top w:val="single" w:sz="4" w:space="0" w:color="auto"/>
              <w:left w:val="single" w:sz="4" w:space="0" w:color="auto"/>
              <w:bottom w:val="single" w:sz="4" w:space="0" w:color="auto"/>
              <w:right w:val="single" w:sz="4" w:space="0" w:color="auto"/>
            </w:tcBorders>
            <w:vAlign w:val="center"/>
            <w:hideMark/>
          </w:tcPr>
          <w:p w14:paraId="001E78CA" w14:textId="77777777" w:rsidR="00ED410A" w:rsidRPr="0006543A" w:rsidRDefault="00ED410A" w:rsidP="00C12DC3">
            <w:pPr>
              <w:pStyle w:val="a4"/>
              <w:rPr>
                <w:color w:val="FF0000"/>
                <w:szCs w:val="24"/>
              </w:rPr>
            </w:pPr>
            <w:r w:rsidRPr="0006543A">
              <w:rPr>
                <w:color w:val="FF0000"/>
                <w:szCs w:val="24"/>
              </w:rPr>
              <w:t>1457,0</w:t>
            </w:r>
          </w:p>
        </w:tc>
        <w:tc>
          <w:tcPr>
            <w:tcW w:w="663" w:type="pct"/>
            <w:tcBorders>
              <w:top w:val="single" w:sz="4" w:space="0" w:color="auto"/>
              <w:left w:val="single" w:sz="4" w:space="0" w:color="auto"/>
              <w:bottom w:val="single" w:sz="4" w:space="0" w:color="auto"/>
              <w:right w:val="single" w:sz="4" w:space="0" w:color="auto"/>
            </w:tcBorders>
            <w:vAlign w:val="center"/>
            <w:hideMark/>
          </w:tcPr>
          <w:p w14:paraId="2C0C8492" w14:textId="77777777" w:rsidR="00ED410A" w:rsidRDefault="00ED410A" w:rsidP="00C12DC3">
            <w:pPr>
              <w:pStyle w:val="a4"/>
              <w:rPr>
                <w:szCs w:val="24"/>
              </w:rPr>
            </w:pPr>
            <w:r>
              <w:rPr>
                <w:szCs w:val="24"/>
              </w:rPr>
              <w:t>111,1</w:t>
            </w:r>
          </w:p>
        </w:tc>
        <w:tc>
          <w:tcPr>
            <w:tcW w:w="589" w:type="pct"/>
            <w:tcBorders>
              <w:top w:val="single" w:sz="4" w:space="0" w:color="auto"/>
              <w:left w:val="single" w:sz="4" w:space="0" w:color="auto"/>
              <w:bottom w:val="single" w:sz="4" w:space="0" w:color="auto"/>
              <w:right w:val="single" w:sz="4" w:space="0" w:color="auto"/>
            </w:tcBorders>
            <w:vAlign w:val="center"/>
            <w:hideMark/>
          </w:tcPr>
          <w:p w14:paraId="7746AECD" w14:textId="77777777" w:rsidR="00ED410A" w:rsidRDefault="00ED410A" w:rsidP="00C12DC3">
            <w:pPr>
              <w:pStyle w:val="a4"/>
              <w:rPr>
                <w:szCs w:val="24"/>
              </w:rPr>
            </w:pPr>
            <w:r>
              <w:rPr>
                <w:szCs w:val="24"/>
              </w:rPr>
              <w:t>149,5</w:t>
            </w:r>
          </w:p>
        </w:tc>
        <w:tc>
          <w:tcPr>
            <w:tcW w:w="655" w:type="pct"/>
            <w:tcBorders>
              <w:top w:val="single" w:sz="4" w:space="0" w:color="auto"/>
              <w:left w:val="single" w:sz="4" w:space="0" w:color="auto"/>
              <w:bottom w:val="single" w:sz="4" w:space="0" w:color="auto"/>
              <w:right w:val="single" w:sz="4" w:space="0" w:color="auto"/>
            </w:tcBorders>
            <w:vAlign w:val="center"/>
            <w:hideMark/>
          </w:tcPr>
          <w:p w14:paraId="6DACEDEC" w14:textId="77777777" w:rsidR="00ED410A" w:rsidRDefault="00ED410A" w:rsidP="00C12DC3">
            <w:pPr>
              <w:pStyle w:val="a4"/>
              <w:rPr>
                <w:szCs w:val="24"/>
              </w:rPr>
            </w:pPr>
            <w:r>
              <w:rPr>
                <w:szCs w:val="24"/>
              </w:rPr>
              <w:t>166,1</w:t>
            </w:r>
          </w:p>
        </w:tc>
      </w:tr>
      <w:tr w:rsidR="00ED410A" w14:paraId="2E4B2D1E" w14:textId="77777777" w:rsidTr="00BA3D28">
        <w:trPr>
          <w:trHeight w:val="436"/>
        </w:trPr>
        <w:tc>
          <w:tcPr>
            <w:tcW w:w="1125" w:type="pct"/>
            <w:tcBorders>
              <w:top w:val="single" w:sz="4" w:space="0" w:color="auto"/>
              <w:left w:val="single" w:sz="4" w:space="0" w:color="auto"/>
              <w:bottom w:val="single" w:sz="4" w:space="0" w:color="auto"/>
              <w:right w:val="single" w:sz="4" w:space="0" w:color="auto"/>
            </w:tcBorders>
            <w:hideMark/>
          </w:tcPr>
          <w:p w14:paraId="442768BF" w14:textId="77777777" w:rsidR="00ED410A" w:rsidRDefault="00ED410A" w:rsidP="00C12DC3">
            <w:pPr>
              <w:pStyle w:val="a4"/>
              <w:rPr>
                <w:szCs w:val="24"/>
              </w:rPr>
            </w:pPr>
            <w:r>
              <w:rPr>
                <w:szCs w:val="24"/>
              </w:rPr>
              <w:t>Услуги сторонних организаций</w:t>
            </w:r>
          </w:p>
        </w:tc>
        <w:tc>
          <w:tcPr>
            <w:tcW w:w="642" w:type="pct"/>
            <w:tcBorders>
              <w:top w:val="single" w:sz="4" w:space="0" w:color="auto"/>
              <w:left w:val="single" w:sz="4" w:space="0" w:color="auto"/>
              <w:bottom w:val="single" w:sz="4" w:space="0" w:color="auto"/>
              <w:right w:val="single" w:sz="4" w:space="0" w:color="auto"/>
            </w:tcBorders>
            <w:vAlign w:val="center"/>
            <w:hideMark/>
          </w:tcPr>
          <w:p w14:paraId="36EA34B7" w14:textId="77777777" w:rsidR="00ED410A" w:rsidRDefault="00ED410A" w:rsidP="00C12DC3">
            <w:pPr>
              <w:pStyle w:val="a4"/>
              <w:rPr>
                <w:szCs w:val="24"/>
              </w:rPr>
            </w:pPr>
            <w:r>
              <w:rPr>
                <w:szCs w:val="24"/>
              </w:rPr>
              <w:t>2928,0</w:t>
            </w:r>
          </w:p>
        </w:tc>
        <w:tc>
          <w:tcPr>
            <w:tcW w:w="736" w:type="pct"/>
            <w:tcBorders>
              <w:top w:val="single" w:sz="4" w:space="0" w:color="auto"/>
              <w:left w:val="single" w:sz="4" w:space="0" w:color="auto"/>
              <w:bottom w:val="single" w:sz="4" w:space="0" w:color="auto"/>
              <w:right w:val="single" w:sz="4" w:space="0" w:color="auto"/>
            </w:tcBorders>
            <w:vAlign w:val="center"/>
            <w:hideMark/>
          </w:tcPr>
          <w:p w14:paraId="51F51557" w14:textId="77777777" w:rsidR="00ED410A" w:rsidRDefault="00ED410A" w:rsidP="00C12DC3">
            <w:pPr>
              <w:pStyle w:val="a4"/>
              <w:rPr>
                <w:szCs w:val="24"/>
              </w:rPr>
            </w:pPr>
            <w:r>
              <w:rPr>
                <w:szCs w:val="24"/>
              </w:rPr>
              <w:t>2992,3</w:t>
            </w:r>
          </w:p>
        </w:tc>
        <w:tc>
          <w:tcPr>
            <w:tcW w:w="590" w:type="pct"/>
            <w:tcBorders>
              <w:top w:val="single" w:sz="4" w:space="0" w:color="auto"/>
              <w:left w:val="single" w:sz="4" w:space="0" w:color="auto"/>
              <w:bottom w:val="single" w:sz="4" w:space="0" w:color="auto"/>
              <w:right w:val="single" w:sz="4" w:space="0" w:color="auto"/>
            </w:tcBorders>
            <w:vAlign w:val="center"/>
            <w:hideMark/>
          </w:tcPr>
          <w:p w14:paraId="424081AC" w14:textId="77777777" w:rsidR="00ED410A" w:rsidRDefault="00ED410A" w:rsidP="00C12DC3">
            <w:pPr>
              <w:pStyle w:val="a4"/>
              <w:rPr>
                <w:szCs w:val="24"/>
              </w:rPr>
            </w:pPr>
            <w:r>
              <w:rPr>
                <w:szCs w:val="24"/>
              </w:rPr>
              <w:t>3352,2</w:t>
            </w:r>
          </w:p>
        </w:tc>
        <w:tc>
          <w:tcPr>
            <w:tcW w:w="663" w:type="pct"/>
            <w:tcBorders>
              <w:top w:val="single" w:sz="4" w:space="0" w:color="auto"/>
              <w:left w:val="single" w:sz="4" w:space="0" w:color="auto"/>
              <w:bottom w:val="single" w:sz="4" w:space="0" w:color="auto"/>
              <w:right w:val="single" w:sz="4" w:space="0" w:color="auto"/>
            </w:tcBorders>
            <w:vAlign w:val="center"/>
            <w:hideMark/>
          </w:tcPr>
          <w:p w14:paraId="3FBB7FDF" w14:textId="77777777" w:rsidR="00ED410A" w:rsidRDefault="00ED410A" w:rsidP="00C12DC3">
            <w:pPr>
              <w:pStyle w:val="a4"/>
              <w:rPr>
                <w:szCs w:val="24"/>
              </w:rPr>
            </w:pPr>
            <w:r>
              <w:rPr>
                <w:szCs w:val="24"/>
              </w:rPr>
              <w:t>102,2</w:t>
            </w:r>
          </w:p>
        </w:tc>
        <w:tc>
          <w:tcPr>
            <w:tcW w:w="589" w:type="pct"/>
            <w:tcBorders>
              <w:top w:val="single" w:sz="4" w:space="0" w:color="auto"/>
              <w:left w:val="single" w:sz="4" w:space="0" w:color="auto"/>
              <w:bottom w:val="single" w:sz="4" w:space="0" w:color="auto"/>
              <w:right w:val="single" w:sz="4" w:space="0" w:color="auto"/>
            </w:tcBorders>
            <w:vAlign w:val="center"/>
            <w:hideMark/>
          </w:tcPr>
          <w:p w14:paraId="1725666E" w14:textId="77777777" w:rsidR="00ED410A" w:rsidRDefault="00ED410A" w:rsidP="00C12DC3">
            <w:pPr>
              <w:pStyle w:val="a4"/>
              <w:rPr>
                <w:szCs w:val="24"/>
              </w:rPr>
            </w:pPr>
            <w:r>
              <w:rPr>
                <w:szCs w:val="24"/>
              </w:rPr>
              <w:t>112,0</w:t>
            </w:r>
          </w:p>
        </w:tc>
        <w:tc>
          <w:tcPr>
            <w:tcW w:w="655" w:type="pct"/>
            <w:tcBorders>
              <w:top w:val="single" w:sz="4" w:space="0" w:color="auto"/>
              <w:left w:val="single" w:sz="4" w:space="0" w:color="auto"/>
              <w:bottom w:val="single" w:sz="4" w:space="0" w:color="auto"/>
              <w:right w:val="single" w:sz="4" w:space="0" w:color="auto"/>
            </w:tcBorders>
            <w:vAlign w:val="center"/>
            <w:hideMark/>
          </w:tcPr>
          <w:p w14:paraId="10D74A54" w14:textId="77777777" w:rsidR="00ED410A" w:rsidRDefault="00ED410A" w:rsidP="00C12DC3">
            <w:pPr>
              <w:pStyle w:val="a4"/>
              <w:rPr>
                <w:szCs w:val="24"/>
              </w:rPr>
            </w:pPr>
            <w:r>
              <w:rPr>
                <w:szCs w:val="24"/>
              </w:rPr>
              <w:t>114,5</w:t>
            </w:r>
          </w:p>
        </w:tc>
      </w:tr>
      <w:tr w:rsidR="00ED410A" w14:paraId="39C14BFB" w14:textId="77777777" w:rsidTr="00C12DC3">
        <w:trPr>
          <w:trHeight w:val="436"/>
        </w:trPr>
        <w:tc>
          <w:tcPr>
            <w:tcW w:w="1123" w:type="pct"/>
            <w:tcBorders>
              <w:top w:val="single" w:sz="4" w:space="0" w:color="auto"/>
              <w:left w:val="single" w:sz="4" w:space="0" w:color="auto"/>
              <w:bottom w:val="single" w:sz="4" w:space="0" w:color="auto"/>
              <w:right w:val="single" w:sz="4" w:space="0" w:color="auto"/>
            </w:tcBorders>
            <w:hideMark/>
          </w:tcPr>
          <w:p w14:paraId="2C244736" w14:textId="77777777" w:rsidR="00ED410A" w:rsidRDefault="00ED410A" w:rsidP="00C12DC3">
            <w:pPr>
              <w:pStyle w:val="a4"/>
              <w:rPr>
                <w:szCs w:val="24"/>
              </w:rPr>
            </w:pPr>
            <w:r>
              <w:rPr>
                <w:szCs w:val="24"/>
              </w:rPr>
              <w:t>Затраты на осуществление погрузочно-разгрузочных работ</w:t>
            </w:r>
          </w:p>
        </w:tc>
        <w:tc>
          <w:tcPr>
            <w:tcW w:w="642" w:type="pct"/>
            <w:tcBorders>
              <w:top w:val="single" w:sz="4" w:space="0" w:color="auto"/>
              <w:left w:val="single" w:sz="4" w:space="0" w:color="auto"/>
              <w:bottom w:val="single" w:sz="4" w:space="0" w:color="auto"/>
              <w:right w:val="single" w:sz="4" w:space="0" w:color="auto"/>
            </w:tcBorders>
            <w:vAlign w:val="center"/>
            <w:hideMark/>
          </w:tcPr>
          <w:p w14:paraId="06CCA382" w14:textId="77777777" w:rsidR="00ED410A" w:rsidRDefault="00ED410A" w:rsidP="00C12DC3">
            <w:pPr>
              <w:pStyle w:val="a4"/>
              <w:rPr>
                <w:szCs w:val="24"/>
              </w:rPr>
            </w:pPr>
            <w:r>
              <w:rPr>
                <w:szCs w:val="24"/>
              </w:rPr>
              <w:t>2370,3</w:t>
            </w:r>
          </w:p>
        </w:tc>
        <w:tc>
          <w:tcPr>
            <w:tcW w:w="736" w:type="pct"/>
            <w:tcBorders>
              <w:top w:val="single" w:sz="4" w:space="0" w:color="auto"/>
              <w:left w:val="single" w:sz="4" w:space="0" w:color="auto"/>
              <w:bottom w:val="single" w:sz="4" w:space="0" w:color="auto"/>
              <w:right w:val="single" w:sz="4" w:space="0" w:color="auto"/>
            </w:tcBorders>
            <w:vAlign w:val="center"/>
            <w:hideMark/>
          </w:tcPr>
          <w:p w14:paraId="73A9713D" w14:textId="77777777" w:rsidR="00ED410A" w:rsidRDefault="00ED410A" w:rsidP="00C12DC3">
            <w:pPr>
              <w:pStyle w:val="a4"/>
              <w:rPr>
                <w:szCs w:val="24"/>
              </w:rPr>
            </w:pPr>
            <w:r>
              <w:rPr>
                <w:szCs w:val="24"/>
              </w:rPr>
              <w:t>2599,4</w:t>
            </w:r>
          </w:p>
        </w:tc>
        <w:tc>
          <w:tcPr>
            <w:tcW w:w="590" w:type="pct"/>
            <w:tcBorders>
              <w:top w:val="single" w:sz="4" w:space="0" w:color="auto"/>
              <w:left w:val="single" w:sz="4" w:space="0" w:color="auto"/>
              <w:bottom w:val="single" w:sz="4" w:space="0" w:color="auto"/>
              <w:right w:val="single" w:sz="4" w:space="0" w:color="auto"/>
            </w:tcBorders>
            <w:vAlign w:val="center"/>
            <w:hideMark/>
          </w:tcPr>
          <w:p w14:paraId="466A2825" w14:textId="77777777" w:rsidR="00ED410A" w:rsidRDefault="00ED410A" w:rsidP="00C12DC3">
            <w:pPr>
              <w:pStyle w:val="a4"/>
              <w:rPr>
                <w:szCs w:val="24"/>
              </w:rPr>
            </w:pPr>
            <w:r>
              <w:rPr>
                <w:szCs w:val="24"/>
              </w:rPr>
              <w:t>2972,1</w:t>
            </w:r>
          </w:p>
        </w:tc>
        <w:tc>
          <w:tcPr>
            <w:tcW w:w="663" w:type="pct"/>
            <w:tcBorders>
              <w:top w:val="single" w:sz="4" w:space="0" w:color="auto"/>
              <w:left w:val="single" w:sz="4" w:space="0" w:color="auto"/>
              <w:bottom w:val="single" w:sz="4" w:space="0" w:color="auto"/>
              <w:right w:val="single" w:sz="4" w:space="0" w:color="auto"/>
            </w:tcBorders>
            <w:vAlign w:val="center"/>
            <w:hideMark/>
          </w:tcPr>
          <w:p w14:paraId="7192FE5D" w14:textId="77777777" w:rsidR="00ED410A" w:rsidRDefault="00ED410A" w:rsidP="00C12DC3">
            <w:pPr>
              <w:pStyle w:val="a4"/>
              <w:rPr>
                <w:szCs w:val="24"/>
              </w:rPr>
            </w:pPr>
            <w:r>
              <w:rPr>
                <w:szCs w:val="24"/>
              </w:rPr>
              <w:t>109,7</w:t>
            </w:r>
          </w:p>
        </w:tc>
        <w:tc>
          <w:tcPr>
            <w:tcW w:w="589" w:type="pct"/>
            <w:tcBorders>
              <w:top w:val="single" w:sz="4" w:space="0" w:color="auto"/>
              <w:left w:val="single" w:sz="4" w:space="0" w:color="auto"/>
              <w:bottom w:val="single" w:sz="4" w:space="0" w:color="auto"/>
              <w:right w:val="single" w:sz="4" w:space="0" w:color="auto"/>
            </w:tcBorders>
            <w:vAlign w:val="center"/>
            <w:hideMark/>
          </w:tcPr>
          <w:p w14:paraId="2F351758" w14:textId="77777777" w:rsidR="00ED410A" w:rsidRDefault="00ED410A" w:rsidP="00C12DC3">
            <w:pPr>
              <w:pStyle w:val="a4"/>
              <w:rPr>
                <w:szCs w:val="24"/>
              </w:rPr>
            </w:pPr>
            <w:r>
              <w:rPr>
                <w:szCs w:val="24"/>
              </w:rPr>
              <w:t>114,3</w:t>
            </w:r>
          </w:p>
        </w:tc>
        <w:tc>
          <w:tcPr>
            <w:tcW w:w="657" w:type="pct"/>
            <w:tcBorders>
              <w:top w:val="single" w:sz="4" w:space="0" w:color="auto"/>
              <w:left w:val="single" w:sz="4" w:space="0" w:color="auto"/>
              <w:bottom w:val="single" w:sz="4" w:space="0" w:color="auto"/>
              <w:right w:val="single" w:sz="4" w:space="0" w:color="auto"/>
            </w:tcBorders>
            <w:vAlign w:val="center"/>
            <w:hideMark/>
          </w:tcPr>
          <w:p w14:paraId="22CD51A1" w14:textId="77777777" w:rsidR="00ED410A" w:rsidRDefault="00ED410A" w:rsidP="00C12DC3">
            <w:pPr>
              <w:pStyle w:val="a4"/>
              <w:rPr>
                <w:szCs w:val="24"/>
              </w:rPr>
            </w:pPr>
            <w:r>
              <w:rPr>
                <w:szCs w:val="24"/>
              </w:rPr>
              <w:t>125,4</w:t>
            </w:r>
          </w:p>
        </w:tc>
      </w:tr>
      <w:tr w:rsidR="00ED410A" w14:paraId="5589239E" w14:textId="77777777" w:rsidTr="00C12DC3">
        <w:trPr>
          <w:trHeight w:val="549"/>
        </w:trPr>
        <w:tc>
          <w:tcPr>
            <w:tcW w:w="1123" w:type="pct"/>
            <w:tcBorders>
              <w:top w:val="single" w:sz="4" w:space="0" w:color="auto"/>
              <w:left w:val="single" w:sz="4" w:space="0" w:color="auto"/>
              <w:bottom w:val="single" w:sz="4" w:space="0" w:color="auto"/>
              <w:right w:val="single" w:sz="4" w:space="0" w:color="auto"/>
            </w:tcBorders>
            <w:hideMark/>
          </w:tcPr>
          <w:p w14:paraId="478CA264" w14:textId="77777777" w:rsidR="00ED410A" w:rsidRDefault="00ED410A" w:rsidP="00C12DC3">
            <w:pPr>
              <w:pStyle w:val="a4"/>
              <w:rPr>
                <w:szCs w:val="24"/>
              </w:rPr>
            </w:pPr>
            <w:r>
              <w:rPr>
                <w:szCs w:val="24"/>
              </w:rPr>
              <w:t>Амортизационные отчисления</w:t>
            </w:r>
          </w:p>
        </w:tc>
        <w:tc>
          <w:tcPr>
            <w:tcW w:w="642" w:type="pct"/>
            <w:tcBorders>
              <w:top w:val="single" w:sz="4" w:space="0" w:color="auto"/>
              <w:left w:val="single" w:sz="4" w:space="0" w:color="auto"/>
              <w:bottom w:val="single" w:sz="4" w:space="0" w:color="auto"/>
              <w:right w:val="single" w:sz="4" w:space="0" w:color="auto"/>
            </w:tcBorders>
            <w:vAlign w:val="center"/>
            <w:hideMark/>
          </w:tcPr>
          <w:p w14:paraId="793EB7BB" w14:textId="77777777" w:rsidR="00ED410A" w:rsidRDefault="00ED410A" w:rsidP="00C12DC3">
            <w:pPr>
              <w:pStyle w:val="a4"/>
              <w:rPr>
                <w:szCs w:val="24"/>
              </w:rPr>
            </w:pPr>
            <w:r>
              <w:rPr>
                <w:szCs w:val="24"/>
              </w:rPr>
              <w:t>1924,1</w:t>
            </w:r>
          </w:p>
        </w:tc>
        <w:tc>
          <w:tcPr>
            <w:tcW w:w="736" w:type="pct"/>
            <w:tcBorders>
              <w:top w:val="single" w:sz="4" w:space="0" w:color="auto"/>
              <w:left w:val="single" w:sz="4" w:space="0" w:color="auto"/>
              <w:bottom w:val="single" w:sz="4" w:space="0" w:color="auto"/>
              <w:right w:val="single" w:sz="4" w:space="0" w:color="auto"/>
            </w:tcBorders>
            <w:vAlign w:val="center"/>
            <w:hideMark/>
          </w:tcPr>
          <w:p w14:paraId="761B863A" w14:textId="77777777" w:rsidR="00ED410A" w:rsidRDefault="00ED410A" w:rsidP="00C12DC3">
            <w:pPr>
              <w:pStyle w:val="a4"/>
              <w:rPr>
                <w:szCs w:val="24"/>
              </w:rPr>
            </w:pPr>
            <w:r>
              <w:rPr>
                <w:szCs w:val="24"/>
              </w:rPr>
              <w:t>2115,8</w:t>
            </w:r>
          </w:p>
        </w:tc>
        <w:tc>
          <w:tcPr>
            <w:tcW w:w="590" w:type="pct"/>
            <w:tcBorders>
              <w:top w:val="single" w:sz="4" w:space="0" w:color="auto"/>
              <w:left w:val="single" w:sz="4" w:space="0" w:color="auto"/>
              <w:bottom w:val="single" w:sz="4" w:space="0" w:color="auto"/>
              <w:right w:val="single" w:sz="4" w:space="0" w:color="auto"/>
            </w:tcBorders>
            <w:vAlign w:val="center"/>
            <w:hideMark/>
          </w:tcPr>
          <w:p w14:paraId="18F964AC" w14:textId="77777777" w:rsidR="00ED410A" w:rsidRDefault="00ED410A" w:rsidP="00C12DC3">
            <w:pPr>
              <w:pStyle w:val="a4"/>
              <w:rPr>
                <w:szCs w:val="24"/>
              </w:rPr>
            </w:pPr>
            <w:r>
              <w:rPr>
                <w:szCs w:val="24"/>
              </w:rPr>
              <w:t>2419,1</w:t>
            </w:r>
          </w:p>
        </w:tc>
        <w:tc>
          <w:tcPr>
            <w:tcW w:w="663" w:type="pct"/>
            <w:tcBorders>
              <w:top w:val="single" w:sz="4" w:space="0" w:color="auto"/>
              <w:left w:val="single" w:sz="4" w:space="0" w:color="auto"/>
              <w:bottom w:val="single" w:sz="4" w:space="0" w:color="auto"/>
              <w:right w:val="single" w:sz="4" w:space="0" w:color="auto"/>
            </w:tcBorders>
            <w:vAlign w:val="center"/>
            <w:hideMark/>
          </w:tcPr>
          <w:p w14:paraId="3297C8DE" w14:textId="77777777" w:rsidR="00ED410A" w:rsidRDefault="00ED410A" w:rsidP="00C12DC3">
            <w:pPr>
              <w:pStyle w:val="a4"/>
              <w:rPr>
                <w:szCs w:val="24"/>
              </w:rPr>
            </w:pPr>
            <w:r>
              <w:rPr>
                <w:szCs w:val="24"/>
              </w:rPr>
              <w:t>110,0</w:t>
            </w:r>
          </w:p>
        </w:tc>
        <w:tc>
          <w:tcPr>
            <w:tcW w:w="589" w:type="pct"/>
            <w:tcBorders>
              <w:top w:val="single" w:sz="4" w:space="0" w:color="auto"/>
              <w:left w:val="single" w:sz="4" w:space="0" w:color="auto"/>
              <w:bottom w:val="single" w:sz="4" w:space="0" w:color="auto"/>
              <w:right w:val="single" w:sz="4" w:space="0" w:color="auto"/>
            </w:tcBorders>
            <w:vAlign w:val="center"/>
            <w:hideMark/>
          </w:tcPr>
          <w:p w14:paraId="0401B0D6" w14:textId="77777777" w:rsidR="00ED410A" w:rsidRDefault="00ED410A" w:rsidP="00C12DC3">
            <w:pPr>
              <w:pStyle w:val="a4"/>
              <w:rPr>
                <w:szCs w:val="24"/>
              </w:rPr>
            </w:pPr>
            <w:r>
              <w:rPr>
                <w:szCs w:val="24"/>
              </w:rPr>
              <w:t>114,3</w:t>
            </w:r>
          </w:p>
        </w:tc>
        <w:tc>
          <w:tcPr>
            <w:tcW w:w="657" w:type="pct"/>
            <w:tcBorders>
              <w:top w:val="single" w:sz="4" w:space="0" w:color="auto"/>
              <w:left w:val="single" w:sz="4" w:space="0" w:color="auto"/>
              <w:bottom w:val="single" w:sz="4" w:space="0" w:color="auto"/>
              <w:right w:val="single" w:sz="4" w:space="0" w:color="auto"/>
            </w:tcBorders>
            <w:vAlign w:val="center"/>
            <w:hideMark/>
          </w:tcPr>
          <w:p w14:paraId="4FE9C075" w14:textId="77777777" w:rsidR="00ED410A" w:rsidRDefault="00ED410A" w:rsidP="00C12DC3">
            <w:pPr>
              <w:pStyle w:val="a4"/>
              <w:rPr>
                <w:szCs w:val="24"/>
              </w:rPr>
            </w:pPr>
            <w:r>
              <w:rPr>
                <w:szCs w:val="24"/>
              </w:rPr>
              <w:t>125,7</w:t>
            </w:r>
          </w:p>
        </w:tc>
      </w:tr>
      <w:tr w:rsidR="00ED410A" w14:paraId="2506E055" w14:textId="77777777" w:rsidTr="00C12DC3">
        <w:trPr>
          <w:trHeight w:val="330"/>
        </w:trPr>
        <w:tc>
          <w:tcPr>
            <w:tcW w:w="1123" w:type="pct"/>
            <w:tcBorders>
              <w:top w:val="single" w:sz="4" w:space="0" w:color="auto"/>
              <w:left w:val="single" w:sz="4" w:space="0" w:color="auto"/>
              <w:bottom w:val="single" w:sz="4" w:space="0" w:color="auto"/>
              <w:right w:val="single" w:sz="4" w:space="0" w:color="auto"/>
            </w:tcBorders>
            <w:hideMark/>
          </w:tcPr>
          <w:p w14:paraId="09283972" w14:textId="77777777" w:rsidR="00ED410A" w:rsidRDefault="00ED410A" w:rsidP="00C12DC3">
            <w:pPr>
              <w:pStyle w:val="a4"/>
              <w:rPr>
                <w:szCs w:val="24"/>
              </w:rPr>
            </w:pPr>
            <w:r>
              <w:rPr>
                <w:szCs w:val="24"/>
              </w:rPr>
              <w:t>Прочие затраты</w:t>
            </w:r>
          </w:p>
        </w:tc>
        <w:tc>
          <w:tcPr>
            <w:tcW w:w="642" w:type="pct"/>
            <w:tcBorders>
              <w:top w:val="single" w:sz="4" w:space="0" w:color="auto"/>
              <w:left w:val="single" w:sz="4" w:space="0" w:color="auto"/>
              <w:bottom w:val="single" w:sz="4" w:space="0" w:color="auto"/>
              <w:right w:val="single" w:sz="4" w:space="0" w:color="auto"/>
            </w:tcBorders>
            <w:vAlign w:val="center"/>
            <w:hideMark/>
          </w:tcPr>
          <w:p w14:paraId="6730841B" w14:textId="77777777" w:rsidR="00ED410A" w:rsidRDefault="00ED410A" w:rsidP="00C12DC3">
            <w:pPr>
              <w:pStyle w:val="a4"/>
              <w:rPr>
                <w:szCs w:val="24"/>
              </w:rPr>
            </w:pPr>
            <w:r>
              <w:rPr>
                <w:szCs w:val="24"/>
              </w:rPr>
              <w:t>6233,5</w:t>
            </w:r>
          </w:p>
        </w:tc>
        <w:tc>
          <w:tcPr>
            <w:tcW w:w="736" w:type="pct"/>
            <w:tcBorders>
              <w:top w:val="single" w:sz="4" w:space="0" w:color="auto"/>
              <w:left w:val="single" w:sz="4" w:space="0" w:color="auto"/>
              <w:bottom w:val="single" w:sz="4" w:space="0" w:color="auto"/>
              <w:right w:val="single" w:sz="4" w:space="0" w:color="auto"/>
            </w:tcBorders>
            <w:vAlign w:val="center"/>
            <w:hideMark/>
          </w:tcPr>
          <w:p w14:paraId="4B48FAC4" w14:textId="77777777" w:rsidR="00ED410A" w:rsidRDefault="00ED410A" w:rsidP="00C12DC3">
            <w:pPr>
              <w:pStyle w:val="a4"/>
              <w:rPr>
                <w:szCs w:val="24"/>
              </w:rPr>
            </w:pPr>
            <w:r>
              <w:rPr>
                <w:szCs w:val="24"/>
              </w:rPr>
              <w:t>6672,6</w:t>
            </w:r>
          </w:p>
        </w:tc>
        <w:tc>
          <w:tcPr>
            <w:tcW w:w="590" w:type="pct"/>
            <w:tcBorders>
              <w:top w:val="single" w:sz="4" w:space="0" w:color="auto"/>
              <w:left w:val="single" w:sz="4" w:space="0" w:color="auto"/>
              <w:bottom w:val="single" w:sz="4" w:space="0" w:color="auto"/>
              <w:right w:val="single" w:sz="4" w:space="0" w:color="auto"/>
            </w:tcBorders>
            <w:vAlign w:val="center"/>
            <w:hideMark/>
          </w:tcPr>
          <w:p w14:paraId="49C90DD0" w14:textId="77777777" w:rsidR="00ED410A" w:rsidRDefault="00ED410A" w:rsidP="00C12DC3">
            <w:pPr>
              <w:pStyle w:val="a4"/>
              <w:rPr>
                <w:szCs w:val="24"/>
              </w:rPr>
            </w:pPr>
            <w:r>
              <w:rPr>
                <w:szCs w:val="24"/>
              </w:rPr>
              <w:t>7182,7</w:t>
            </w:r>
          </w:p>
        </w:tc>
        <w:tc>
          <w:tcPr>
            <w:tcW w:w="663" w:type="pct"/>
            <w:tcBorders>
              <w:top w:val="single" w:sz="4" w:space="0" w:color="auto"/>
              <w:left w:val="single" w:sz="4" w:space="0" w:color="auto"/>
              <w:bottom w:val="single" w:sz="4" w:space="0" w:color="auto"/>
              <w:right w:val="single" w:sz="4" w:space="0" w:color="auto"/>
            </w:tcBorders>
            <w:vAlign w:val="center"/>
            <w:hideMark/>
          </w:tcPr>
          <w:p w14:paraId="4123D1E2" w14:textId="77777777" w:rsidR="00ED410A" w:rsidRDefault="00ED410A" w:rsidP="00C12DC3">
            <w:pPr>
              <w:pStyle w:val="a4"/>
              <w:rPr>
                <w:szCs w:val="24"/>
              </w:rPr>
            </w:pPr>
            <w:r>
              <w:rPr>
                <w:szCs w:val="24"/>
              </w:rPr>
              <w:t>107,0</w:t>
            </w:r>
          </w:p>
        </w:tc>
        <w:tc>
          <w:tcPr>
            <w:tcW w:w="589" w:type="pct"/>
            <w:tcBorders>
              <w:top w:val="single" w:sz="4" w:space="0" w:color="auto"/>
              <w:left w:val="single" w:sz="4" w:space="0" w:color="auto"/>
              <w:bottom w:val="single" w:sz="4" w:space="0" w:color="auto"/>
              <w:right w:val="single" w:sz="4" w:space="0" w:color="auto"/>
            </w:tcBorders>
            <w:vAlign w:val="center"/>
            <w:hideMark/>
          </w:tcPr>
          <w:p w14:paraId="1637A578" w14:textId="77777777" w:rsidR="00ED410A" w:rsidRDefault="00ED410A" w:rsidP="00C12DC3">
            <w:pPr>
              <w:pStyle w:val="a4"/>
              <w:rPr>
                <w:szCs w:val="24"/>
              </w:rPr>
            </w:pPr>
            <w:r>
              <w:rPr>
                <w:szCs w:val="24"/>
              </w:rPr>
              <w:t>107,6</w:t>
            </w:r>
          </w:p>
        </w:tc>
        <w:tc>
          <w:tcPr>
            <w:tcW w:w="657" w:type="pct"/>
            <w:tcBorders>
              <w:top w:val="single" w:sz="4" w:space="0" w:color="auto"/>
              <w:left w:val="single" w:sz="4" w:space="0" w:color="auto"/>
              <w:bottom w:val="single" w:sz="4" w:space="0" w:color="auto"/>
              <w:right w:val="single" w:sz="4" w:space="0" w:color="auto"/>
            </w:tcBorders>
            <w:vAlign w:val="center"/>
            <w:hideMark/>
          </w:tcPr>
          <w:p w14:paraId="6FD3A251" w14:textId="77777777" w:rsidR="00ED410A" w:rsidRDefault="00ED410A" w:rsidP="00C12DC3">
            <w:pPr>
              <w:pStyle w:val="a4"/>
              <w:rPr>
                <w:szCs w:val="24"/>
              </w:rPr>
            </w:pPr>
            <w:r>
              <w:rPr>
                <w:szCs w:val="24"/>
              </w:rPr>
              <w:t>115,2</w:t>
            </w:r>
          </w:p>
        </w:tc>
      </w:tr>
      <w:tr w:rsidR="00ED410A" w14:paraId="138BE379" w14:textId="77777777" w:rsidTr="00C12DC3">
        <w:trPr>
          <w:trHeight w:val="330"/>
        </w:trPr>
        <w:tc>
          <w:tcPr>
            <w:tcW w:w="1123" w:type="pct"/>
            <w:tcBorders>
              <w:top w:val="single" w:sz="4" w:space="0" w:color="auto"/>
              <w:left w:val="single" w:sz="4" w:space="0" w:color="auto"/>
              <w:bottom w:val="single" w:sz="4" w:space="0" w:color="auto"/>
              <w:right w:val="single" w:sz="4" w:space="0" w:color="auto"/>
            </w:tcBorders>
            <w:hideMark/>
          </w:tcPr>
          <w:p w14:paraId="13D8EDBB" w14:textId="77777777" w:rsidR="00ED410A" w:rsidRDefault="00ED410A" w:rsidP="00C12DC3">
            <w:pPr>
              <w:pStyle w:val="a4"/>
              <w:rPr>
                <w:szCs w:val="24"/>
              </w:rPr>
            </w:pPr>
            <w:r>
              <w:rPr>
                <w:szCs w:val="24"/>
              </w:rPr>
              <w:t xml:space="preserve">Всего </w:t>
            </w:r>
          </w:p>
        </w:tc>
        <w:tc>
          <w:tcPr>
            <w:tcW w:w="642" w:type="pct"/>
            <w:tcBorders>
              <w:top w:val="single" w:sz="4" w:space="0" w:color="auto"/>
              <w:left w:val="single" w:sz="4" w:space="0" w:color="auto"/>
              <w:bottom w:val="single" w:sz="4" w:space="0" w:color="auto"/>
              <w:right w:val="single" w:sz="4" w:space="0" w:color="auto"/>
            </w:tcBorders>
            <w:vAlign w:val="center"/>
            <w:hideMark/>
          </w:tcPr>
          <w:p w14:paraId="0424D20A" w14:textId="77777777" w:rsidR="00ED410A" w:rsidRDefault="00ED410A" w:rsidP="00C12DC3">
            <w:pPr>
              <w:pStyle w:val="a4"/>
              <w:rPr>
                <w:szCs w:val="24"/>
              </w:rPr>
            </w:pPr>
            <w:r>
              <w:rPr>
                <w:szCs w:val="24"/>
              </w:rPr>
              <w:t>27885,4</w:t>
            </w:r>
          </w:p>
        </w:tc>
        <w:tc>
          <w:tcPr>
            <w:tcW w:w="736" w:type="pct"/>
            <w:tcBorders>
              <w:top w:val="single" w:sz="4" w:space="0" w:color="auto"/>
              <w:left w:val="single" w:sz="4" w:space="0" w:color="auto"/>
              <w:bottom w:val="single" w:sz="4" w:space="0" w:color="auto"/>
              <w:right w:val="single" w:sz="4" w:space="0" w:color="auto"/>
            </w:tcBorders>
            <w:vAlign w:val="center"/>
            <w:hideMark/>
          </w:tcPr>
          <w:p w14:paraId="139A7877" w14:textId="77777777" w:rsidR="00ED410A" w:rsidRDefault="00ED410A" w:rsidP="00C12DC3">
            <w:pPr>
              <w:pStyle w:val="a4"/>
              <w:rPr>
                <w:szCs w:val="24"/>
              </w:rPr>
            </w:pPr>
            <w:r>
              <w:rPr>
                <w:szCs w:val="24"/>
              </w:rPr>
              <w:t>30225,6</w:t>
            </w:r>
          </w:p>
        </w:tc>
        <w:tc>
          <w:tcPr>
            <w:tcW w:w="590" w:type="pct"/>
            <w:tcBorders>
              <w:top w:val="single" w:sz="4" w:space="0" w:color="auto"/>
              <w:left w:val="single" w:sz="4" w:space="0" w:color="auto"/>
              <w:bottom w:val="single" w:sz="4" w:space="0" w:color="auto"/>
              <w:right w:val="single" w:sz="4" w:space="0" w:color="auto"/>
            </w:tcBorders>
            <w:vAlign w:val="center"/>
            <w:hideMark/>
          </w:tcPr>
          <w:p w14:paraId="280C34DD" w14:textId="77777777" w:rsidR="00ED410A" w:rsidRDefault="00ED410A" w:rsidP="00C12DC3">
            <w:pPr>
              <w:pStyle w:val="a4"/>
              <w:rPr>
                <w:szCs w:val="24"/>
              </w:rPr>
            </w:pPr>
            <w:r>
              <w:rPr>
                <w:szCs w:val="24"/>
              </w:rPr>
              <w:t>34558,9</w:t>
            </w:r>
          </w:p>
        </w:tc>
        <w:tc>
          <w:tcPr>
            <w:tcW w:w="663" w:type="pct"/>
            <w:tcBorders>
              <w:top w:val="single" w:sz="4" w:space="0" w:color="auto"/>
              <w:left w:val="single" w:sz="4" w:space="0" w:color="auto"/>
              <w:bottom w:val="single" w:sz="4" w:space="0" w:color="auto"/>
              <w:right w:val="single" w:sz="4" w:space="0" w:color="auto"/>
            </w:tcBorders>
            <w:vAlign w:val="center"/>
            <w:hideMark/>
          </w:tcPr>
          <w:p w14:paraId="7754CEA2" w14:textId="77777777" w:rsidR="00ED410A" w:rsidRDefault="00ED410A" w:rsidP="00C12DC3">
            <w:pPr>
              <w:pStyle w:val="a4"/>
              <w:rPr>
                <w:szCs w:val="24"/>
              </w:rPr>
            </w:pPr>
            <w:r>
              <w:rPr>
                <w:szCs w:val="24"/>
              </w:rPr>
              <w:t>108,4</w:t>
            </w:r>
          </w:p>
        </w:tc>
        <w:tc>
          <w:tcPr>
            <w:tcW w:w="589" w:type="pct"/>
            <w:tcBorders>
              <w:top w:val="single" w:sz="4" w:space="0" w:color="auto"/>
              <w:left w:val="single" w:sz="4" w:space="0" w:color="auto"/>
              <w:bottom w:val="single" w:sz="4" w:space="0" w:color="auto"/>
              <w:right w:val="single" w:sz="4" w:space="0" w:color="auto"/>
            </w:tcBorders>
            <w:vAlign w:val="center"/>
            <w:hideMark/>
          </w:tcPr>
          <w:p w14:paraId="0B882094" w14:textId="77777777" w:rsidR="00ED410A" w:rsidRDefault="00ED410A" w:rsidP="00C12DC3">
            <w:pPr>
              <w:pStyle w:val="a4"/>
              <w:rPr>
                <w:szCs w:val="24"/>
              </w:rPr>
            </w:pPr>
            <w:r>
              <w:rPr>
                <w:szCs w:val="24"/>
              </w:rPr>
              <w:t>114,3</w:t>
            </w:r>
          </w:p>
        </w:tc>
        <w:tc>
          <w:tcPr>
            <w:tcW w:w="657" w:type="pct"/>
            <w:tcBorders>
              <w:top w:val="single" w:sz="4" w:space="0" w:color="auto"/>
              <w:left w:val="single" w:sz="4" w:space="0" w:color="auto"/>
              <w:bottom w:val="single" w:sz="4" w:space="0" w:color="auto"/>
              <w:right w:val="single" w:sz="4" w:space="0" w:color="auto"/>
            </w:tcBorders>
            <w:vAlign w:val="center"/>
            <w:hideMark/>
          </w:tcPr>
          <w:p w14:paraId="00568DD5" w14:textId="77777777" w:rsidR="00ED410A" w:rsidRDefault="00ED410A" w:rsidP="00C12DC3">
            <w:pPr>
              <w:pStyle w:val="a4"/>
              <w:rPr>
                <w:szCs w:val="24"/>
              </w:rPr>
            </w:pPr>
            <w:r>
              <w:rPr>
                <w:szCs w:val="24"/>
              </w:rPr>
              <w:t>123,9</w:t>
            </w:r>
          </w:p>
        </w:tc>
      </w:tr>
    </w:tbl>
    <w:p w14:paraId="78A24A2F" w14:textId="77777777" w:rsidR="00ED410A" w:rsidRDefault="00ED410A" w:rsidP="00ED410A">
      <w:pPr>
        <w:pStyle w:val="aaa"/>
        <w:tabs>
          <w:tab w:val="clear" w:pos="360"/>
          <w:tab w:val="left" w:pos="708"/>
        </w:tabs>
        <w:spacing w:line="360" w:lineRule="auto"/>
        <w:ind w:left="0" w:firstLine="0"/>
        <w:jc w:val="center"/>
      </w:pPr>
    </w:p>
    <w:p w14:paraId="0504E23F" w14:textId="44DEE916" w:rsidR="00ED410A" w:rsidRDefault="00ED410A" w:rsidP="00ED410A">
      <w:pPr>
        <w:pStyle w:val="aaa"/>
        <w:tabs>
          <w:tab w:val="clear" w:pos="360"/>
          <w:tab w:val="left" w:pos="708"/>
        </w:tabs>
        <w:spacing w:line="360" w:lineRule="auto"/>
        <w:ind w:left="0" w:firstLine="720"/>
        <w:jc w:val="both"/>
        <w:rPr>
          <w:szCs w:val="28"/>
        </w:rPr>
      </w:pPr>
      <w:r>
        <w:rPr>
          <w:szCs w:val="28"/>
        </w:rPr>
        <w:lastRenderedPageBreak/>
        <w:t xml:space="preserve">Как видно из данных таблицы </w:t>
      </w:r>
      <w:r w:rsidR="00BA3D28">
        <w:rPr>
          <w:szCs w:val="28"/>
        </w:rPr>
        <w:t>5</w:t>
      </w:r>
      <w:r>
        <w:rPr>
          <w:szCs w:val="28"/>
        </w:rPr>
        <w:t xml:space="preserve">, за анализируемый период произошел рост затрат предприятия </w:t>
      </w:r>
      <w:r>
        <w:t>ООО «</w:t>
      </w:r>
      <w:r w:rsidR="005A3202">
        <w:t>Венткомплекс</w:t>
      </w:r>
      <w:r>
        <w:t>»</w:t>
      </w:r>
      <w:r>
        <w:rPr>
          <w:szCs w:val="28"/>
        </w:rPr>
        <w:t xml:space="preserve"> на транспортное обслуживание поставок продукции на 23,9 % по сравнению с уровнем 2018 г. При этом рост по отношению к уровню 2019 года составил 14,3 %. Наибольшие темпы прироста отмечены по таким статьям как отчисления в социальные фонды. </w:t>
      </w:r>
      <w:r w:rsidR="0006543A" w:rsidRPr="0006543A">
        <w:rPr>
          <w:color w:val="4472C4" w:themeColor="accent1"/>
          <w:szCs w:val="28"/>
        </w:rPr>
        <w:t>(Проверьте, по каким ставкам начисляли соц взносы, если 30% от ФОТ, то таких сумм не будет)</w:t>
      </w:r>
    </w:p>
    <w:p w14:paraId="2768499B" w14:textId="298888B8" w:rsidR="00ED410A" w:rsidRDefault="00ED410A" w:rsidP="00ED410A">
      <w:pPr>
        <w:pStyle w:val="aaa"/>
        <w:tabs>
          <w:tab w:val="clear" w:pos="360"/>
          <w:tab w:val="left" w:pos="708"/>
        </w:tabs>
        <w:spacing w:line="360" w:lineRule="auto"/>
        <w:ind w:left="0" w:firstLine="720"/>
        <w:jc w:val="both"/>
        <w:rPr>
          <w:szCs w:val="28"/>
        </w:rPr>
      </w:pPr>
      <w:r>
        <w:rPr>
          <w:szCs w:val="28"/>
        </w:rPr>
        <w:t xml:space="preserve">На рисунке </w:t>
      </w:r>
      <w:r w:rsidR="00BA3D28">
        <w:rPr>
          <w:szCs w:val="28"/>
        </w:rPr>
        <w:t>9</w:t>
      </w:r>
      <w:r>
        <w:rPr>
          <w:szCs w:val="28"/>
        </w:rPr>
        <w:t xml:space="preserve"> приведена структура затрат предприятия </w:t>
      </w:r>
      <w:r w:rsidR="00BA3D28">
        <w:rPr>
          <w:szCs w:val="28"/>
        </w:rPr>
        <w:t>на доставку груза</w:t>
      </w:r>
      <w:r>
        <w:rPr>
          <w:szCs w:val="28"/>
        </w:rPr>
        <w:t xml:space="preserve"> при осуществлении поставок продукции (по данным за 2020 год).</w:t>
      </w:r>
    </w:p>
    <w:p w14:paraId="66DC740E" w14:textId="77777777" w:rsidR="00ED410A" w:rsidRDefault="00ED410A" w:rsidP="00ED410A">
      <w:pPr>
        <w:pStyle w:val="aaa"/>
        <w:tabs>
          <w:tab w:val="clear" w:pos="360"/>
          <w:tab w:val="left" w:pos="708"/>
        </w:tabs>
        <w:spacing w:line="360" w:lineRule="auto"/>
        <w:ind w:left="0"/>
        <w:jc w:val="center"/>
      </w:pPr>
      <w:r>
        <w:rPr>
          <w:noProof/>
        </w:rPr>
        <w:drawing>
          <wp:inline distT="0" distB="0" distL="0" distR="0" wp14:anchorId="7364B8A1" wp14:editId="7A0BFE28">
            <wp:extent cx="5394833" cy="2771335"/>
            <wp:effectExtent l="0" t="0" r="317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7123" cy="2777648"/>
                    </a:xfrm>
                    <a:prstGeom prst="rect">
                      <a:avLst/>
                    </a:prstGeom>
                    <a:noFill/>
                    <a:ln>
                      <a:noFill/>
                    </a:ln>
                  </pic:spPr>
                </pic:pic>
              </a:graphicData>
            </a:graphic>
          </wp:inline>
        </w:drawing>
      </w:r>
    </w:p>
    <w:p w14:paraId="325D387E" w14:textId="1835C6B5" w:rsidR="00ED410A" w:rsidRDefault="00ED410A" w:rsidP="00ED410A">
      <w:pPr>
        <w:pStyle w:val="aaa"/>
        <w:tabs>
          <w:tab w:val="clear" w:pos="360"/>
          <w:tab w:val="left" w:pos="708"/>
        </w:tabs>
        <w:spacing w:line="360" w:lineRule="auto"/>
        <w:ind w:left="0" w:firstLine="709"/>
        <w:jc w:val="center"/>
        <w:rPr>
          <w:szCs w:val="28"/>
        </w:rPr>
      </w:pPr>
      <w:r>
        <w:rPr>
          <w:szCs w:val="28"/>
        </w:rPr>
        <w:t xml:space="preserve">Рисунок </w:t>
      </w:r>
      <w:r w:rsidR="00BA3D28">
        <w:rPr>
          <w:szCs w:val="28"/>
        </w:rPr>
        <w:t>9</w:t>
      </w:r>
      <w:r>
        <w:rPr>
          <w:szCs w:val="28"/>
        </w:rPr>
        <w:t xml:space="preserve"> </w:t>
      </w:r>
      <w:r>
        <w:t>Структура затрат ООО «</w:t>
      </w:r>
      <w:r w:rsidR="005A3202">
        <w:t>Венткомплекс</w:t>
      </w:r>
      <w:r>
        <w:t>»</w:t>
      </w:r>
      <w:r>
        <w:rPr>
          <w:szCs w:val="28"/>
        </w:rPr>
        <w:t xml:space="preserve"> </w:t>
      </w:r>
      <w:r w:rsidR="00BA3D28">
        <w:rPr>
          <w:szCs w:val="28"/>
        </w:rPr>
        <w:t xml:space="preserve">на доставку груза при осуществлении поставок продукции </w:t>
      </w:r>
      <w:r>
        <w:rPr>
          <w:szCs w:val="28"/>
        </w:rPr>
        <w:t>(по данным за 2020 год), %</w:t>
      </w:r>
    </w:p>
    <w:p w14:paraId="79A37ED6" w14:textId="77777777" w:rsidR="00BA3D28" w:rsidRDefault="00BA3D28" w:rsidP="00ED410A">
      <w:pPr>
        <w:pStyle w:val="aaa"/>
        <w:tabs>
          <w:tab w:val="clear" w:pos="360"/>
          <w:tab w:val="left" w:pos="708"/>
        </w:tabs>
        <w:spacing w:line="360" w:lineRule="auto"/>
        <w:ind w:left="0" w:firstLine="720"/>
        <w:jc w:val="both"/>
        <w:rPr>
          <w:szCs w:val="28"/>
        </w:rPr>
      </w:pPr>
    </w:p>
    <w:p w14:paraId="3D4D19D5" w14:textId="02BBCC91" w:rsidR="00ED410A" w:rsidRDefault="00ED410A" w:rsidP="00ED410A">
      <w:pPr>
        <w:pStyle w:val="aaa"/>
        <w:tabs>
          <w:tab w:val="clear" w:pos="360"/>
          <w:tab w:val="left" w:pos="708"/>
        </w:tabs>
        <w:spacing w:line="360" w:lineRule="auto"/>
        <w:ind w:left="0" w:firstLine="720"/>
        <w:jc w:val="both"/>
        <w:rPr>
          <w:szCs w:val="28"/>
        </w:rPr>
      </w:pPr>
      <w:r>
        <w:rPr>
          <w:szCs w:val="28"/>
        </w:rPr>
        <w:t>В структуру прочих затрат входят:</w:t>
      </w:r>
    </w:p>
    <w:p w14:paraId="51E4D4F9"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отчисления в ремонтный фонд – 26%;</w:t>
      </w:r>
    </w:p>
    <w:p w14:paraId="52CB3111"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затраты на охрану труд – 32%;</w:t>
      </w:r>
    </w:p>
    <w:p w14:paraId="5826467F"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коммерческие расходы – 42%.</w:t>
      </w:r>
    </w:p>
    <w:p w14:paraId="4F6B5080" w14:textId="6A559AF4" w:rsidR="00ED410A" w:rsidRDefault="00ED410A" w:rsidP="00ED410A">
      <w:pPr>
        <w:pStyle w:val="aaa"/>
        <w:tabs>
          <w:tab w:val="clear" w:pos="360"/>
          <w:tab w:val="left" w:pos="708"/>
        </w:tabs>
        <w:spacing w:line="360" w:lineRule="auto"/>
        <w:ind w:left="0" w:firstLine="720"/>
        <w:jc w:val="both"/>
        <w:rPr>
          <w:szCs w:val="28"/>
        </w:rPr>
      </w:pPr>
      <w:r>
        <w:rPr>
          <w:szCs w:val="28"/>
        </w:rPr>
        <w:t>Согласно данным, приведенным на рисунке 7, наибольшую долю в структуре затрат</w:t>
      </w:r>
      <w:r w:rsidR="00BA3D28">
        <w:rPr>
          <w:szCs w:val="28"/>
        </w:rPr>
        <w:t xml:space="preserve"> на доставку груза</w:t>
      </w:r>
      <w:r>
        <w:rPr>
          <w:szCs w:val="28"/>
        </w:rPr>
        <w:t xml:space="preserve"> составляют затраты на топливо – 29 %.</w:t>
      </w:r>
    </w:p>
    <w:p w14:paraId="62FC1A96" w14:textId="0D559E4E" w:rsidR="00ED410A" w:rsidRDefault="00ED410A" w:rsidP="00ED410A">
      <w:pPr>
        <w:pStyle w:val="aaa"/>
        <w:tabs>
          <w:tab w:val="clear" w:pos="360"/>
          <w:tab w:val="left" w:pos="708"/>
        </w:tabs>
        <w:spacing w:line="360" w:lineRule="auto"/>
        <w:ind w:left="0" w:firstLine="720"/>
        <w:jc w:val="both"/>
        <w:rPr>
          <w:szCs w:val="28"/>
        </w:rPr>
      </w:pPr>
      <w:r>
        <w:rPr>
          <w:szCs w:val="28"/>
        </w:rPr>
        <w:t xml:space="preserve">Проведем сравнительный анализ затрат на транспортную логистику </w:t>
      </w:r>
      <w:r>
        <w:t>ООО «</w:t>
      </w:r>
      <w:r w:rsidR="005A3202">
        <w:t>Венткомплекс</w:t>
      </w:r>
      <w:r>
        <w:t>»</w:t>
      </w:r>
      <w:r>
        <w:rPr>
          <w:szCs w:val="28"/>
        </w:rPr>
        <w:t xml:space="preserve"> (таблица </w:t>
      </w:r>
      <w:r w:rsidR="00BA3D28">
        <w:rPr>
          <w:szCs w:val="28"/>
        </w:rPr>
        <w:t>6</w:t>
      </w:r>
      <w:r>
        <w:rPr>
          <w:szCs w:val="28"/>
        </w:rPr>
        <w:t>).</w:t>
      </w:r>
    </w:p>
    <w:p w14:paraId="7C94CF65" w14:textId="77777777" w:rsidR="00ED410A" w:rsidRDefault="00ED410A" w:rsidP="00ED410A">
      <w:pPr>
        <w:pStyle w:val="aaa"/>
        <w:tabs>
          <w:tab w:val="clear" w:pos="360"/>
          <w:tab w:val="left" w:pos="708"/>
        </w:tabs>
        <w:spacing w:line="360" w:lineRule="auto"/>
        <w:ind w:left="0" w:firstLine="0"/>
        <w:jc w:val="both"/>
        <w:rPr>
          <w:szCs w:val="28"/>
        </w:rPr>
      </w:pPr>
    </w:p>
    <w:p w14:paraId="73E54CE6" w14:textId="75D78C38" w:rsidR="00ED410A" w:rsidRDefault="00ED410A" w:rsidP="00BA3D28">
      <w:pPr>
        <w:pStyle w:val="aaa"/>
        <w:tabs>
          <w:tab w:val="clear" w:pos="360"/>
          <w:tab w:val="left" w:pos="708"/>
        </w:tabs>
        <w:spacing w:line="360" w:lineRule="auto"/>
        <w:ind w:left="0" w:firstLine="0"/>
        <w:jc w:val="both"/>
        <w:rPr>
          <w:szCs w:val="28"/>
        </w:rPr>
      </w:pPr>
      <w:r>
        <w:rPr>
          <w:szCs w:val="28"/>
        </w:rPr>
        <w:lastRenderedPageBreak/>
        <w:t xml:space="preserve">Таблица </w:t>
      </w:r>
      <w:r w:rsidR="00BA3D28">
        <w:rPr>
          <w:szCs w:val="28"/>
        </w:rPr>
        <w:t>6</w:t>
      </w:r>
      <w:r>
        <w:rPr>
          <w:szCs w:val="28"/>
        </w:rPr>
        <w:t xml:space="preserve"> – Сравнительный анализ затрат </w:t>
      </w:r>
      <w:r w:rsidR="00BA3D28">
        <w:rPr>
          <w:szCs w:val="28"/>
        </w:rPr>
        <w:t xml:space="preserve">на доставку груза </w:t>
      </w:r>
      <w:r>
        <w:rPr>
          <w:szCs w:val="28"/>
        </w:rPr>
        <w:t>(по данным 2020 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980"/>
        <w:gridCol w:w="1980"/>
        <w:gridCol w:w="2581"/>
      </w:tblGrid>
      <w:tr w:rsidR="00ED410A" w14:paraId="346487D0" w14:textId="77777777" w:rsidTr="00C12DC3">
        <w:trPr>
          <w:trHeight w:val="685"/>
        </w:trPr>
        <w:tc>
          <w:tcPr>
            <w:tcW w:w="3240" w:type="dxa"/>
            <w:tcBorders>
              <w:top w:val="single" w:sz="4" w:space="0" w:color="auto"/>
              <w:left w:val="single" w:sz="4" w:space="0" w:color="auto"/>
              <w:bottom w:val="single" w:sz="4" w:space="0" w:color="auto"/>
              <w:right w:val="single" w:sz="4" w:space="0" w:color="auto"/>
            </w:tcBorders>
            <w:vAlign w:val="center"/>
            <w:hideMark/>
          </w:tcPr>
          <w:p w14:paraId="3EC41375" w14:textId="77777777" w:rsidR="00ED410A" w:rsidRDefault="00ED410A" w:rsidP="00BA3D28">
            <w:pPr>
              <w:pStyle w:val="a4"/>
              <w:jc w:val="center"/>
            </w:pPr>
            <w:r>
              <w:t>Наименование</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32B4BBF" w14:textId="77777777" w:rsidR="00ED410A" w:rsidRDefault="00ED410A" w:rsidP="00BA3D28">
            <w:pPr>
              <w:pStyle w:val="a4"/>
              <w:jc w:val="center"/>
            </w:pPr>
            <w:r>
              <w:t>Объем поставок, тыс.руб.</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F058281" w14:textId="77777777" w:rsidR="00ED410A" w:rsidRDefault="00ED410A" w:rsidP="00BA3D28">
            <w:pPr>
              <w:pStyle w:val="a4"/>
              <w:jc w:val="center"/>
            </w:pPr>
            <w:r>
              <w:t>Общие затраты, тыс.руб.</w:t>
            </w:r>
          </w:p>
        </w:tc>
        <w:tc>
          <w:tcPr>
            <w:tcW w:w="2581" w:type="dxa"/>
            <w:tcBorders>
              <w:top w:val="single" w:sz="4" w:space="0" w:color="auto"/>
              <w:left w:val="single" w:sz="4" w:space="0" w:color="auto"/>
              <w:bottom w:val="single" w:sz="4" w:space="0" w:color="auto"/>
              <w:right w:val="single" w:sz="4" w:space="0" w:color="auto"/>
            </w:tcBorders>
            <w:vAlign w:val="center"/>
            <w:hideMark/>
          </w:tcPr>
          <w:p w14:paraId="016C577A" w14:textId="77777777" w:rsidR="00ED410A" w:rsidRPr="005463C0" w:rsidRDefault="00ED410A" w:rsidP="00BA3D28">
            <w:pPr>
              <w:pStyle w:val="a4"/>
              <w:jc w:val="center"/>
            </w:pPr>
            <w:r w:rsidRPr="005463C0">
              <w:t xml:space="preserve">Затраты в расчете на </w:t>
            </w:r>
            <w:r>
              <w:t xml:space="preserve">один рубль </w:t>
            </w:r>
            <w:r w:rsidRPr="005463C0">
              <w:t>объема поставок, руб.</w:t>
            </w:r>
          </w:p>
        </w:tc>
      </w:tr>
      <w:tr w:rsidR="00ED410A" w14:paraId="323F31BD" w14:textId="77777777" w:rsidTr="00C12DC3">
        <w:trPr>
          <w:trHeight w:val="192"/>
        </w:trPr>
        <w:tc>
          <w:tcPr>
            <w:tcW w:w="3240" w:type="dxa"/>
            <w:tcBorders>
              <w:top w:val="single" w:sz="4" w:space="0" w:color="auto"/>
              <w:left w:val="single" w:sz="4" w:space="0" w:color="auto"/>
              <w:bottom w:val="single" w:sz="4" w:space="0" w:color="auto"/>
              <w:right w:val="single" w:sz="4" w:space="0" w:color="auto"/>
            </w:tcBorders>
            <w:hideMark/>
          </w:tcPr>
          <w:p w14:paraId="0FBAFBA7" w14:textId="77777777" w:rsidR="00ED410A" w:rsidRDefault="00ED410A" w:rsidP="00C12DC3">
            <w:pPr>
              <w:pStyle w:val="a4"/>
              <w:jc w:val="left"/>
            </w:pPr>
            <w:r>
              <w:t>Поставка материальных ресурсов</w:t>
            </w:r>
          </w:p>
        </w:tc>
        <w:tc>
          <w:tcPr>
            <w:tcW w:w="1980" w:type="dxa"/>
            <w:tcBorders>
              <w:top w:val="single" w:sz="4" w:space="0" w:color="auto"/>
              <w:left w:val="single" w:sz="4" w:space="0" w:color="auto"/>
              <w:bottom w:val="single" w:sz="4" w:space="0" w:color="auto"/>
              <w:right w:val="single" w:sz="4" w:space="0" w:color="auto"/>
            </w:tcBorders>
            <w:vAlign w:val="center"/>
          </w:tcPr>
          <w:p w14:paraId="1354E06B" w14:textId="77777777" w:rsidR="00ED410A" w:rsidRDefault="00ED410A" w:rsidP="00C12DC3">
            <w:pPr>
              <w:pStyle w:val="a4"/>
              <w:rPr>
                <w:szCs w:val="24"/>
              </w:rPr>
            </w:pPr>
            <w:r>
              <w:rPr>
                <w:szCs w:val="24"/>
              </w:rPr>
              <w:t>14003,3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A32212E" w14:textId="77777777" w:rsidR="00ED410A" w:rsidRDefault="00ED410A" w:rsidP="00C12DC3">
            <w:pPr>
              <w:pStyle w:val="a4"/>
              <w:rPr>
                <w:szCs w:val="24"/>
              </w:rPr>
            </w:pPr>
            <w:r>
              <w:rPr>
                <w:szCs w:val="24"/>
              </w:rPr>
              <w:t>32589,5</w:t>
            </w:r>
          </w:p>
        </w:tc>
        <w:tc>
          <w:tcPr>
            <w:tcW w:w="2581" w:type="dxa"/>
            <w:tcBorders>
              <w:top w:val="single" w:sz="4" w:space="0" w:color="auto"/>
              <w:left w:val="single" w:sz="4" w:space="0" w:color="auto"/>
              <w:bottom w:val="single" w:sz="4" w:space="0" w:color="auto"/>
              <w:right w:val="single" w:sz="4" w:space="0" w:color="auto"/>
            </w:tcBorders>
            <w:vAlign w:val="center"/>
          </w:tcPr>
          <w:p w14:paraId="302FBBAA" w14:textId="77777777" w:rsidR="00ED410A" w:rsidRPr="00D83152" w:rsidRDefault="00ED410A" w:rsidP="00C12DC3">
            <w:pPr>
              <w:pStyle w:val="a4"/>
              <w:rPr>
                <w:szCs w:val="24"/>
              </w:rPr>
            </w:pPr>
            <w:r w:rsidRPr="00D83152">
              <w:rPr>
                <w:szCs w:val="24"/>
              </w:rPr>
              <w:t>2,3</w:t>
            </w:r>
          </w:p>
        </w:tc>
      </w:tr>
      <w:tr w:rsidR="00ED410A" w14:paraId="51F22AB3" w14:textId="77777777" w:rsidTr="00C12DC3">
        <w:trPr>
          <w:trHeight w:val="192"/>
        </w:trPr>
        <w:tc>
          <w:tcPr>
            <w:tcW w:w="3240" w:type="dxa"/>
            <w:tcBorders>
              <w:top w:val="single" w:sz="4" w:space="0" w:color="auto"/>
              <w:left w:val="single" w:sz="4" w:space="0" w:color="auto"/>
              <w:bottom w:val="single" w:sz="4" w:space="0" w:color="auto"/>
              <w:right w:val="single" w:sz="4" w:space="0" w:color="auto"/>
            </w:tcBorders>
            <w:hideMark/>
          </w:tcPr>
          <w:p w14:paraId="3D63F65A" w14:textId="77777777" w:rsidR="00ED410A" w:rsidRDefault="00ED410A" w:rsidP="00C12DC3">
            <w:pPr>
              <w:pStyle w:val="a4"/>
              <w:jc w:val="left"/>
            </w:pPr>
            <w:r>
              <w:t>Поставка продукции</w:t>
            </w:r>
          </w:p>
        </w:tc>
        <w:tc>
          <w:tcPr>
            <w:tcW w:w="1980" w:type="dxa"/>
            <w:tcBorders>
              <w:top w:val="single" w:sz="4" w:space="0" w:color="auto"/>
              <w:left w:val="single" w:sz="4" w:space="0" w:color="auto"/>
              <w:bottom w:val="single" w:sz="4" w:space="0" w:color="auto"/>
              <w:right w:val="single" w:sz="4" w:space="0" w:color="auto"/>
            </w:tcBorders>
            <w:vAlign w:val="center"/>
          </w:tcPr>
          <w:p w14:paraId="3EEEBA9B" w14:textId="77777777" w:rsidR="00ED410A" w:rsidRDefault="00ED410A" w:rsidP="00C12DC3">
            <w:pPr>
              <w:pStyle w:val="a4"/>
              <w:rPr>
                <w:szCs w:val="24"/>
              </w:rPr>
            </w:pPr>
            <w:r>
              <w:rPr>
                <w:szCs w:val="24"/>
              </w:rPr>
              <w:t>150517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77992F7" w14:textId="77777777" w:rsidR="00ED410A" w:rsidRDefault="00ED410A" w:rsidP="00C12DC3">
            <w:pPr>
              <w:pStyle w:val="a4"/>
              <w:rPr>
                <w:szCs w:val="24"/>
              </w:rPr>
            </w:pPr>
            <w:r>
              <w:rPr>
                <w:szCs w:val="24"/>
              </w:rPr>
              <w:t>34558,9</w:t>
            </w:r>
          </w:p>
        </w:tc>
        <w:tc>
          <w:tcPr>
            <w:tcW w:w="2581" w:type="dxa"/>
            <w:tcBorders>
              <w:top w:val="single" w:sz="4" w:space="0" w:color="auto"/>
              <w:left w:val="single" w:sz="4" w:space="0" w:color="auto"/>
              <w:bottom w:val="single" w:sz="4" w:space="0" w:color="auto"/>
              <w:right w:val="single" w:sz="4" w:space="0" w:color="auto"/>
            </w:tcBorders>
            <w:vAlign w:val="center"/>
          </w:tcPr>
          <w:p w14:paraId="3E07F296" w14:textId="77777777" w:rsidR="00ED410A" w:rsidRPr="00D83152" w:rsidRDefault="00ED410A" w:rsidP="00C12DC3">
            <w:pPr>
              <w:pStyle w:val="a4"/>
              <w:rPr>
                <w:szCs w:val="24"/>
              </w:rPr>
            </w:pPr>
            <w:r w:rsidRPr="00D83152">
              <w:rPr>
                <w:szCs w:val="24"/>
              </w:rPr>
              <w:t>0,2</w:t>
            </w:r>
          </w:p>
        </w:tc>
      </w:tr>
    </w:tbl>
    <w:p w14:paraId="5366DF42" w14:textId="646041A9" w:rsidR="00ED410A" w:rsidRDefault="00ED410A" w:rsidP="00ED410A">
      <w:pPr>
        <w:pStyle w:val="aaa"/>
        <w:tabs>
          <w:tab w:val="clear" w:pos="360"/>
          <w:tab w:val="left" w:pos="708"/>
        </w:tabs>
        <w:spacing w:line="360" w:lineRule="auto"/>
        <w:ind w:left="0" w:firstLine="709"/>
        <w:jc w:val="both"/>
        <w:rPr>
          <w:szCs w:val="28"/>
        </w:rPr>
      </w:pPr>
      <w:r>
        <w:rPr>
          <w:szCs w:val="28"/>
        </w:rPr>
        <w:t xml:space="preserve">Таким образом, наибольшие затраты </w:t>
      </w:r>
      <w:r w:rsidR="00BA3D28">
        <w:rPr>
          <w:szCs w:val="28"/>
        </w:rPr>
        <w:t xml:space="preserve">на доставку груза </w:t>
      </w:r>
      <w:r>
        <w:rPr>
          <w:szCs w:val="28"/>
        </w:rPr>
        <w:t xml:space="preserve">у </w:t>
      </w:r>
      <w:r>
        <w:t>ООО «</w:t>
      </w:r>
      <w:r w:rsidR="005A3202">
        <w:t>Венткомплекс</w:t>
      </w:r>
      <w:r>
        <w:t>»</w:t>
      </w:r>
      <w:r>
        <w:rPr>
          <w:szCs w:val="28"/>
        </w:rPr>
        <w:t xml:space="preserve"> отмечено по поставкам материальных ресурсов – 2,3 руб. в расчете на один рубль объема поставок, в то время как по поставкам продукции данная величина составляет 0,2 руб.</w:t>
      </w:r>
    </w:p>
    <w:p w14:paraId="2C8FC623" w14:textId="77777777" w:rsidR="00ED410A" w:rsidRDefault="00ED410A" w:rsidP="00ED410A">
      <w:pPr>
        <w:pStyle w:val="aaa"/>
        <w:tabs>
          <w:tab w:val="clear" w:pos="360"/>
          <w:tab w:val="left" w:pos="708"/>
        </w:tabs>
        <w:spacing w:line="360" w:lineRule="auto"/>
        <w:ind w:left="0" w:firstLine="720"/>
        <w:jc w:val="both"/>
        <w:rPr>
          <w:szCs w:val="28"/>
        </w:rPr>
      </w:pPr>
      <w:r>
        <w:rPr>
          <w:szCs w:val="28"/>
        </w:rPr>
        <w:t>В результате проведенного анализа показателей транспортного обслуживания выявил следующее.</w:t>
      </w:r>
    </w:p>
    <w:p w14:paraId="22B0FA6B" w14:textId="376FB99D" w:rsidR="00ED410A" w:rsidRDefault="00ED410A" w:rsidP="00ED410A">
      <w:pPr>
        <w:pStyle w:val="aaa"/>
        <w:tabs>
          <w:tab w:val="clear" w:pos="360"/>
          <w:tab w:val="left" w:pos="708"/>
        </w:tabs>
        <w:spacing w:line="360" w:lineRule="auto"/>
        <w:ind w:left="0" w:firstLine="720"/>
        <w:jc w:val="both"/>
        <w:rPr>
          <w:szCs w:val="28"/>
        </w:rPr>
      </w:pPr>
      <w:r>
        <w:rPr>
          <w:szCs w:val="28"/>
        </w:rPr>
        <w:t xml:space="preserve">Затраты </w:t>
      </w:r>
      <w:r>
        <w:t>ООО «</w:t>
      </w:r>
      <w:r w:rsidR="005A3202">
        <w:t>Венткомплекс</w:t>
      </w:r>
      <w:r>
        <w:t>»</w:t>
      </w:r>
      <w:r>
        <w:rPr>
          <w:szCs w:val="28"/>
        </w:rPr>
        <w:t xml:space="preserve"> </w:t>
      </w:r>
      <w:r w:rsidR="00BA3D28">
        <w:rPr>
          <w:szCs w:val="28"/>
        </w:rPr>
        <w:t xml:space="preserve">на доставку груза </w:t>
      </w:r>
      <w:r>
        <w:rPr>
          <w:szCs w:val="28"/>
        </w:rPr>
        <w:t>складываются из следующих групп затрат:</w:t>
      </w:r>
    </w:p>
    <w:p w14:paraId="7A839C35" w14:textId="77777777" w:rsidR="00ED410A" w:rsidRDefault="00ED410A" w:rsidP="00ED410A">
      <w:pPr>
        <w:numPr>
          <w:ilvl w:val="0"/>
          <w:numId w:val="16"/>
        </w:numPr>
        <w:rPr>
          <w:rFonts w:eastAsia="Times New Roman"/>
          <w:szCs w:val="28"/>
          <w:lang w:eastAsia="ru-RU"/>
        </w:rPr>
      </w:pPr>
      <w:r>
        <w:rPr>
          <w:rFonts w:eastAsia="Times New Roman"/>
          <w:szCs w:val="28"/>
          <w:lang w:eastAsia="ru-RU"/>
        </w:rPr>
        <w:t>затраты на топливо;</w:t>
      </w:r>
    </w:p>
    <w:p w14:paraId="260C8615" w14:textId="77777777" w:rsidR="00ED410A" w:rsidRDefault="00ED410A" w:rsidP="00ED410A">
      <w:pPr>
        <w:numPr>
          <w:ilvl w:val="0"/>
          <w:numId w:val="16"/>
        </w:numPr>
        <w:rPr>
          <w:rFonts w:eastAsia="Times New Roman"/>
          <w:szCs w:val="28"/>
          <w:lang w:eastAsia="ru-RU"/>
        </w:rPr>
      </w:pPr>
      <w:r>
        <w:rPr>
          <w:rFonts w:eastAsia="Times New Roman"/>
          <w:szCs w:val="28"/>
          <w:lang w:eastAsia="ru-RU"/>
        </w:rPr>
        <w:t>затраты на прочие материалы;</w:t>
      </w:r>
    </w:p>
    <w:p w14:paraId="49808B9A" w14:textId="77777777" w:rsidR="00ED410A" w:rsidRDefault="00ED410A" w:rsidP="00ED410A">
      <w:pPr>
        <w:numPr>
          <w:ilvl w:val="0"/>
          <w:numId w:val="16"/>
        </w:numPr>
        <w:rPr>
          <w:rFonts w:eastAsia="Times New Roman"/>
          <w:szCs w:val="28"/>
          <w:lang w:eastAsia="ru-RU"/>
        </w:rPr>
      </w:pPr>
      <w:r>
        <w:rPr>
          <w:rFonts w:eastAsia="Times New Roman"/>
          <w:szCs w:val="28"/>
          <w:lang w:eastAsia="ru-RU"/>
        </w:rPr>
        <w:t>расходы на оплату труда персонала (водителей);</w:t>
      </w:r>
    </w:p>
    <w:p w14:paraId="637860B8" w14:textId="77777777" w:rsidR="00ED410A" w:rsidRDefault="00ED410A" w:rsidP="00ED410A">
      <w:pPr>
        <w:numPr>
          <w:ilvl w:val="0"/>
          <w:numId w:val="16"/>
        </w:numPr>
        <w:rPr>
          <w:rFonts w:eastAsia="Times New Roman"/>
          <w:szCs w:val="28"/>
          <w:lang w:eastAsia="ru-RU"/>
        </w:rPr>
      </w:pPr>
      <w:r>
        <w:rPr>
          <w:rFonts w:eastAsia="Times New Roman"/>
          <w:szCs w:val="28"/>
          <w:lang w:eastAsia="ru-RU"/>
        </w:rPr>
        <w:t>отчисления в социальные фонды;</w:t>
      </w:r>
    </w:p>
    <w:p w14:paraId="1C236184" w14:textId="77777777" w:rsidR="00ED410A" w:rsidRDefault="00ED410A" w:rsidP="00ED410A">
      <w:pPr>
        <w:numPr>
          <w:ilvl w:val="0"/>
          <w:numId w:val="16"/>
        </w:numPr>
        <w:rPr>
          <w:rFonts w:eastAsia="Times New Roman"/>
          <w:szCs w:val="28"/>
          <w:lang w:eastAsia="ru-RU"/>
        </w:rPr>
      </w:pPr>
      <w:r>
        <w:rPr>
          <w:rFonts w:eastAsia="Times New Roman"/>
          <w:szCs w:val="28"/>
          <w:lang w:eastAsia="ru-RU"/>
        </w:rPr>
        <w:t>затраты на услуги сторонних организаций;</w:t>
      </w:r>
    </w:p>
    <w:p w14:paraId="1460C34C" w14:textId="77777777" w:rsidR="00ED410A" w:rsidRDefault="00ED410A" w:rsidP="00ED410A">
      <w:pPr>
        <w:numPr>
          <w:ilvl w:val="0"/>
          <w:numId w:val="16"/>
        </w:numPr>
        <w:rPr>
          <w:rFonts w:eastAsia="Times New Roman"/>
          <w:szCs w:val="28"/>
          <w:lang w:eastAsia="ru-RU"/>
        </w:rPr>
      </w:pPr>
      <w:r>
        <w:rPr>
          <w:rFonts w:eastAsia="Times New Roman"/>
          <w:szCs w:val="28"/>
          <w:lang w:eastAsia="ru-RU"/>
        </w:rPr>
        <w:t>затраты на осуществление погрузочно-разгрузочных работ;</w:t>
      </w:r>
    </w:p>
    <w:p w14:paraId="5F30F2E1" w14:textId="77777777" w:rsidR="00ED410A" w:rsidRDefault="00ED410A" w:rsidP="00ED410A">
      <w:pPr>
        <w:numPr>
          <w:ilvl w:val="0"/>
          <w:numId w:val="16"/>
        </w:numPr>
        <w:rPr>
          <w:rFonts w:eastAsia="Times New Roman"/>
          <w:szCs w:val="28"/>
          <w:lang w:eastAsia="ru-RU"/>
        </w:rPr>
      </w:pPr>
      <w:r>
        <w:rPr>
          <w:rFonts w:eastAsia="Times New Roman"/>
          <w:szCs w:val="28"/>
          <w:lang w:eastAsia="ru-RU"/>
        </w:rPr>
        <w:t>амортизационные отчисления;</w:t>
      </w:r>
    </w:p>
    <w:p w14:paraId="73E28B62" w14:textId="77777777" w:rsidR="00ED410A" w:rsidRDefault="00ED410A" w:rsidP="00ED410A">
      <w:pPr>
        <w:numPr>
          <w:ilvl w:val="0"/>
          <w:numId w:val="16"/>
        </w:numPr>
        <w:rPr>
          <w:rFonts w:eastAsia="Times New Roman"/>
          <w:szCs w:val="28"/>
          <w:lang w:eastAsia="ru-RU"/>
        </w:rPr>
      </w:pPr>
      <w:r>
        <w:rPr>
          <w:rFonts w:eastAsia="Times New Roman"/>
          <w:szCs w:val="28"/>
          <w:lang w:eastAsia="ru-RU"/>
        </w:rPr>
        <w:t>прочие затраты.</w:t>
      </w:r>
    </w:p>
    <w:p w14:paraId="03591F16" w14:textId="739B4300" w:rsidR="00ED410A" w:rsidRDefault="00ED410A" w:rsidP="007E016A">
      <w:pPr>
        <w:pStyle w:val="aaa"/>
        <w:tabs>
          <w:tab w:val="clear" w:pos="360"/>
          <w:tab w:val="left" w:pos="708"/>
        </w:tabs>
        <w:spacing w:line="360" w:lineRule="auto"/>
        <w:ind w:left="0" w:firstLine="720"/>
        <w:jc w:val="both"/>
        <w:rPr>
          <w:szCs w:val="28"/>
        </w:rPr>
      </w:pPr>
      <w:r>
        <w:rPr>
          <w:szCs w:val="28"/>
        </w:rPr>
        <w:t>Наиболее значимыми статьями являются затраты на топливо и прочие затраты.</w:t>
      </w:r>
      <w:r w:rsidR="007E016A">
        <w:rPr>
          <w:szCs w:val="28"/>
        </w:rPr>
        <w:t xml:space="preserve"> </w:t>
      </w:r>
      <w:r>
        <w:rPr>
          <w:szCs w:val="28"/>
        </w:rPr>
        <w:t xml:space="preserve">Проведенное исследование позволило выявить существующие проблемы транспортной логистики предприятия </w:t>
      </w:r>
      <w:r>
        <w:t>ООО «</w:t>
      </w:r>
      <w:r w:rsidR="005A3202">
        <w:t>Венткомплекс</w:t>
      </w:r>
      <w:r>
        <w:t>»</w:t>
      </w:r>
      <w:r>
        <w:rPr>
          <w:szCs w:val="28"/>
        </w:rPr>
        <w:t>. Они заключаются в следующем.</w:t>
      </w:r>
    </w:p>
    <w:p w14:paraId="0D0A4026" w14:textId="77777777" w:rsidR="00ED410A" w:rsidRDefault="00ED410A" w:rsidP="00ED410A">
      <w:pPr>
        <w:pStyle w:val="aaa"/>
        <w:tabs>
          <w:tab w:val="clear" w:pos="360"/>
          <w:tab w:val="left" w:pos="708"/>
        </w:tabs>
        <w:spacing w:line="360" w:lineRule="auto"/>
        <w:ind w:left="0" w:firstLine="720"/>
        <w:jc w:val="both"/>
        <w:rPr>
          <w:szCs w:val="28"/>
        </w:rPr>
      </w:pPr>
      <w:r>
        <w:rPr>
          <w:szCs w:val="28"/>
        </w:rPr>
        <w:t>Во-первых, в отношениях между и службой логистики и транспортным участком часто имеет место несогласованность, выражающаяся в том, что:</w:t>
      </w:r>
    </w:p>
    <w:p w14:paraId="5D4BAB46" w14:textId="77777777" w:rsidR="00ED410A" w:rsidRDefault="00ED410A" w:rsidP="00ED410A">
      <w:pPr>
        <w:numPr>
          <w:ilvl w:val="0"/>
          <w:numId w:val="16"/>
        </w:numPr>
        <w:ind w:left="0" w:firstLine="709"/>
        <w:rPr>
          <w:rFonts w:eastAsia="Times New Roman" w:cs="Times New Roman"/>
          <w:szCs w:val="28"/>
          <w:lang w:eastAsia="ru-RU"/>
        </w:rPr>
      </w:pPr>
      <w:r>
        <w:rPr>
          <w:rFonts w:eastAsia="Times New Roman" w:cs="Times New Roman"/>
          <w:szCs w:val="28"/>
          <w:lang w:eastAsia="ru-RU"/>
        </w:rPr>
        <w:t>машины часто совершают рейсы порожняком ввиду того, что отделом снабжения и кооперации не согласовывает время рейсов с поставщиками материальных ресурсов;</w:t>
      </w:r>
    </w:p>
    <w:p w14:paraId="3AF6827C" w14:textId="77777777" w:rsidR="00ED410A" w:rsidRDefault="00ED410A" w:rsidP="00ED410A">
      <w:pPr>
        <w:numPr>
          <w:ilvl w:val="0"/>
          <w:numId w:val="16"/>
        </w:numPr>
        <w:ind w:left="0" w:firstLine="709"/>
        <w:rPr>
          <w:rFonts w:eastAsia="Times New Roman" w:cs="Times New Roman"/>
          <w:szCs w:val="28"/>
          <w:lang w:eastAsia="ru-RU"/>
        </w:rPr>
      </w:pPr>
      <w:r>
        <w:rPr>
          <w:rFonts w:eastAsia="Times New Roman" w:cs="Times New Roman"/>
          <w:szCs w:val="28"/>
          <w:lang w:eastAsia="ru-RU"/>
        </w:rPr>
        <w:lastRenderedPageBreak/>
        <w:t xml:space="preserve">имеет место несоответствие перевозимых грузов с тоннажностью машины, т.е. груз малого объема зачастую перевозится крупнотоннажными автомобилями из-за нехватки транспортных средств; </w:t>
      </w:r>
    </w:p>
    <w:p w14:paraId="1DF891A9" w14:textId="6E040AE9" w:rsidR="00ED410A" w:rsidRDefault="00ED410A" w:rsidP="00ED410A">
      <w:pPr>
        <w:pStyle w:val="aaa"/>
        <w:numPr>
          <w:ilvl w:val="0"/>
          <w:numId w:val="16"/>
        </w:numPr>
        <w:tabs>
          <w:tab w:val="clear" w:pos="360"/>
          <w:tab w:val="left" w:pos="708"/>
        </w:tabs>
        <w:spacing w:line="360" w:lineRule="auto"/>
        <w:ind w:left="0" w:firstLine="709"/>
        <w:jc w:val="both"/>
        <w:rPr>
          <w:szCs w:val="28"/>
        </w:rPr>
      </w:pPr>
      <w:r>
        <w:rPr>
          <w:szCs w:val="28"/>
        </w:rPr>
        <w:t xml:space="preserve">к недостаткам транспортного обслуживания предприятия </w:t>
      </w:r>
      <w:r>
        <w:t>ООО «</w:t>
      </w:r>
      <w:r w:rsidR="005A3202">
        <w:t>Венткомплекс</w:t>
      </w:r>
      <w:r>
        <w:t>»</w:t>
      </w:r>
      <w:r>
        <w:rPr>
          <w:szCs w:val="28"/>
        </w:rPr>
        <w:t xml:space="preserve"> следует отнести недостаточно рациональное размещение грузов в автомобиле, т.к. они размещаются в один ярус, и значительная часть полезной площади кузова автомобиля не используется.</w:t>
      </w:r>
    </w:p>
    <w:p w14:paraId="63F8C63A" w14:textId="1BD84860" w:rsidR="00ED410A" w:rsidRPr="00F5267D" w:rsidRDefault="00ED410A" w:rsidP="00ED410A">
      <w:pPr>
        <w:pStyle w:val="aaa"/>
        <w:tabs>
          <w:tab w:val="clear" w:pos="360"/>
          <w:tab w:val="left" w:pos="708"/>
        </w:tabs>
        <w:spacing w:line="360" w:lineRule="auto"/>
        <w:ind w:left="0" w:firstLine="720"/>
        <w:jc w:val="both"/>
        <w:rPr>
          <w:szCs w:val="28"/>
        </w:rPr>
      </w:pPr>
      <w:r>
        <w:rPr>
          <w:szCs w:val="28"/>
        </w:rPr>
        <w:t xml:space="preserve">Во-вторых, проведенный анализ выявил существенный рост транспортных </w:t>
      </w:r>
      <w:r w:rsidR="00DF1B48">
        <w:rPr>
          <w:szCs w:val="28"/>
        </w:rPr>
        <w:t>затрат</w:t>
      </w:r>
      <w:r>
        <w:rPr>
          <w:szCs w:val="28"/>
        </w:rPr>
        <w:t xml:space="preserve"> предприятия, что снижает эффективность коммерческой деятельности </w:t>
      </w:r>
      <w:r>
        <w:t>ООО «</w:t>
      </w:r>
      <w:r w:rsidR="005A3202">
        <w:t>Венткомплекс</w:t>
      </w:r>
      <w:r>
        <w:t>»</w:t>
      </w:r>
      <w:r>
        <w:rPr>
          <w:szCs w:val="28"/>
        </w:rPr>
        <w:t>. В связи с выявленными недостатками далее будут предложены рекомендации по оптимизации транспортных расходов предприятия</w:t>
      </w:r>
      <w:r>
        <w:t xml:space="preserve"> ООО «</w:t>
      </w:r>
      <w:r w:rsidR="005A3202">
        <w:t>Венткомплекс</w:t>
      </w:r>
      <w:r>
        <w:t>»</w:t>
      </w:r>
      <w:r>
        <w:rPr>
          <w:szCs w:val="28"/>
        </w:rPr>
        <w:t>.</w:t>
      </w:r>
    </w:p>
    <w:p w14:paraId="6414AC6D" w14:textId="77777777" w:rsidR="00ED410A" w:rsidRPr="00ED410A" w:rsidRDefault="00ED410A" w:rsidP="00ED410A"/>
    <w:p w14:paraId="60F98E1F" w14:textId="50C83402" w:rsidR="008D759F" w:rsidRPr="0023630C" w:rsidRDefault="00616E70" w:rsidP="00266F1A">
      <w:pPr>
        <w:pStyle w:val="2"/>
        <w:rPr>
          <w:lang w:val="ru-RU"/>
        </w:rPr>
      </w:pPr>
      <w:bookmarkStart w:id="15" w:name="_Toc90408535"/>
      <w:r w:rsidRPr="0023630C">
        <w:rPr>
          <w:lang w:val="ru-RU"/>
        </w:rPr>
        <w:t>2.4. Пути оптимизации стоимости затрат на доставку груза компании ООО «Венткомплекс»</w:t>
      </w:r>
      <w:bookmarkEnd w:id="15"/>
    </w:p>
    <w:p w14:paraId="2B801EDF" w14:textId="6D2D2B4C" w:rsidR="00ED410A" w:rsidRDefault="00ED410A" w:rsidP="00ED410A"/>
    <w:p w14:paraId="71BD40DD" w14:textId="5A6FC3DC" w:rsidR="00ED410A" w:rsidRDefault="00ED410A" w:rsidP="00ED410A">
      <w:pPr>
        <w:pStyle w:val="aaa"/>
        <w:tabs>
          <w:tab w:val="clear" w:pos="360"/>
          <w:tab w:val="left" w:pos="708"/>
        </w:tabs>
        <w:spacing w:line="360" w:lineRule="auto"/>
        <w:ind w:left="0" w:firstLine="720"/>
        <w:jc w:val="both"/>
        <w:rPr>
          <w:szCs w:val="28"/>
        </w:rPr>
      </w:pPr>
      <w:r>
        <w:rPr>
          <w:szCs w:val="28"/>
        </w:rPr>
        <w:t xml:space="preserve">С целью </w:t>
      </w:r>
      <w:r w:rsidR="007E016A">
        <w:rPr>
          <w:szCs w:val="28"/>
        </w:rPr>
        <w:t>оптимизации стоимости затрат на доставку груза</w:t>
      </w:r>
      <w:r>
        <w:rPr>
          <w:szCs w:val="28"/>
        </w:rPr>
        <w:t xml:space="preserve"> в логистической системе </w:t>
      </w:r>
      <w:r>
        <w:t>ООО «</w:t>
      </w:r>
      <w:r w:rsidR="005A3202">
        <w:t>Венткомплекс</w:t>
      </w:r>
      <w:r>
        <w:t>»</w:t>
      </w:r>
      <w:r>
        <w:rPr>
          <w:szCs w:val="28"/>
        </w:rPr>
        <w:t xml:space="preserve"> предлагается реализовать ряд мероприятий:</w:t>
      </w:r>
    </w:p>
    <w:p w14:paraId="046E5C9E" w14:textId="77777777" w:rsidR="00ED410A" w:rsidRDefault="00ED410A" w:rsidP="00ED410A">
      <w:pPr>
        <w:pStyle w:val="aaa"/>
        <w:tabs>
          <w:tab w:val="clear" w:pos="360"/>
          <w:tab w:val="left" w:pos="708"/>
        </w:tabs>
        <w:spacing w:line="360" w:lineRule="auto"/>
        <w:ind w:left="0" w:firstLine="720"/>
        <w:jc w:val="both"/>
        <w:rPr>
          <w:szCs w:val="28"/>
        </w:rPr>
      </w:pPr>
      <w:r>
        <w:rPr>
          <w:szCs w:val="28"/>
        </w:rPr>
        <w:t>- усовершенствовать систему загрузки собственного автотранспорта предприятия путем установки двухуровневых надстроек;</w:t>
      </w:r>
    </w:p>
    <w:p w14:paraId="18E3D678" w14:textId="77777777" w:rsidR="00ED410A" w:rsidRDefault="00ED410A" w:rsidP="00ED410A">
      <w:pPr>
        <w:pStyle w:val="aaa"/>
        <w:tabs>
          <w:tab w:val="clear" w:pos="360"/>
          <w:tab w:val="left" w:pos="708"/>
        </w:tabs>
        <w:spacing w:line="360" w:lineRule="auto"/>
        <w:ind w:left="0" w:firstLine="720"/>
        <w:jc w:val="both"/>
        <w:rPr>
          <w:szCs w:val="28"/>
        </w:rPr>
      </w:pPr>
      <w:r>
        <w:rPr>
          <w:szCs w:val="28"/>
        </w:rPr>
        <w:t>- заменить работу собственного транспорта по доставке материальных ресурсов на услуги транспортной компании;</w:t>
      </w:r>
    </w:p>
    <w:p w14:paraId="77A76E7D" w14:textId="77777777" w:rsidR="00ED410A" w:rsidRDefault="00ED410A" w:rsidP="00ED410A">
      <w:pPr>
        <w:pStyle w:val="aaa"/>
        <w:tabs>
          <w:tab w:val="clear" w:pos="360"/>
          <w:tab w:val="left" w:pos="708"/>
        </w:tabs>
        <w:spacing w:line="360" w:lineRule="auto"/>
        <w:ind w:left="0" w:firstLine="720"/>
        <w:jc w:val="both"/>
        <w:rPr>
          <w:szCs w:val="28"/>
        </w:rPr>
      </w:pPr>
      <w:r>
        <w:rPr>
          <w:szCs w:val="28"/>
        </w:rPr>
        <w:t>- использовать доставку продукции ряду потребителей с помощью железнодорожного транспорта;</w:t>
      </w:r>
    </w:p>
    <w:p w14:paraId="6D46BAC0" w14:textId="77777777" w:rsidR="00ED410A" w:rsidRDefault="00ED410A" w:rsidP="00ED410A">
      <w:pPr>
        <w:pStyle w:val="aaa"/>
        <w:tabs>
          <w:tab w:val="clear" w:pos="360"/>
          <w:tab w:val="left" w:pos="708"/>
        </w:tabs>
        <w:spacing w:line="360" w:lineRule="auto"/>
        <w:ind w:left="0" w:firstLine="720"/>
        <w:jc w:val="both"/>
        <w:rPr>
          <w:szCs w:val="28"/>
        </w:rPr>
      </w:pPr>
      <w:r>
        <w:rPr>
          <w:szCs w:val="28"/>
        </w:rPr>
        <w:t>- внедрение системы автоматизации транспортной логистики предприятия.</w:t>
      </w:r>
    </w:p>
    <w:p w14:paraId="4D775601" w14:textId="77777777" w:rsidR="00ED410A" w:rsidRDefault="00ED410A" w:rsidP="00ED410A">
      <w:pPr>
        <w:pStyle w:val="aaa"/>
        <w:tabs>
          <w:tab w:val="clear" w:pos="360"/>
          <w:tab w:val="left" w:pos="708"/>
        </w:tabs>
        <w:spacing w:line="360" w:lineRule="auto"/>
        <w:ind w:left="0" w:firstLine="720"/>
        <w:jc w:val="both"/>
        <w:rPr>
          <w:szCs w:val="28"/>
        </w:rPr>
      </w:pPr>
      <w:r>
        <w:rPr>
          <w:szCs w:val="28"/>
        </w:rPr>
        <w:t xml:space="preserve">Одним из недостатков транспортного обслуживания предприятия является недостаточно рациональное размещение грузов в автомобиле, т.к. они размещаются в один ярус, и значительная часть полезной площади кузова автомобиля не используется. Это приводит к необходимости осуществление </w:t>
      </w:r>
      <w:r>
        <w:rPr>
          <w:szCs w:val="28"/>
        </w:rPr>
        <w:lastRenderedPageBreak/>
        <w:t>дополнительных рейсов автотранспорта и, соответственно, увеличивает транспортные расходы.</w:t>
      </w:r>
    </w:p>
    <w:p w14:paraId="762B40BF" w14:textId="057D6AF9" w:rsidR="00ED410A" w:rsidRDefault="00ED410A" w:rsidP="00ED410A">
      <w:pPr>
        <w:pStyle w:val="aaa"/>
        <w:tabs>
          <w:tab w:val="clear" w:pos="360"/>
          <w:tab w:val="left" w:pos="708"/>
        </w:tabs>
        <w:spacing w:line="360" w:lineRule="auto"/>
        <w:ind w:left="0" w:firstLine="720"/>
        <w:jc w:val="both"/>
        <w:rPr>
          <w:szCs w:val="28"/>
        </w:rPr>
      </w:pPr>
      <w:r>
        <w:rPr>
          <w:szCs w:val="28"/>
        </w:rPr>
        <w:t xml:space="preserve">В связи с этим предлагается увеличить рациональность загрузки собственного транспорта </w:t>
      </w:r>
      <w:r>
        <w:t>ООО «</w:t>
      </w:r>
      <w:r w:rsidR="005A3202">
        <w:t>Венткомплекс</w:t>
      </w:r>
      <w:r>
        <w:t>»</w:t>
      </w:r>
      <w:r>
        <w:rPr>
          <w:szCs w:val="28"/>
        </w:rPr>
        <w:t>.</w:t>
      </w:r>
    </w:p>
    <w:p w14:paraId="745FDE2A" w14:textId="4C4D4F5E" w:rsidR="00ED410A" w:rsidRPr="00631836" w:rsidRDefault="00ED410A" w:rsidP="00ED410A">
      <w:pPr>
        <w:pStyle w:val="aaa"/>
        <w:tabs>
          <w:tab w:val="clear" w:pos="360"/>
          <w:tab w:val="left" w:pos="708"/>
        </w:tabs>
        <w:spacing w:line="360" w:lineRule="auto"/>
        <w:ind w:left="0" w:firstLine="720"/>
        <w:jc w:val="both"/>
        <w:rPr>
          <w:szCs w:val="28"/>
        </w:rPr>
      </w:pPr>
      <w:r w:rsidRPr="00631836">
        <w:rPr>
          <w:szCs w:val="28"/>
        </w:rPr>
        <w:t xml:space="preserve">Немаловажным фактором, при совершении перевозки груза, является его рациональное размещение по всему кузову автомобиля. </w:t>
      </w:r>
      <w:r>
        <w:rPr>
          <w:szCs w:val="28"/>
        </w:rPr>
        <w:t>К</w:t>
      </w:r>
      <w:r w:rsidRPr="00631836">
        <w:rPr>
          <w:szCs w:val="28"/>
        </w:rPr>
        <w:t>аждый транспорт</w:t>
      </w:r>
      <w:r>
        <w:rPr>
          <w:szCs w:val="28"/>
        </w:rPr>
        <w:t>ное средство</w:t>
      </w:r>
      <w:r w:rsidRPr="00631836">
        <w:rPr>
          <w:szCs w:val="28"/>
        </w:rPr>
        <w:t xml:space="preserve"> имеет лимит приема груза не только по массе, но и по объему. </w:t>
      </w:r>
      <w:r w:rsidR="007E016A" w:rsidRPr="00631836">
        <w:rPr>
          <w:szCs w:val="28"/>
        </w:rPr>
        <w:t>Впрочем,</w:t>
      </w:r>
      <w:r w:rsidRPr="00631836">
        <w:rPr>
          <w:szCs w:val="28"/>
        </w:rPr>
        <w:t xml:space="preserve"> иногда для увеличения количества перевозимого груза, достаточно сменить схему его размещения. Это позволит увеличить рентабельность перевозки.</w:t>
      </w:r>
    </w:p>
    <w:p w14:paraId="1CDAD7FD" w14:textId="77777777" w:rsidR="00ED410A" w:rsidRPr="00631836" w:rsidRDefault="00ED410A" w:rsidP="00ED410A">
      <w:pPr>
        <w:pStyle w:val="aaa"/>
        <w:tabs>
          <w:tab w:val="clear" w:pos="360"/>
          <w:tab w:val="left" w:pos="708"/>
        </w:tabs>
        <w:spacing w:line="360" w:lineRule="auto"/>
        <w:ind w:left="0" w:firstLine="720"/>
        <w:jc w:val="both"/>
        <w:rPr>
          <w:szCs w:val="28"/>
        </w:rPr>
      </w:pPr>
      <w:r w:rsidRPr="00631836">
        <w:rPr>
          <w:szCs w:val="28"/>
        </w:rPr>
        <w:t xml:space="preserve">При формировании груза необходимо равномерно распределять вес по всей площади кузова. </w:t>
      </w:r>
      <w:r>
        <w:rPr>
          <w:szCs w:val="28"/>
        </w:rPr>
        <w:t>Н</w:t>
      </w:r>
      <w:r w:rsidRPr="00631836">
        <w:rPr>
          <w:szCs w:val="28"/>
        </w:rPr>
        <w:t xml:space="preserve">еравномерное размещение груза </w:t>
      </w:r>
      <w:r>
        <w:rPr>
          <w:szCs w:val="28"/>
        </w:rPr>
        <w:t>приводит</w:t>
      </w:r>
      <w:r w:rsidRPr="00631836">
        <w:rPr>
          <w:szCs w:val="28"/>
        </w:rPr>
        <w:t xml:space="preserve"> к раскачке кузова во время движения, а также спровоцировать аварию. Хрупкие и ценные вещи должны быть закреплены специальными ремнями. Под </w:t>
      </w:r>
      <w:r>
        <w:rPr>
          <w:szCs w:val="28"/>
        </w:rPr>
        <w:t>дымоходы</w:t>
      </w:r>
      <w:r w:rsidRPr="00631836">
        <w:rPr>
          <w:szCs w:val="28"/>
        </w:rPr>
        <w:t xml:space="preserve"> необходимо подкладывать специальные распорки.</w:t>
      </w:r>
    </w:p>
    <w:p w14:paraId="129CB996" w14:textId="77777777" w:rsidR="00ED410A" w:rsidRPr="00631836" w:rsidRDefault="00ED410A" w:rsidP="00ED410A">
      <w:pPr>
        <w:pStyle w:val="aaa"/>
        <w:tabs>
          <w:tab w:val="clear" w:pos="360"/>
          <w:tab w:val="left" w:pos="708"/>
        </w:tabs>
        <w:spacing w:line="360" w:lineRule="auto"/>
        <w:ind w:left="0" w:firstLine="720"/>
        <w:jc w:val="both"/>
        <w:rPr>
          <w:szCs w:val="28"/>
        </w:rPr>
      </w:pPr>
      <w:r w:rsidRPr="00631836">
        <w:rPr>
          <w:szCs w:val="28"/>
        </w:rPr>
        <w:t xml:space="preserve">При загрузке необходимо </w:t>
      </w:r>
      <w:r>
        <w:rPr>
          <w:szCs w:val="28"/>
        </w:rPr>
        <w:t>учитывать</w:t>
      </w:r>
      <w:r w:rsidRPr="00631836">
        <w:rPr>
          <w:szCs w:val="28"/>
        </w:rPr>
        <w:t xml:space="preserve"> р</w:t>
      </w:r>
      <w:r>
        <w:rPr>
          <w:szCs w:val="28"/>
        </w:rPr>
        <w:t>екомендации</w:t>
      </w:r>
      <w:r w:rsidRPr="00631836">
        <w:rPr>
          <w:szCs w:val="28"/>
        </w:rPr>
        <w:t xml:space="preserve"> водителя, поскольку только он знает все ее особенности, и может указать в какой последовательности и как размещать груз в кузове.</w:t>
      </w:r>
    </w:p>
    <w:p w14:paraId="21887D92" w14:textId="6670C905" w:rsidR="00ED410A" w:rsidRDefault="00ED410A" w:rsidP="00ED410A">
      <w:pPr>
        <w:pStyle w:val="aaa"/>
        <w:tabs>
          <w:tab w:val="clear" w:pos="360"/>
          <w:tab w:val="left" w:pos="708"/>
        </w:tabs>
        <w:spacing w:line="360" w:lineRule="auto"/>
        <w:ind w:left="0" w:firstLine="720"/>
        <w:jc w:val="both"/>
        <w:rPr>
          <w:szCs w:val="28"/>
        </w:rPr>
      </w:pPr>
      <w:r>
        <w:rPr>
          <w:szCs w:val="28"/>
        </w:rPr>
        <w:t xml:space="preserve">Для повышения рациональности размещения грузов при перевозке транспортом </w:t>
      </w:r>
      <w:r>
        <w:t>ООО «</w:t>
      </w:r>
      <w:r w:rsidR="005A3202">
        <w:t>Венткомплекс</w:t>
      </w:r>
      <w:r>
        <w:t>»</w:t>
      </w:r>
      <w:r>
        <w:rPr>
          <w:szCs w:val="28"/>
        </w:rPr>
        <w:t xml:space="preserve"> предлагается использовать двухуровневые фургоны производства АО «Мосдизайнмаш». Данная компания осуществляет </w:t>
      </w:r>
      <w:r w:rsidRPr="002C4CB0">
        <w:rPr>
          <w:szCs w:val="28"/>
        </w:rPr>
        <w:t>производство высококачественных надстроек на все шасси коммерческого транспорта, а также профессиональный ремонт надстроек всех производителей.</w:t>
      </w:r>
    </w:p>
    <w:p w14:paraId="0C4607DC" w14:textId="77777777" w:rsidR="00ED410A" w:rsidRPr="00BE3B8B" w:rsidRDefault="00ED410A" w:rsidP="00ED410A">
      <w:pPr>
        <w:pStyle w:val="aaa"/>
        <w:tabs>
          <w:tab w:val="clear" w:pos="360"/>
          <w:tab w:val="left" w:pos="708"/>
        </w:tabs>
        <w:spacing w:line="360" w:lineRule="auto"/>
        <w:ind w:left="0" w:firstLine="720"/>
        <w:jc w:val="both"/>
        <w:rPr>
          <w:szCs w:val="28"/>
        </w:rPr>
      </w:pPr>
      <w:r w:rsidRPr="00BE3B8B">
        <w:rPr>
          <w:szCs w:val="28"/>
        </w:rPr>
        <w:t>Двухуровневая загрузка позволяет максимально</w:t>
      </w:r>
      <w:r>
        <w:rPr>
          <w:szCs w:val="28"/>
        </w:rPr>
        <w:t xml:space="preserve"> </w:t>
      </w:r>
      <w:r w:rsidRPr="00BE3B8B">
        <w:rPr>
          <w:szCs w:val="28"/>
        </w:rPr>
        <w:t>использовать полезный объем</w:t>
      </w:r>
      <w:r>
        <w:rPr>
          <w:szCs w:val="28"/>
        </w:rPr>
        <w:t xml:space="preserve"> фургона, </w:t>
      </w:r>
      <w:r w:rsidRPr="00BE3B8B">
        <w:rPr>
          <w:szCs w:val="28"/>
        </w:rPr>
        <w:t>составляющий 67 паллето-мест. Верхний</w:t>
      </w:r>
      <w:r>
        <w:rPr>
          <w:szCs w:val="28"/>
        </w:rPr>
        <w:t xml:space="preserve"> </w:t>
      </w:r>
      <w:r w:rsidRPr="00BE3B8B">
        <w:rPr>
          <w:szCs w:val="28"/>
        </w:rPr>
        <w:t>ярус вмещает до 33 поддонов. Общая высота</w:t>
      </w:r>
      <w:r>
        <w:rPr>
          <w:szCs w:val="28"/>
        </w:rPr>
        <w:t xml:space="preserve"> </w:t>
      </w:r>
      <w:r w:rsidRPr="00BE3B8B">
        <w:rPr>
          <w:szCs w:val="28"/>
        </w:rPr>
        <w:t>грузового отсека составляет 3 м. Для загрузки</w:t>
      </w:r>
      <w:r>
        <w:rPr>
          <w:szCs w:val="28"/>
        </w:rPr>
        <w:t xml:space="preserve"> </w:t>
      </w:r>
      <w:r w:rsidRPr="00BE3B8B">
        <w:rPr>
          <w:szCs w:val="28"/>
        </w:rPr>
        <w:t xml:space="preserve">краном </w:t>
      </w:r>
      <w:r>
        <w:rPr>
          <w:szCs w:val="28"/>
        </w:rPr>
        <w:t>есть техническая возможность изменять положение крыши.</w:t>
      </w:r>
    </w:p>
    <w:p w14:paraId="75A830C6" w14:textId="77777777" w:rsidR="00ED410A" w:rsidRPr="00BE3B8B" w:rsidRDefault="00ED410A" w:rsidP="00ED410A">
      <w:pPr>
        <w:pStyle w:val="aaa"/>
        <w:tabs>
          <w:tab w:val="clear" w:pos="360"/>
          <w:tab w:val="left" w:pos="708"/>
        </w:tabs>
        <w:spacing w:line="360" w:lineRule="auto"/>
        <w:ind w:left="0" w:firstLine="720"/>
        <w:jc w:val="both"/>
        <w:rPr>
          <w:szCs w:val="28"/>
        </w:rPr>
      </w:pPr>
      <w:r w:rsidRPr="00BE3B8B">
        <w:rPr>
          <w:szCs w:val="28"/>
        </w:rPr>
        <w:t>Съемные диагональные распорки крыши</w:t>
      </w:r>
      <w:r>
        <w:rPr>
          <w:szCs w:val="28"/>
        </w:rPr>
        <w:t xml:space="preserve"> </w:t>
      </w:r>
      <w:r w:rsidRPr="00BE3B8B">
        <w:rPr>
          <w:szCs w:val="28"/>
        </w:rPr>
        <w:t>обеспечивают дополнительную стабильность</w:t>
      </w:r>
      <w:r>
        <w:rPr>
          <w:szCs w:val="28"/>
        </w:rPr>
        <w:t xml:space="preserve"> </w:t>
      </w:r>
      <w:r w:rsidRPr="00BE3B8B">
        <w:rPr>
          <w:szCs w:val="28"/>
        </w:rPr>
        <w:t>конструкции. При боковой загрузке с помощью</w:t>
      </w:r>
      <w:r>
        <w:rPr>
          <w:szCs w:val="28"/>
        </w:rPr>
        <w:t xml:space="preserve"> </w:t>
      </w:r>
      <w:r w:rsidRPr="00BE3B8B">
        <w:rPr>
          <w:szCs w:val="28"/>
        </w:rPr>
        <w:t>погрузчика стандартную подъемную крышу можно</w:t>
      </w:r>
      <w:r>
        <w:rPr>
          <w:szCs w:val="28"/>
        </w:rPr>
        <w:t xml:space="preserve"> </w:t>
      </w:r>
      <w:r w:rsidRPr="00BE3B8B">
        <w:rPr>
          <w:szCs w:val="28"/>
        </w:rPr>
        <w:t>приподнять сбоку.</w:t>
      </w:r>
    </w:p>
    <w:p w14:paraId="5064226D" w14:textId="77777777" w:rsidR="00ED410A" w:rsidRPr="00BE3B8B" w:rsidRDefault="00ED410A" w:rsidP="00ED410A">
      <w:pPr>
        <w:pStyle w:val="aaa"/>
        <w:tabs>
          <w:tab w:val="clear" w:pos="360"/>
          <w:tab w:val="left" w:pos="708"/>
        </w:tabs>
        <w:spacing w:line="360" w:lineRule="auto"/>
        <w:ind w:left="0" w:firstLine="720"/>
        <w:jc w:val="both"/>
        <w:rPr>
          <w:szCs w:val="28"/>
        </w:rPr>
      </w:pPr>
      <w:r w:rsidRPr="00BE3B8B">
        <w:rPr>
          <w:szCs w:val="28"/>
        </w:rPr>
        <w:lastRenderedPageBreak/>
        <w:t>Для получения второго яруса загрузки</w:t>
      </w:r>
      <w:r>
        <w:rPr>
          <w:szCs w:val="28"/>
        </w:rPr>
        <w:t xml:space="preserve"> </w:t>
      </w:r>
      <w:r w:rsidRPr="00BE3B8B">
        <w:rPr>
          <w:szCs w:val="28"/>
        </w:rPr>
        <w:t>телескопические поперечные балки просто</w:t>
      </w:r>
      <w:r>
        <w:rPr>
          <w:szCs w:val="28"/>
        </w:rPr>
        <w:t xml:space="preserve"> </w:t>
      </w:r>
      <w:r w:rsidRPr="00BE3B8B">
        <w:rPr>
          <w:szCs w:val="28"/>
        </w:rPr>
        <w:t>устанавливаются в продольные несущие балки на</w:t>
      </w:r>
      <w:r>
        <w:rPr>
          <w:szCs w:val="28"/>
        </w:rPr>
        <w:t xml:space="preserve"> </w:t>
      </w:r>
      <w:r w:rsidRPr="00BE3B8B">
        <w:rPr>
          <w:szCs w:val="28"/>
        </w:rPr>
        <w:t>необходимую высоту. При необходимости на</w:t>
      </w:r>
      <w:r>
        <w:rPr>
          <w:szCs w:val="28"/>
        </w:rPr>
        <w:t xml:space="preserve"> </w:t>
      </w:r>
      <w:r w:rsidRPr="00BE3B8B">
        <w:rPr>
          <w:szCs w:val="28"/>
        </w:rPr>
        <w:t>продольные несущие балки можно установить</w:t>
      </w:r>
      <w:r>
        <w:rPr>
          <w:szCs w:val="28"/>
        </w:rPr>
        <w:t xml:space="preserve"> </w:t>
      </w:r>
      <w:r w:rsidRPr="00BE3B8B">
        <w:rPr>
          <w:szCs w:val="28"/>
        </w:rPr>
        <w:t>крепежные ремни.</w:t>
      </w:r>
    </w:p>
    <w:p w14:paraId="2C898B3D" w14:textId="77777777" w:rsidR="00ED410A" w:rsidRDefault="00ED410A" w:rsidP="00ED410A">
      <w:pPr>
        <w:pStyle w:val="aaa"/>
        <w:tabs>
          <w:tab w:val="clear" w:pos="360"/>
          <w:tab w:val="left" w:pos="708"/>
        </w:tabs>
        <w:spacing w:line="360" w:lineRule="auto"/>
        <w:ind w:left="0" w:firstLine="720"/>
        <w:jc w:val="both"/>
        <w:rPr>
          <w:szCs w:val="28"/>
        </w:rPr>
      </w:pPr>
      <w:r w:rsidRPr="00BE3B8B">
        <w:rPr>
          <w:szCs w:val="28"/>
        </w:rPr>
        <w:t>Кузов сертифицирован по стандарту DIN EN 12642</w:t>
      </w:r>
      <w:r>
        <w:rPr>
          <w:szCs w:val="28"/>
        </w:rPr>
        <w:t xml:space="preserve"> </w:t>
      </w:r>
      <w:r w:rsidRPr="00BE3B8B">
        <w:rPr>
          <w:szCs w:val="28"/>
        </w:rPr>
        <w:t>Code XL. Это означает возможность загрузки</w:t>
      </w:r>
      <w:r>
        <w:rPr>
          <w:szCs w:val="28"/>
        </w:rPr>
        <w:t xml:space="preserve"> </w:t>
      </w:r>
      <w:r w:rsidRPr="00BE3B8B">
        <w:rPr>
          <w:szCs w:val="28"/>
        </w:rPr>
        <w:t>трейлера с геометрическим замыканием,</w:t>
      </w:r>
      <w:r>
        <w:rPr>
          <w:szCs w:val="28"/>
        </w:rPr>
        <w:t xml:space="preserve"> </w:t>
      </w:r>
      <w:r w:rsidRPr="00BE3B8B">
        <w:rPr>
          <w:szCs w:val="28"/>
        </w:rPr>
        <w:t>без дополнительного крепления груза.</w:t>
      </w:r>
    </w:p>
    <w:p w14:paraId="33AF5C42" w14:textId="7E204D58" w:rsidR="00ED410A" w:rsidRPr="00BE3B8B" w:rsidRDefault="00ED410A" w:rsidP="00ED410A">
      <w:pPr>
        <w:pStyle w:val="aaa"/>
        <w:tabs>
          <w:tab w:val="clear" w:pos="360"/>
          <w:tab w:val="left" w:pos="708"/>
        </w:tabs>
        <w:spacing w:line="360" w:lineRule="auto"/>
        <w:ind w:left="0" w:firstLine="720"/>
        <w:jc w:val="both"/>
        <w:rPr>
          <w:szCs w:val="28"/>
        </w:rPr>
      </w:pPr>
      <w:r>
        <w:rPr>
          <w:szCs w:val="28"/>
        </w:rPr>
        <w:t xml:space="preserve">Размещение грузов в двухуровневом фургоне приведено на рисунке </w:t>
      </w:r>
      <w:r w:rsidR="007E016A">
        <w:rPr>
          <w:szCs w:val="28"/>
        </w:rPr>
        <w:t>10</w:t>
      </w:r>
      <w:r>
        <w:rPr>
          <w:szCs w:val="28"/>
        </w:rPr>
        <w:t>.</w:t>
      </w:r>
    </w:p>
    <w:p w14:paraId="6973132F" w14:textId="77777777" w:rsidR="00ED410A" w:rsidRDefault="00ED410A" w:rsidP="00ED410A">
      <w:pPr>
        <w:pStyle w:val="aaa"/>
        <w:tabs>
          <w:tab w:val="clear" w:pos="360"/>
          <w:tab w:val="left" w:pos="708"/>
        </w:tabs>
        <w:spacing w:line="360" w:lineRule="auto"/>
        <w:ind w:left="0" w:firstLine="0"/>
        <w:jc w:val="center"/>
        <w:rPr>
          <w:szCs w:val="28"/>
        </w:rPr>
      </w:pPr>
      <w:r>
        <w:rPr>
          <w:noProof/>
          <w:szCs w:val="28"/>
        </w:rPr>
        <mc:AlternateContent>
          <mc:Choice Requires="wpc">
            <w:drawing>
              <wp:inline distT="0" distB="0" distL="0" distR="0" wp14:anchorId="049C8A57" wp14:editId="0473DE1C">
                <wp:extent cx="5936615" cy="2434590"/>
                <wp:effectExtent l="0" t="0" r="0" b="0"/>
                <wp:docPr id="164" name="Полотно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3" name="Прямоугольник 5"/>
                        <wps:cNvSpPr>
                          <a:spLocks/>
                        </wps:cNvSpPr>
                        <wps:spPr bwMode="auto">
                          <a:xfrm>
                            <a:off x="347801" y="449646"/>
                            <a:ext cx="4974613" cy="1747467"/>
                          </a:xfrm>
                          <a:prstGeom prst="rect">
                            <a:avLst/>
                          </a:prstGeom>
                          <a:solidFill>
                            <a:schemeClr val="lt1">
                              <a:lumMod val="100000"/>
                              <a:lumOff val="0"/>
                            </a:schemeClr>
                          </a:solid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14" name="Прямая соединительная линия 235"/>
                        <wps:cNvCnPr>
                          <a:cxnSpLocks/>
                        </wps:cNvCnPr>
                        <wps:spPr bwMode="auto">
                          <a:xfrm>
                            <a:off x="2108505" y="449646"/>
                            <a:ext cx="0" cy="1747467"/>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5" name="Прямая соединительная линия 236"/>
                        <wps:cNvCnPr>
                          <a:cxnSpLocks/>
                        </wps:cNvCnPr>
                        <wps:spPr bwMode="auto">
                          <a:xfrm>
                            <a:off x="3814410" y="449646"/>
                            <a:ext cx="0" cy="1747467"/>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6" name="Прямая соединительная линия 237"/>
                        <wps:cNvCnPr>
                          <a:cxnSpLocks/>
                        </wps:cNvCnPr>
                        <wps:spPr bwMode="auto">
                          <a:xfrm flipV="1">
                            <a:off x="348001" y="1152774"/>
                            <a:ext cx="1760304"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7" name="Прямая соединительная линия 142"/>
                        <wps:cNvCnPr>
                          <a:cxnSpLocks/>
                        </wps:cNvCnPr>
                        <wps:spPr bwMode="auto">
                          <a:xfrm flipV="1">
                            <a:off x="2115705" y="1325630"/>
                            <a:ext cx="1698504"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8" name="Прямая соединительная линия 143"/>
                        <wps:cNvCnPr>
                          <a:cxnSpLocks/>
                        </wps:cNvCnPr>
                        <wps:spPr bwMode="auto">
                          <a:xfrm flipV="1">
                            <a:off x="3814010" y="1152774"/>
                            <a:ext cx="1508404"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9" name="Прямоугольник 238"/>
                        <wps:cNvSpPr>
                          <a:spLocks/>
                        </wps:cNvSpPr>
                        <wps:spPr bwMode="auto">
                          <a:xfrm>
                            <a:off x="620902" y="586190"/>
                            <a:ext cx="1330603" cy="566484"/>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23B9ED2D" w14:textId="77777777" w:rsidR="00C12DC3" w:rsidRPr="00F5267D" w:rsidRDefault="00C12DC3" w:rsidP="00ED410A">
                              <w:pPr>
                                <w:spacing w:line="240" w:lineRule="auto"/>
                                <w:ind w:firstLine="0"/>
                                <w:jc w:val="center"/>
                                <w:rPr>
                                  <w:rFonts w:cs="Times New Roman"/>
                                  <w:sz w:val="24"/>
                                  <w:szCs w:val="22"/>
                                </w:rPr>
                              </w:pPr>
                              <w:r w:rsidRPr="00F5267D">
                                <w:rPr>
                                  <w:rFonts w:cs="Times New Roman"/>
                                  <w:sz w:val="24"/>
                                  <w:szCs w:val="22"/>
                                </w:rPr>
                                <w:t>Груз</w:t>
                              </w:r>
                            </w:p>
                          </w:txbxContent>
                        </wps:txbx>
                        <wps:bodyPr rot="0" vert="horz" wrap="square" lIns="91440" tIns="45720" rIns="91440" bIns="45720" anchor="ctr" anchorCtr="0" upright="1">
                          <a:noAutofit/>
                        </wps:bodyPr>
                      </wps:wsp>
                      <wps:wsp>
                        <wps:cNvPr id="120" name="Прямоугольник 145"/>
                        <wps:cNvSpPr>
                          <a:spLocks/>
                        </wps:cNvSpPr>
                        <wps:spPr bwMode="auto">
                          <a:xfrm>
                            <a:off x="620902" y="1405256"/>
                            <a:ext cx="1330303" cy="745942"/>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2ECC8D86" w14:textId="77777777" w:rsidR="00C12DC3" w:rsidRDefault="00C12DC3" w:rsidP="00ED410A">
                              <w:pPr>
                                <w:pStyle w:val="af5"/>
                                <w:spacing w:before="0" w:beforeAutospacing="0" w:after="200" w:afterAutospacing="0" w:line="276" w:lineRule="auto"/>
                                <w:jc w:val="center"/>
                              </w:pPr>
                              <w:r>
                                <w:rPr>
                                  <w:rFonts w:eastAsia="Calibri"/>
                                  <w:sz w:val="22"/>
                                  <w:szCs w:val="22"/>
                                </w:rPr>
                                <w:t>Груз</w:t>
                              </w:r>
                            </w:p>
                          </w:txbxContent>
                        </wps:txbx>
                        <wps:bodyPr rot="0" vert="horz" wrap="square" lIns="91440" tIns="45720" rIns="91440" bIns="45720" anchor="ctr" anchorCtr="0" upright="1">
                          <a:noAutofit/>
                        </wps:bodyPr>
                      </wps:wsp>
                      <wps:wsp>
                        <wps:cNvPr id="121" name="Прямоугольник 146"/>
                        <wps:cNvSpPr>
                          <a:spLocks/>
                        </wps:cNvSpPr>
                        <wps:spPr bwMode="auto">
                          <a:xfrm>
                            <a:off x="2302206" y="668117"/>
                            <a:ext cx="1330303" cy="609398"/>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785E0DAA" w14:textId="77777777" w:rsidR="00C12DC3" w:rsidRDefault="00C12DC3" w:rsidP="00ED410A">
                              <w:pPr>
                                <w:pStyle w:val="af5"/>
                                <w:spacing w:before="0" w:beforeAutospacing="0" w:after="200" w:afterAutospacing="0" w:line="276" w:lineRule="auto"/>
                                <w:jc w:val="center"/>
                              </w:pPr>
                              <w:r>
                                <w:rPr>
                                  <w:rFonts w:eastAsia="Calibri"/>
                                  <w:sz w:val="22"/>
                                  <w:szCs w:val="22"/>
                                </w:rPr>
                                <w:t>Груз</w:t>
                              </w:r>
                            </w:p>
                          </w:txbxContent>
                        </wps:txbx>
                        <wps:bodyPr rot="0" vert="horz" wrap="square" lIns="91440" tIns="45720" rIns="91440" bIns="45720" anchor="ctr" anchorCtr="0" upright="1">
                          <a:noAutofit/>
                        </wps:bodyPr>
                      </wps:wsp>
                      <wps:wsp>
                        <wps:cNvPr id="122" name="Прямоугольник 147"/>
                        <wps:cNvSpPr>
                          <a:spLocks/>
                        </wps:cNvSpPr>
                        <wps:spPr bwMode="auto">
                          <a:xfrm>
                            <a:off x="2302106" y="1548603"/>
                            <a:ext cx="1330303" cy="602395"/>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4B3F379B" w14:textId="77777777" w:rsidR="00C12DC3" w:rsidRDefault="00C12DC3" w:rsidP="00ED410A">
                              <w:pPr>
                                <w:pStyle w:val="af5"/>
                                <w:spacing w:before="0" w:beforeAutospacing="0" w:after="200" w:afterAutospacing="0" w:line="276" w:lineRule="auto"/>
                                <w:jc w:val="center"/>
                              </w:pPr>
                              <w:r>
                                <w:rPr>
                                  <w:rFonts w:eastAsia="Calibri"/>
                                  <w:sz w:val="22"/>
                                  <w:szCs w:val="22"/>
                                </w:rPr>
                                <w:t>Груз</w:t>
                              </w:r>
                            </w:p>
                          </w:txbxContent>
                        </wps:txbx>
                        <wps:bodyPr rot="0" vert="horz" wrap="square" lIns="91440" tIns="45720" rIns="91440" bIns="45720" anchor="ctr" anchorCtr="0" upright="1">
                          <a:noAutofit/>
                        </wps:bodyPr>
                      </wps:wsp>
                      <wps:wsp>
                        <wps:cNvPr id="123" name="Прямоугольник 148"/>
                        <wps:cNvSpPr>
                          <a:spLocks/>
                        </wps:cNvSpPr>
                        <wps:spPr bwMode="auto">
                          <a:xfrm>
                            <a:off x="3898910" y="586190"/>
                            <a:ext cx="1330303" cy="520669"/>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53451118" w14:textId="77777777" w:rsidR="00C12DC3" w:rsidRDefault="00C12DC3" w:rsidP="00ED410A">
                              <w:pPr>
                                <w:pStyle w:val="af5"/>
                                <w:spacing w:before="0" w:beforeAutospacing="0" w:after="200" w:afterAutospacing="0" w:line="276" w:lineRule="auto"/>
                                <w:jc w:val="center"/>
                              </w:pPr>
                              <w:r>
                                <w:rPr>
                                  <w:rFonts w:eastAsia="Calibri"/>
                                  <w:sz w:val="22"/>
                                  <w:szCs w:val="22"/>
                                </w:rPr>
                                <w:t>Груз</w:t>
                              </w:r>
                            </w:p>
                          </w:txbxContent>
                        </wps:txbx>
                        <wps:bodyPr rot="0" vert="horz" wrap="square" lIns="91440" tIns="45720" rIns="91440" bIns="45720" anchor="ctr" anchorCtr="0" upright="1">
                          <a:noAutofit/>
                        </wps:bodyPr>
                      </wps:wsp>
                      <wps:wsp>
                        <wps:cNvPr id="124" name="Прямоугольник 149"/>
                        <wps:cNvSpPr>
                          <a:spLocks/>
                        </wps:cNvSpPr>
                        <wps:spPr bwMode="auto">
                          <a:xfrm>
                            <a:off x="3933010" y="1405256"/>
                            <a:ext cx="1330303" cy="741441"/>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1BADB31E" w14:textId="77777777" w:rsidR="00C12DC3" w:rsidRDefault="00C12DC3" w:rsidP="00ED410A">
                              <w:pPr>
                                <w:pStyle w:val="af5"/>
                                <w:spacing w:before="0" w:beforeAutospacing="0" w:after="200" w:afterAutospacing="0" w:line="276" w:lineRule="auto"/>
                                <w:jc w:val="center"/>
                              </w:pPr>
                              <w:r>
                                <w:rPr>
                                  <w:rFonts w:eastAsia="Calibri"/>
                                  <w:sz w:val="22"/>
                                  <w:szCs w:val="22"/>
                                </w:rPr>
                                <w:t>Груз</w:t>
                              </w:r>
                            </w:p>
                          </w:txbxContent>
                        </wps:txbx>
                        <wps:bodyPr rot="0" vert="horz" wrap="square" lIns="91440" tIns="45720" rIns="91440" bIns="45720" anchor="ctr" anchorCtr="0" upright="1">
                          <a:noAutofit/>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9C8A57" id="Полотно 4" o:spid="_x0000_s1097" editas="canvas" style="width:467.45pt;height:191.7pt;mso-position-horizontal-relative:char;mso-position-vertical-relative:line" coordsize="59366,2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8" type="#_x0000_t75" style="position:absolute;width:59366;height:24345;visibility:visible;mso-wrap-style:square">
                  <v:fill o:detectmouseclick="t"/>
                  <v:path o:connecttype="none"/>
                </v:shape>
                <v:rect id="_x0000_s1099" style="position:absolute;left:3478;top:4496;width:49746;height:17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" fillcolor="white [3201]" strokecolor="black [3200]" strokeweight="2pt">
                  <v:path arrowok="t"/>
                </v:rect>
                <v:line id="Прямая соединительная линия 235" o:spid="_x0000_s1100" style="position:absolute;visibility:visible;mso-wrap-style:square" from="21085,4496" to="21085,21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" strokecolor="black [3213]">
                  <o:lock v:ext="edit" shapetype="f"/>
                </v:line>
                <v:line id="Прямая соединительная линия 236" o:spid="_x0000_s1101" style="position:absolute;visibility:visible;mso-wrap-style:square" from="38144,4496" to="38144,21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" strokecolor="black [3213]">
                  <o:lock v:ext="edit" shapetype="f"/>
                </v:line>
                <v:line id="Прямая соединительная линия 237" o:spid="_x0000_s1102" style="position:absolute;flip:y;visibility:visible;mso-wrap-style:square" from="3480,11527" to="21083,1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" strokecolor="black [3213]">
                  <o:lock v:ext="edit" shapetype="f"/>
                </v:line>
                <v:line id="Прямая соединительная линия 142" o:spid="_x0000_s1103" style="position:absolute;flip:y;visibility:visible;mso-wrap-style:square" from="21157,13256" to="38142,13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" strokecolor="black [3213]">
                  <o:lock v:ext="edit" shapetype="f"/>
                </v:line>
                <v:line id="Прямая соединительная линия 143" o:spid="_x0000_s1104" style="position:absolute;flip:y;visibility:visible;mso-wrap-style:square" from="38140,11527" to="53224,1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" strokecolor="black [3213]">
                  <o:lock v:ext="edit" shapetype="f"/>
                </v:line>
                <v:rect id="Прямоугольник 238" o:spid="_x0000_s1105" style="position:absolute;left:6209;top:5861;width:13306;height:5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" fillcolor="white [3201]" strokecolor="black [3200]" strokeweight="2pt">
                  <v:stroke dashstyle="dash"/>
                  <v:path arrowok="t"/>
                  <v:textbox>
                    <w:txbxContent>
                      <w:p w14:paraId="23B9ED2D" w14:textId="77777777" w:rsidR="00C12DC3" w:rsidRPr="00F5267D" w:rsidRDefault="00C12DC3" w:rsidP="00ED410A">
                        <w:pPr>
                          <w:spacing w:line="240" w:lineRule="auto"/>
                          <w:ind w:firstLine="0"/>
                          <w:jc w:val="center"/>
                          <w:rPr>
                            <w:rFonts w:cs="Times New Roman"/>
                            <w:sz w:val="24"/>
                            <w:szCs w:val="22"/>
                          </w:rPr>
                        </w:pPr>
                        <w:r w:rsidRPr="00F5267D">
                          <w:rPr>
                            <w:rFonts w:cs="Times New Roman"/>
                            <w:sz w:val="24"/>
                            <w:szCs w:val="22"/>
                          </w:rPr>
                          <w:t>Груз</w:t>
                        </w:r>
                      </w:p>
                    </w:txbxContent>
                  </v:textbox>
                </v:rect>
                <v:rect id="Прямоугольник 145" o:spid="_x0000_s1106" style="position:absolute;left:6209;top:14052;width:13303;height:7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" fillcolor="white [3201]" strokecolor="black [3200]" strokeweight="2pt">
                  <v:stroke dashstyle="dash"/>
                  <v:path arrowok="t"/>
                  <v:textbox>
                    <w:txbxContent>
                      <w:p w14:paraId="2ECC8D86" w14:textId="77777777" w:rsidR="00C12DC3" w:rsidRDefault="00C12DC3" w:rsidP="00ED410A">
                        <w:pPr>
                          <w:pStyle w:val="af5"/>
                          <w:spacing w:before="0" w:beforeAutospacing="0" w:after="200" w:afterAutospacing="0" w:line="276" w:lineRule="auto"/>
                          <w:jc w:val="center"/>
                        </w:pPr>
                        <w:r>
                          <w:rPr>
                            <w:rFonts w:eastAsia="Calibri"/>
                            <w:sz w:val="22"/>
                            <w:szCs w:val="22"/>
                          </w:rPr>
                          <w:t>Груз</w:t>
                        </w:r>
                      </w:p>
                    </w:txbxContent>
                  </v:textbox>
                </v:rect>
                <v:rect id="Прямоугольник 146" o:spid="_x0000_s1107" style="position:absolute;left:23022;top:6681;width:13303;height:6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" fillcolor="white [3201]" strokecolor="black [3200]" strokeweight="2pt">
                  <v:stroke dashstyle="dash"/>
                  <v:path arrowok="t"/>
                  <v:textbox>
                    <w:txbxContent>
                      <w:p w14:paraId="785E0DAA" w14:textId="77777777" w:rsidR="00C12DC3" w:rsidRDefault="00C12DC3" w:rsidP="00ED410A">
                        <w:pPr>
                          <w:pStyle w:val="af5"/>
                          <w:spacing w:before="0" w:beforeAutospacing="0" w:after="200" w:afterAutospacing="0" w:line="276" w:lineRule="auto"/>
                          <w:jc w:val="center"/>
                        </w:pPr>
                        <w:r>
                          <w:rPr>
                            <w:rFonts w:eastAsia="Calibri"/>
                            <w:sz w:val="22"/>
                            <w:szCs w:val="22"/>
                          </w:rPr>
                          <w:t>Груз</w:t>
                        </w:r>
                      </w:p>
                    </w:txbxContent>
                  </v:textbox>
                </v:rect>
                <v:rect id="Прямоугольник 147" o:spid="_x0000_s1108" style="position:absolute;left:23021;top:15486;width:13303;height:6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" fillcolor="white [3201]" strokecolor="black [3200]" strokeweight="2pt">
                  <v:stroke dashstyle="dash"/>
                  <v:path arrowok="t"/>
                  <v:textbox>
                    <w:txbxContent>
                      <w:p w14:paraId="4B3F379B" w14:textId="77777777" w:rsidR="00C12DC3" w:rsidRDefault="00C12DC3" w:rsidP="00ED410A">
                        <w:pPr>
                          <w:pStyle w:val="af5"/>
                          <w:spacing w:before="0" w:beforeAutospacing="0" w:after="200" w:afterAutospacing="0" w:line="276" w:lineRule="auto"/>
                          <w:jc w:val="center"/>
                        </w:pPr>
                        <w:r>
                          <w:rPr>
                            <w:rFonts w:eastAsia="Calibri"/>
                            <w:sz w:val="22"/>
                            <w:szCs w:val="22"/>
                          </w:rPr>
                          <w:t>Груз</w:t>
                        </w:r>
                      </w:p>
                    </w:txbxContent>
                  </v:textbox>
                </v:rect>
                <v:rect id="Прямоугольник 148" o:spid="_x0000_s1109" style="position:absolute;left:38989;top:5861;width:13303;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" fillcolor="white [3201]" strokecolor="black [3200]" strokeweight="2pt">
                  <v:stroke dashstyle="dash"/>
                  <v:path arrowok="t"/>
                  <v:textbox>
                    <w:txbxContent>
                      <w:p w14:paraId="53451118" w14:textId="77777777" w:rsidR="00C12DC3" w:rsidRDefault="00C12DC3" w:rsidP="00ED410A">
                        <w:pPr>
                          <w:pStyle w:val="af5"/>
                          <w:spacing w:before="0" w:beforeAutospacing="0" w:after="200" w:afterAutospacing="0" w:line="276" w:lineRule="auto"/>
                          <w:jc w:val="center"/>
                        </w:pPr>
                        <w:r>
                          <w:rPr>
                            <w:rFonts w:eastAsia="Calibri"/>
                            <w:sz w:val="22"/>
                            <w:szCs w:val="22"/>
                          </w:rPr>
                          <w:t>Груз</w:t>
                        </w:r>
                      </w:p>
                    </w:txbxContent>
                  </v:textbox>
                </v:rect>
                <v:rect id="Прямоугольник 149" o:spid="_x0000_s1110" style="position:absolute;left:39330;top:14052;width:13303;height:7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" fillcolor="white [3201]" strokecolor="black [3200]" strokeweight="2pt">
                  <v:stroke dashstyle="dash"/>
                  <v:path arrowok="t"/>
                  <v:textbox>
                    <w:txbxContent>
                      <w:p w14:paraId="1BADB31E" w14:textId="77777777" w:rsidR="00C12DC3" w:rsidRDefault="00C12DC3" w:rsidP="00ED410A">
                        <w:pPr>
                          <w:pStyle w:val="af5"/>
                          <w:spacing w:before="0" w:beforeAutospacing="0" w:after="200" w:afterAutospacing="0" w:line="276" w:lineRule="auto"/>
                          <w:jc w:val="center"/>
                        </w:pPr>
                        <w:r>
                          <w:rPr>
                            <w:rFonts w:eastAsia="Calibri"/>
                            <w:sz w:val="22"/>
                            <w:szCs w:val="22"/>
                          </w:rPr>
                          <w:t>Груз</w:t>
                        </w:r>
                      </w:p>
                    </w:txbxContent>
                  </v:textbox>
                </v:rect>
                <w10:anchorlock/>
              </v:group>
            </w:pict>
          </mc:Fallback>
        </mc:AlternateContent>
      </w:r>
    </w:p>
    <w:p w14:paraId="7EB3EFA7" w14:textId="190E8623" w:rsidR="00ED410A" w:rsidRPr="00BE3B8B" w:rsidRDefault="00ED410A" w:rsidP="00ED410A">
      <w:pPr>
        <w:pStyle w:val="aaa"/>
        <w:tabs>
          <w:tab w:val="clear" w:pos="360"/>
          <w:tab w:val="left" w:pos="708"/>
        </w:tabs>
        <w:spacing w:line="360" w:lineRule="auto"/>
        <w:ind w:left="0" w:firstLine="720"/>
        <w:jc w:val="center"/>
        <w:rPr>
          <w:szCs w:val="28"/>
        </w:rPr>
      </w:pPr>
      <w:r w:rsidRPr="00BE3B8B">
        <w:rPr>
          <w:szCs w:val="28"/>
        </w:rPr>
        <w:t xml:space="preserve">Рисунок </w:t>
      </w:r>
      <w:r w:rsidR="007E016A">
        <w:rPr>
          <w:szCs w:val="28"/>
        </w:rPr>
        <w:t xml:space="preserve">10 </w:t>
      </w:r>
      <w:r w:rsidRPr="00BE3B8B">
        <w:rPr>
          <w:szCs w:val="28"/>
        </w:rPr>
        <w:t xml:space="preserve">Размещение </w:t>
      </w:r>
      <w:r>
        <w:rPr>
          <w:szCs w:val="28"/>
        </w:rPr>
        <w:t xml:space="preserve">грузов в двухуровневом фургоне </w:t>
      </w:r>
    </w:p>
    <w:p w14:paraId="57FDC3FD" w14:textId="77777777" w:rsidR="00ED410A" w:rsidRDefault="00ED410A" w:rsidP="00ED410A">
      <w:pPr>
        <w:pStyle w:val="aaa"/>
        <w:tabs>
          <w:tab w:val="clear" w:pos="360"/>
          <w:tab w:val="left" w:pos="708"/>
        </w:tabs>
        <w:spacing w:line="360" w:lineRule="auto"/>
        <w:ind w:left="0" w:firstLine="720"/>
        <w:jc w:val="both"/>
        <w:rPr>
          <w:szCs w:val="28"/>
        </w:rPr>
      </w:pPr>
    </w:p>
    <w:p w14:paraId="3D54B786" w14:textId="77777777" w:rsidR="00ED410A" w:rsidRDefault="00ED410A" w:rsidP="00ED410A">
      <w:pPr>
        <w:pStyle w:val="aaa"/>
        <w:tabs>
          <w:tab w:val="clear" w:pos="360"/>
          <w:tab w:val="left" w:pos="708"/>
        </w:tabs>
        <w:spacing w:line="360" w:lineRule="auto"/>
        <w:ind w:left="0" w:firstLine="720"/>
        <w:jc w:val="both"/>
        <w:rPr>
          <w:szCs w:val="28"/>
        </w:rPr>
      </w:pPr>
      <w:r w:rsidRPr="00BE3B8B">
        <w:rPr>
          <w:szCs w:val="28"/>
        </w:rPr>
        <w:t>Установленные между боковыми стойками или</w:t>
      </w:r>
      <w:r>
        <w:rPr>
          <w:szCs w:val="28"/>
        </w:rPr>
        <w:t xml:space="preserve"> </w:t>
      </w:r>
      <w:r w:rsidRPr="00BE3B8B">
        <w:rPr>
          <w:szCs w:val="28"/>
        </w:rPr>
        <w:t>несущими перекладинами поперечные балки</w:t>
      </w:r>
      <w:r>
        <w:rPr>
          <w:szCs w:val="28"/>
        </w:rPr>
        <w:t xml:space="preserve"> </w:t>
      </w:r>
      <w:r w:rsidRPr="00BE3B8B">
        <w:rPr>
          <w:szCs w:val="28"/>
        </w:rPr>
        <w:t>надежно удерживают груз второго яруса.</w:t>
      </w:r>
    </w:p>
    <w:p w14:paraId="761157C2" w14:textId="77777777" w:rsidR="00ED410A" w:rsidRPr="00BE3B8B" w:rsidRDefault="00ED410A" w:rsidP="00ED410A">
      <w:pPr>
        <w:pStyle w:val="aaa"/>
        <w:tabs>
          <w:tab w:val="clear" w:pos="360"/>
          <w:tab w:val="left" w:pos="708"/>
        </w:tabs>
        <w:spacing w:line="360" w:lineRule="auto"/>
        <w:ind w:left="0" w:firstLine="720"/>
        <w:jc w:val="both"/>
        <w:rPr>
          <w:szCs w:val="28"/>
        </w:rPr>
      </w:pPr>
      <w:r w:rsidRPr="00BE3B8B">
        <w:rPr>
          <w:szCs w:val="28"/>
        </w:rPr>
        <w:t>Для каждого ряда поддонов предусмотрены две</w:t>
      </w:r>
      <w:r>
        <w:rPr>
          <w:szCs w:val="28"/>
        </w:rPr>
        <w:t xml:space="preserve"> </w:t>
      </w:r>
      <w:r w:rsidRPr="00BE3B8B">
        <w:rPr>
          <w:szCs w:val="28"/>
        </w:rPr>
        <w:t>поперечные балки с шагом около 1200 мм.</w:t>
      </w:r>
    </w:p>
    <w:p w14:paraId="1260A3A4" w14:textId="77777777" w:rsidR="00ED410A" w:rsidRDefault="00ED410A" w:rsidP="00ED410A">
      <w:pPr>
        <w:pStyle w:val="aaa"/>
        <w:tabs>
          <w:tab w:val="clear" w:pos="360"/>
          <w:tab w:val="left" w:pos="708"/>
        </w:tabs>
        <w:spacing w:line="360" w:lineRule="auto"/>
        <w:ind w:left="0" w:firstLine="720"/>
        <w:jc w:val="both"/>
        <w:rPr>
          <w:szCs w:val="28"/>
        </w:rPr>
      </w:pPr>
      <w:r w:rsidRPr="00BE3B8B">
        <w:rPr>
          <w:szCs w:val="28"/>
        </w:rPr>
        <w:t>Эффективные напольные транспортировочные</w:t>
      </w:r>
      <w:r>
        <w:rPr>
          <w:szCs w:val="28"/>
        </w:rPr>
        <w:t xml:space="preserve"> </w:t>
      </w:r>
      <w:r w:rsidRPr="00BE3B8B">
        <w:rPr>
          <w:szCs w:val="28"/>
        </w:rPr>
        <w:t>системы позволяют одновременно загружать оба</w:t>
      </w:r>
      <w:r>
        <w:rPr>
          <w:szCs w:val="28"/>
        </w:rPr>
        <w:t xml:space="preserve"> </w:t>
      </w:r>
      <w:r w:rsidRPr="00BE3B8B">
        <w:rPr>
          <w:szCs w:val="28"/>
        </w:rPr>
        <w:t>уровня с погрузочной рампы или с пола.</w:t>
      </w:r>
    </w:p>
    <w:p w14:paraId="20728F4A" w14:textId="1F65F1B2" w:rsidR="00ED410A" w:rsidRDefault="00ED410A" w:rsidP="00ED410A">
      <w:pPr>
        <w:pStyle w:val="aaa"/>
        <w:tabs>
          <w:tab w:val="clear" w:pos="360"/>
          <w:tab w:val="left" w:pos="708"/>
        </w:tabs>
        <w:spacing w:line="360" w:lineRule="auto"/>
        <w:ind w:left="0" w:firstLine="720"/>
        <w:jc w:val="both"/>
        <w:rPr>
          <w:szCs w:val="28"/>
        </w:rPr>
      </w:pPr>
      <w:r>
        <w:rPr>
          <w:szCs w:val="28"/>
        </w:rPr>
        <w:t xml:space="preserve">Стоимость одного двухуровневого фургона производства АО «Мосдизайнмаш» составляет 585 тыс.руб. Кроме того, услуги по монтажу данных фургонов на существующий транспорт </w:t>
      </w:r>
      <w:r>
        <w:t>ООО «</w:t>
      </w:r>
      <w:r w:rsidR="005A3202">
        <w:t>Венткомплекс</w:t>
      </w:r>
      <w:r>
        <w:t>»</w:t>
      </w:r>
      <w:r>
        <w:rPr>
          <w:szCs w:val="28"/>
        </w:rPr>
        <w:t xml:space="preserve"> составит 55 тыс.руб.</w:t>
      </w:r>
    </w:p>
    <w:p w14:paraId="65EFD303" w14:textId="0AB9A2B1" w:rsidR="00ED410A" w:rsidRDefault="00ED410A" w:rsidP="00ED410A">
      <w:pPr>
        <w:pStyle w:val="aaa"/>
        <w:tabs>
          <w:tab w:val="clear" w:pos="360"/>
          <w:tab w:val="left" w:pos="708"/>
        </w:tabs>
        <w:spacing w:line="360" w:lineRule="auto"/>
        <w:ind w:left="0" w:firstLine="720"/>
        <w:jc w:val="both"/>
        <w:rPr>
          <w:szCs w:val="28"/>
        </w:rPr>
      </w:pPr>
      <w:r>
        <w:rPr>
          <w:szCs w:val="28"/>
        </w:rPr>
        <w:t>Таким образом, стоимость оборудования 1 единицы автотранспорта</w:t>
      </w:r>
      <w:r w:rsidRPr="00BE3B8B">
        <w:rPr>
          <w:szCs w:val="28"/>
        </w:rPr>
        <w:t xml:space="preserve"> </w:t>
      </w:r>
      <w:r>
        <w:t>ООО «</w:t>
      </w:r>
      <w:r w:rsidR="005A3202">
        <w:t>Венткомплекс</w:t>
      </w:r>
      <w:r>
        <w:t>»</w:t>
      </w:r>
      <w:r>
        <w:rPr>
          <w:szCs w:val="28"/>
        </w:rPr>
        <w:t xml:space="preserve"> составит:</w:t>
      </w:r>
    </w:p>
    <w:p w14:paraId="3C7EFEB8" w14:textId="77777777" w:rsidR="00ED410A" w:rsidRDefault="00ED410A" w:rsidP="00ED410A">
      <w:pPr>
        <w:pStyle w:val="aaa"/>
        <w:tabs>
          <w:tab w:val="clear" w:pos="360"/>
          <w:tab w:val="left" w:pos="708"/>
        </w:tabs>
        <w:spacing w:line="360" w:lineRule="auto"/>
        <w:ind w:left="0" w:firstLine="720"/>
        <w:jc w:val="center"/>
        <w:rPr>
          <w:szCs w:val="28"/>
        </w:rPr>
      </w:pPr>
      <w:r>
        <w:rPr>
          <w:szCs w:val="28"/>
        </w:rPr>
        <w:t>585 + 55 = 640 тыс.руб.</w:t>
      </w:r>
    </w:p>
    <w:p w14:paraId="6EFEB082" w14:textId="77777777" w:rsidR="00ED410A" w:rsidRDefault="00ED410A" w:rsidP="00ED410A">
      <w:pPr>
        <w:pStyle w:val="aaa"/>
        <w:tabs>
          <w:tab w:val="clear" w:pos="360"/>
          <w:tab w:val="left" w:pos="708"/>
        </w:tabs>
        <w:spacing w:line="360" w:lineRule="auto"/>
        <w:ind w:left="0" w:firstLine="720"/>
        <w:jc w:val="both"/>
        <w:rPr>
          <w:szCs w:val="28"/>
        </w:rPr>
      </w:pPr>
      <w:r>
        <w:rPr>
          <w:szCs w:val="28"/>
        </w:rPr>
        <w:lastRenderedPageBreak/>
        <w:t>Предполагается приобрести и установить 8</w:t>
      </w:r>
      <w:r w:rsidRPr="002F25D9">
        <w:rPr>
          <w:szCs w:val="28"/>
        </w:rPr>
        <w:t xml:space="preserve"> </w:t>
      </w:r>
      <w:r>
        <w:rPr>
          <w:szCs w:val="28"/>
        </w:rPr>
        <w:t xml:space="preserve">двухуровневых фургонов. </w:t>
      </w:r>
    </w:p>
    <w:p w14:paraId="2B5ECD8B" w14:textId="728A9014" w:rsidR="007E016A" w:rsidRDefault="00ED410A" w:rsidP="007E016A">
      <w:pPr>
        <w:pStyle w:val="aaa"/>
        <w:tabs>
          <w:tab w:val="clear" w:pos="360"/>
          <w:tab w:val="left" w:pos="708"/>
        </w:tabs>
        <w:spacing w:line="360" w:lineRule="auto"/>
        <w:ind w:left="0" w:firstLine="720"/>
        <w:jc w:val="both"/>
        <w:rPr>
          <w:szCs w:val="28"/>
        </w:rPr>
      </w:pPr>
      <w:r>
        <w:rPr>
          <w:szCs w:val="28"/>
        </w:rPr>
        <w:t xml:space="preserve">Капитальные затраты на реализацию данного мероприятия приведены в таблице </w:t>
      </w:r>
      <w:r w:rsidR="007E016A">
        <w:rPr>
          <w:szCs w:val="28"/>
        </w:rPr>
        <w:t>7</w:t>
      </w:r>
      <w:r>
        <w:rPr>
          <w:szCs w:val="28"/>
        </w:rPr>
        <w:t>.</w:t>
      </w:r>
      <w:r w:rsidR="007E016A" w:rsidRPr="007E016A">
        <w:rPr>
          <w:szCs w:val="28"/>
        </w:rPr>
        <w:t xml:space="preserve"> </w:t>
      </w:r>
      <w:r w:rsidR="007E016A">
        <w:rPr>
          <w:szCs w:val="28"/>
        </w:rPr>
        <w:t>Совокупные затраты на реализацию данного мероприятия составят 5120,0 тыс.руб.</w:t>
      </w:r>
    </w:p>
    <w:p w14:paraId="3BC658FF" w14:textId="6F001DF7" w:rsidR="00ED410A" w:rsidRDefault="00ED410A" w:rsidP="00ED410A">
      <w:pPr>
        <w:pStyle w:val="aaa"/>
        <w:tabs>
          <w:tab w:val="clear" w:pos="360"/>
          <w:tab w:val="left" w:pos="708"/>
        </w:tabs>
        <w:spacing w:line="360" w:lineRule="auto"/>
        <w:ind w:left="0" w:firstLine="720"/>
        <w:jc w:val="both"/>
        <w:rPr>
          <w:szCs w:val="28"/>
        </w:rPr>
      </w:pPr>
    </w:p>
    <w:p w14:paraId="43510C86" w14:textId="77777777" w:rsidR="00ED410A" w:rsidRDefault="00ED410A" w:rsidP="00ED410A">
      <w:pPr>
        <w:spacing w:line="240" w:lineRule="auto"/>
        <w:ind w:firstLine="0"/>
        <w:jc w:val="left"/>
        <w:rPr>
          <w:rFonts w:eastAsia="Times New Roman" w:cs="Times New Roman"/>
          <w:szCs w:val="28"/>
          <w:lang w:eastAsia="ru-RU"/>
        </w:rPr>
      </w:pPr>
      <w:r>
        <w:rPr>
          <w:szCs w:val="28"/>
        </w:rPr>
        <w:br w:type="page"/>
      </w:r>
    </w:p>
    <w:p w14:paraId="175A3B03" w14:textId="50C806D0" w:rsidR="00ED410A" w:rsidRPr="00BE3B8B" w:rsidRDefault="00ED410A" w:rsidP="007E016A">
      <w:pPr>
        <w:pStyle w:val="aaa"/>
        <w:tabs>
          <w:tab w:val="clear" w:pos="360"/>
          <w:tab w:val="left" w:pos="708"/>
        </w:tabs>
        <w:spacing w:line="360" w:lineRule="auto"/>
        <w:ind w:left="0" w:firstLine="0"/>
        <w:jc w:val="both"/>
        <w:rPr>
          <w:szCs w:val="28"/>
        </w:rPr>
      </w:pPr>
      <w:r w:rsidRPr="0006543A">
        <w:rPr>
          <w:color w:val="FF0000"/>
          <w:szCs w:val="28"/>
        </w:rPr>
        <w:lastRenderedPageBreak/>
        <w:t xml:space="preserve">Таблица </w:t>
      </w:r>
      <w:r w:rsidR="007E016A" w:rsidRPr="0006543A">
        <w:rPr>
          <w:color w:val="FF0000"/>
          <w:szCs w:val="28"/>
        </w:rPr>
        <w:t>7</w:t>
      </w:r>
      <w:r w:rsidR="007E016A">
        <w:rPr>
          <w:szCs w:val="28"/>
        </w:rPr>
        <w:t xml:space="preserve"> </w:t>
      </w:r>
      <w:r>
        <w:rPr>
          <w:szCs w:val="28"/>
        </w:rPr>
        <w:t>– Капитальные затраты на реализацию мероприятия по переоборудованию</w:t>
      </w:r>
    </w:p>
    <w:tbl>
      <w:tblPr>
        <w:tblStyle w:val="af3"/>
        <w:tblW w:w="9952" w:type="dxa"/>
        <w:tblInd w:w="108" w:type="dxa"/>
        <w:tblLook w:val="04A0" w:firstRow="1" w:lastRow="0" w:firstColumn="1" w:lastColumn="0" w:noHBand="0" w:noVBand="1"/>
      </w:tblPr>
      <w:tblGrid>
        <w:gridCol w:w="2619"/>
        <w:gridCol w:w="2369"/>
        <w:gridCol w:w="2370"/>
        <w:gridCol w:w="2594"/>
      </w:tblGrid>
      <w:tr w:rsidR="00ED410A" w14:paraId="07EF5849" w14:textId="77777777" w:rsidTr="007E016A">
        <w:trPr>
          <w:trHeight w:val="584"/>
        </w:trPr>
        <w:tc>
          <w:tcPr>
            <w:tcW w:w="2619" w:type="dxa"/>
            <w:vAlign w:val="center"/>
          </w:tcPr>
          <w:p w14:paraId="7B969CC1"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Наименование статьи затрат</w:t>
            </w:r>
          </w:p>
        </w:tc>
        <w:tc>
          <w:tcPr>
            <w:tcW w:w="2369" w:type="dxa"/>
            <w:vAlign w:val="center"/>
          </w:tcPr>
          <w:p w14:paraId="5C08A0EE"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Цена единицы, тыс.руб.</w:t>
            </w:r>
          </w:p>
        </w:tc>
        <w:tc>
          <w:tcPr>
            <w:tcW w:w="2370" w:type="dxa"/>
            <w:vAlign w:val="center"/>
          </w:tcPr>
          <w:p w14:paraId="5212BE60"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Количество, ед.</w:t>
            </w:r>
          </w:p>
        </w:tc>
        <w:tc>
          <w:tcPr>
            <w:tcW w:w="2594" w:type="dxa"/>
            <w:vAlign w:val="center"/>
          </w:tcPr>
          <w:p w14:paraId="341E42A4"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Совокупные затраты, тыс.руб.</w:t>
            </w:r>
          </w:p>
        </w:tc>
      </w:tr>
      <w:tr w:rsidR="00ED410A" w14:paraId="5AFA7BF6" w14:textId="77777777" w:rsidTr="007E016A">
        <w:trPr>
          <w:trHeight w:val="261"/>
        </w:trPr>
        <w:tc>
          <w:tcPr>
            <w:tcW w:w="2619" w:type="dxa"/>
            <w:vAlign w:val="center"/>
          </w:tcPr>
          <w:p w14:paraId="041A9FAC" w14:textId="77777777" w:rsidR="00ED410A" w:rsidRPr="002F25D9" w:rsidRDefault="00ED410A" w:rsidP="00C12DC3">
            <w:pPr>
              <w:pStyle w:val="aaa"/>
              <w:tabs>
                <w:tab w:val="clear" w:pos="360"/>
                <w:tab w:val="left" w:pos="708"/>
              </w:tabs>
              <w:ind w:left="0" w:firstLine="0"/>
              <w:jc w:val="both"/>
              <w:rPr>
                <w:sz w:val="24"/>
                <w:szCs w:val="24"/>
              </w:rPr>
            </w:pPr>
            <w:r>
              <w:rPr>
                <w:sz w:val="24"/>
                <w:szCs w:val="24"/>
              </w:rPr>
              <w:t>Двухуровневый фургон</w:t>
            </w:r>
          </w:p>
        </w:tc>
        <w:tc>
          <w:tcPr>
            <w:tcW w:w="2369" w:type="dxa"/>
            <w:vAlign w:val="center"/>
          </w:tcPr>
          <w:p w14:paraId="0C6C30FA"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585,0</w:t>
            </w:r>
          </w:p>
        </w:tc>
        <w:tc>
          <w:tcPr>
            <w:tcW w:w="2370" w:type="dxa"/>
            <w:vAlign w:val="center"/>
          </w:tcPr>
          <w:p w14:paraId="2D9F8FBC"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8</w:t>
            </w:r>
          </w:p>
        </w:tc>
        <w:tc>
          <w:tcPr>
            <w:tcW w:w="2594" w:type="dxa"/>
            <w:vAlign w:val="center"/>
          </w:tcPr>
          <w:p w14:paraId="5D59D984"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4680,0</w:t>
            </w:r>
          </w:p>
        </w:tc>
      </w:tr>
      <w:tr w:rsidR="00ED410A" w14:paraId="5305EB5A" w14:textId="77777777" w:rsidTr="007E016A">
        <w:trPr>
          <w:trHeight w:val="127"/>
        </w:trPr>
        <w:tc>
          <w:tcPr>
            <w:tcW w:w="2619" w:type="dxa"/>
            <w:vAlign w:val="center"/>
          </w:tcPr>
          <w:p w14:paraId="5672727E" w14:textId="77777777" w:rsidR="00ED410A" w:rsidRPr="002F25D9" w:rsidRDefault="00ED410A" w:rsidP="00C12DC3">
            <w:pPr>
              <w:pStyle w:val="aaa"/>
              <w:tabs>
                <w:tab w:val="clear" w:pos="360"/>
                <w:tab w:val="left" w:pos="708"/>
              </w:tabs>
              <w:ind w:left="0" w:firstLine="0"/>
              <w:jc w:val="both"/>
              <w:rPr>
                <w:sz w:val="24"/>
                <w:szCs w:val="24"/>
              </w:rPr>
            </w:pPr>
            <w:r>
              <w:rPr>
                <w:sz w:val="24"/>
                <w:szCs w:val="24"/>
              </w:rPr>
              <w:t>Затраты на монтаж</w:t>
            </w:r>
          </w:p>
        </w:tc>
        <w:tc>
          <w:tcPr>
            <w:tcW w:w="2369" w:type="dxa"/>
            <w:vAlign w:val="center"/>
          </w:tcPr>
          <w:p w14:paraId="7F9F3BB6"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55,0</w:t>
            </w:r>
          </w:p>
        </w:tc>
        <w:tc>
          <w:tcPr>
            <w:tcW w:w="2370" w:type="dxa"/>
            <w:vAlign w:val="center"/>
          </w:tcPr>
          <w:p w14:paraId="1AC2C38F"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8</w:t>
            </w:r>
          </w:p>
        </w:tc>
        <w:tc>
          <w:tcPr>
            <w:tcW w:w="2594" w:type="dxa"/>
            <w:vAlign w:val="center"/>
          </w:tcPr>
          <w:p w14:paraId="3CD503F7"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440,0</w:t>
            </w:r>
          </w:p>
        </w:tc>
      </w:tr>
      <w:tr w:rsidR="00ED410A" w14:paraId="1D9472AE" w14:textId="77777777" w:rsidTr="007E016A">
        <w:trPr>
          <w:trHeight w:val="131"/>
        </w:trPr>
        <w:tc>
          <w:tcPr>
            <w:tcW w:w="2619" w:type="dxa"/>
            <w:vAlign w:val="center"/>
          </w:tcPr>
          <w:p w14:paraId="2522C69F" w14:textId="77777777" w:rsidR="00ED410A" w:rsidRPr="002F25D9" w:rsidRDefault="00ED410A" w:rsidP="00C12DC3">
            <w:pPr>
              <w:pStyle w:val="aaa"/>
              <w:tabs>
                <w:tab w:val="clear" w:pos="360"/>
                <w:tab w:val="left" w:pos="708"/>
              </w:tabs>
              <w:ind w:left="0" w:firstLine="0"/>
              <w:jc w:val="both"/>
              <w:rPr>
                <w:sz w:val="24"/>
                <w:szCs w:val="24"/>
              </w:rPr>
            </w:pPr>
            <w:r>
              <w:rPr>
                <w:sz w:val="24"/>
                <w:szCs w:val="24"/>
              </w:rPr>
              <w:t>Итого</w:t>
            </w:r>
          </w:p>
        </w:tc>
        <w:tc>
          <w:tcPr>
            <w:tcW w:w="2369" w:type="dxa"/>
            <w:vAlign w:val="center"/>
          </w:tcPr>
          <w:p w14:paraId="422A7CF5"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640,0</w:t>
            </w:r>
          </w:p>
        </w:tc>
        <w:tc>
          <w:tcPr>
            <w:tcW w:w="2370" w:type="dxa"/>
            <w:vAlign w:val="center"/>
          </w:tcPr>
          <w:p w14:paraId="73088982"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w:t>
            </w:r>
          </w:p>
        </w:tc>
        <w:tc>
          <w:tcPr>
            <w:tcW w:w="2594" w:type="dxa"/>
            <w:vAlign w:val="center"/>
          </w:tcPr>
          <w:p w14:paraId="29903D82"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5120,0</w:t>
            </w:r>
          </w:p>
        </w:tc>
      </w:tr>
    </w:tbl>
    <w:p w14:paraId="63003781" w14:textId="77777777" w:rsidR="00ED410A" w:rsidRDefault="00ED410A" w:rsidP="00ED410A">
      <w:pPr>
        <w:pStyle w:val="aaa"/>
        <w:tabs>
          <w:tab w:val="clear" w:pos="360"/>
          <w:tab w:val="left" w:pos="708"/>
        </w:tabs>
        <w:spacing w:line="360" w:lineRule="auto"/>
        <w:ind w:left="0" w:firstLine="720"/>
        <w:jc w:val="both"/>
        <w:rPr>
          <w:szCs w:val="28"/>
        </w:rPr>
      </w:pPr>
    </w:p>
    <w:p w14:paraId="2B445B1D" w14:textId="1F2A543F" w:rsidR="00ED410A" w:rsidRDefault="00ED410A" w:rsidP="00ED410A">
      <w:pPr>
        <w:pStyle w:val="aaa"/>
        <w:tabs>
          <w:tab w:val="clear" w:pos="360"/>
          <w:tab w:val="left" w:pos="708"/>
        </w:tabs>
        <w:spacing w:line="360" w:lineRule="auto"/>
        <w:ind w:left="0" w:firstLine="720"/>
        <w:jc w:val="both"/>
        <w:rPr>
          <w:szCs w:val="28"/>
        </w:rPr>
      </w:pPr>
      <w:r>
        <w:rPr>
          <w:szCs w:val="28"/>
        </w:rPr>
        <w:t xml:space="preserve">Как было отмечено, удельные затраты на транспортное обслуживание у </w:t>
      </w:r>
      <w:r>
        <w:t>ООО «</w:t>
      </w:r>
      <w:r w:rsidR="005A3202">
        <w:t>Венткомплекс</w:t>
      </w:r>
      <w:r>
        <w:t>»</w:t>
      </w:r>
      <w:r>
        <w:rPr>
          <w:szCs w:val="28"/>
        </w:rPr>
        <w:t xml:space="preserve"> составляют:</w:t>
      </w:r>
    </w:p>
    <w:p w14:paraId="7868317C" w14:textId="77777777" w:rsidR="00ED410A" w:rsidRDefault="00ED410A" w:rsidP="00ED410A">
      <w:pPr>
        <w:pStyle w:val="aaa"/>
        <w:tabs>
          <w:tab w:val="clear" w:pos="360"/>
          <w:tab w:val="left" w:pos="708"/>
        </w:tabs>
        <w:spacing w:line="360" w:lineRule="auto"/>
        <w:ind w:left="0" w:firstLine="720"/>
        <w:jc w:val="both"/>
        <w:rPr>
          <w:szCs w:val="28"/>
        </w:rPr>
      </w:pPr>
      <w:r>
        <w:rPr>
          <w:szCs w:val="28"/>
        </w:rPr>
        <w:t>- по поставкам материальных ресурсов – 2,3 руб.</w:t>
      </w:r>
      <w:r w:rsidRPr="00D912AE">
        <w:rPr>
          <w:szCs w:val="28"/>
        </w:rPr>
        <w:t xml:space="preserve"> </w:t>
      </w:r>
      <w:r>
        <w:rPr>
          <w:szCs w:val="28"/>
        </w:rPr>
        <w:t>на один рубль объема поставок;</w:t>
      </w:r>
    </w:p>
    <w:p w14:paraId="503F6CF7" w14:textId="77777777" w:rsidR="00ED410A" w:rsidRPr="001D1ACB" w:rsidRDefault="00ED410A" w:rsidP="00ED410A">
      <w:pPr>
        <w:pStyle w:val="aaa"/>
        <w:tabs>
          <w:tab w:val="clear" w:pos="360"/>
          <w:tab w:val="left" w:pos="708"/>
        </w:tabs>
        <w:spacing w:line="360" w:lineRule="auto"/>
        <w:ind w:left="0" w:firstLine="720"/>
        <w:jc w:val="both"/>
        <w:rPr>
          <w:szCs w:val="28"/>
        </w:rPr>
      </w:pPr>
      <w:r>
        <w:rPr>
          <w:szCs w:val="28"/>
        </w:rPr>
        <w:t>- по поставкам продукции - 0,2 руб.</w:t>
      </w:r>
    </w:p>
    <w:p w14:paraId="2C441094" w14:textId="11FF54E3" w:rsidR="00ED410A" w:rsidRDefault="00ED410A" w:rsidP="00ED410A">
      <w:pPr>
        <w:pStyle w:val="aaa"/>
        <w:tabs>
          <w:tab w:val="clear" w:pos="360"/>
          <w:tab w:val="left" w:pos="708"/>
        </w:tabs>
        <w:spacing w:line="360" w:lineRule="auto"/>
        <w:ind w:left="0" w:firstLine="720"/>
        <w:jc w:val="both"/>
        <w:rPr>
          <w:szCs w:val="28"/>
        </w:rPr>
      </w:pPr>
      <w:r>
        <w:rPr>
          <w:szCs w:val="28"/>
        </w:rPr>
        <w:t xml:space="preserve">Доставка материальных ресурсов от поставщиков характеризуется высоким уровнем затрат, что в конечном итоге, снижает эффективность деятельности </w:t>
      </w:r>
      <w:r>
        <w:t>ООО «</w:t>
      </w:r>
      <w:r w:rsidR="005A3202">
        <w:t>Венткомплекс</w:t>
      </w:r>
      <w:r>
        <w:t>»</w:t>
      </w:r>
      <w:r>
        <w:rPr>
          <w:szCs w:val="28"/>
        </w:rPr>
        <w:t>. Для ее повышения предлагается усовершенствовать транспортную логистику данного предприятия путем замены работы собственного транспорта по доставке материальных ресурсов на услуги транспортной компании.</w:t>
      </w:r>
    </w:p>
    <w:p w14:paraId="4A3CD73B" w14:textId="645F1E35" w:rsidR="00ED410A" w:rsidRDefault="00ED410A" w:rsidP="00ED410A">
      <w:pPr>
        <w:pStyle w:val="aaa"/>
        <w:tabs>
          <w:tab w:val="clear" w:pos="360"/>
          <w:tab w:val="left" w:pos="708"/>
        </w:tabs>
        <w:spacing w:line="360" w:lineRule="auto"/>
        <w:ind w:left="0" w:firstLine="720"/>
        <w:jc w:val="both"/>
        <w:rPr>
          <w:szCs w:val="28"/>
        </w:rPr>
      </w:pPr>
      <w:r>
        <w:rPr>
          <w:szCs w:val="28"/>
        </w:rPr>
        <w:t xml:space="preserve">В таблице </w:t>
      </w:r>
      <w:r w:rsidR="007E016A">
        <w:rPr>
          <w:szCs w:val="28"/>
        </w:rPr>
        <w:t>8</w:t>
      </w:r>
      <w:r>
        <w:rPr>
          <w:szCs w:val="28"/>
        </w:rPr>
        <w:t xml:space="preserve"> отражены данные о деятельности транспорта </w:t>
      </w:r>
      <w:r>
        <w:t>ООО «</w:t>
      </w:r>
      <w:r w:rsidR="005A3202">
        <w:t>Венткомплекс</w:t>
      </w:r>
      <w:r>
        <w:t>»</w:t>
      </w:r>
      <w:r>
        <w:rPr>
          <w:szCs w:val="28"/>
        </w:rPr>
        <w:t xml:space="preserve"> по доставке материальных ресурсов от поставщиков за 2020 год.</w:t>
      </w:r>
    </w:p>
    <w:p w14:paraId="1B19C7A1" w14:textId="26C9EDDD" w:rsidR="00ED410A" w:rsidRPr="0006543A" w:rsidRDefault="0006543A" w:rsidP="00ED410A">
      <w:pPr>
        <w:pStyle w:val="aaa"/>
        <w:tabs>
          <w:tab w:val="clear" w:pos="360"/>
          <w:tab w:val="left" w:pos="708"/>
        </w:tabs>
        <w:spacing w:line="360" w:lineRule="auto"/>
        <w:ind w:left="0" w:firstLine="0"/>
        <w:rPr>
          <w:color w:val="4472C4" w:themeColor="accent1"/>
          <w:szCs w:val="28"/>
        </w:rPr>
      </w:pPr>
      <w:r w:rsidRPr="0006543A">
        <w:rPr>
          <w:color w:val="4472C4" w:themeColor="accent1"/>
          <w:szCs w:val="28"/>
        </w:rPr>
        <w:t>Пробел</w:t>
      </w:r>
      <w:r>
        <w:rPr>
          <w:color w:val="4472C4" w:themeColor="accent1"/>
          <w:szCs w:val="28"/>
        </w:rPr>
        <w:t>а не должно быть</w:t>
      </w:r>
    </w:p>
    <w:p w14:paraId="3A11F89D" w14:textId="4611BAA0" w:rsidR="00ED410A" w:rsidRPr="0006543A" w:rsidRDefault="00ED410A" w:rsidP="007E016A">
      <w:pPr>
        <w:pStyle w:val="aaa"/>
        <w:tabs>
          <w:tab w:val="clear" w:pos="360"/>
          <w:tab w:val="left" w:pos="708"/>
        </w:tabs>
        <w:spacing w:line="360" w:lineRule="auto"/>
        <w:ind w:left="0" w:firstLine="0"/>
        <w:jc w:val="both"/>
        <w:rPr>
          <w:color w:val="FF0000"/>
          <w:szCs w:val="28"/>
        </w:rPr>
      </w:pPr>
      <w:r w:rsidRPr="0006543A">
        <w:rPr>
          <w:color w:val="FF0000"/>
          <w:szCs w:val="28"/>
        </w:rPr>
        <w:t xml:space="preserve">Таблица </w:t>
      </w:r>
      <w:r w:rsidR="007E016A" w:rsidRPr="0006543A">
        <w:rPr>
          <w:color w:val="FF0000"/>
          <w:szCs w:val="28"/>
        </w:rPr>
        <w:t>8</w:t>
      </w:r>
      <w:r w:rsidRPr="0006543A">
        <w:rPr>
          <w:color w:val="FF0000"/>
          <w:szCs w:val="28"/>
        </w:rPr>
        <w:t xml:space="preserve"> – </w:t>
      </w:r>
      <w:r w:rsidRPr="0006543A">
        <w:rPr>
          <w:szCs w:val="28"/>
        </w:rPr>
        <w:t xml:space="preserve">Данные о деятельности транспорта </w:t>
      </w:r>
      <w:r w:rsidRPr="0006543A">
        <w:t>ООО «</w:t>
      </w:r>
      <w:r w:rsidR="005A3202" w:rsidRPr="0006543A">
        <w:t>Венткомплекс</w:t>
      </w:r>
      <w:r w:rsidRPr="0006543A">
        <w:t>»</w:t>
      </w:r>
      <w:r w:rsidRPr="0006543A">
        <w:rPr>
          <w:szCs w:val="28"/>
        </w:rPr>
        <w:t xml:space="preserve"> по доставке материальных ресурсов от поставщиков за 2020 го</w:t>
      </w:r>
      <w:r w:rsidRPr="00FF265D">
        <w:rPr>
          <w:color w:val="4472C4" w:themeColor="accent1"/>
          <w:szCs w:val="28"/>
        </w:rPr>
        <w:t>д</w:t>
      </w:r>
      <w:r w:rsidR="00FF265D" w:rsidRPr="00FF265D">
        <w:rPr>
          <w:color w:val="4472C4" w:themeColor="accent1"/>
          <w:szCs w:val="28"/>
        </w:rPr>
        <w:t xml:space="preserve"> (межстрочный интервал в табл)</w:t>
      </w:r>
    </w:p>
    <w:tbl>
      <w:tblPr>
        <w:tblStyle w:val="af3"/>
        <w:tblW w:w="0" w:type="auto"/>
        <w:tblInd w:w="108" w:type="dxa"/>
        <w:tblLook w:val="04A0" w:firstRow="1" w:lastRow="0" w:firstColumn="1" w:lastColumn="0" w:noHBand="0" w:noVBand="1"/>
      </w:tblPr>
      <w:tblGrid>
        <w:gridCol w:w="3998"/>
        <w:gridCol w:w="1748"/>
        <w:gridCol w:w="1867"/>
        <w:gridCol w:w="1868"/>
      </w:tblGrid>
      <w:tr w:rsidR="00ED410A" w14:paraId="344BA7FE" w14:textId="77777777" w:rsidTr="00C12DC3">
        <w:tc>
          <w:tcPr>
            <w:tcW w:w="3998" w:type="dxa"/>
          </w:tcPr>
          <w:p w14:paraId="5E7B7C65" w14:textId="77777777" w:rsidR="00ED410A" w:rsidRPr="00FA5822" w:rsidRDefault="00ED410A" w:rsidP="00C12DC3">
            <w:pPr>
              <w:pStyle w:val="aaa"/>
              <w:tabs>
                <w:tab w:val="clear" w:pos="360"/>
                <w:tab w:val="left" w:pos="708"/>
              </w:tabs>
              <w:ind w:left="0" w:firstLine="0"/>
              <w:jc w:val="center"/>
              <w:rPr>
                <w:sz w:val="24"/>
                <w:szCs w:val="24"/>
              </w:rPr>
            </w:pPr>
            <w:r w:rsidRPr="00FA5822">
              <w:rPr>
                <w:sz w:val="24"/>
                <w:szCs w:val="24"/>
              </w:rPr>
              <w:t>Наименование поставщика</w:t>
            </w:r>
          </w:p>
        </w:tc>
        <w:tc>
          <w:tcPr>
            <w:tcW w:w="1748" w:type="dxa"/>
          </w:tcPr>
          <w:p w14:paraId="426014F8" w14:textId="77777777" w:rsidR="00ED410A" w:rsidRPr="00FA5822" w:rsidRDefault="00ED410A" w:rsidP="00C12DC3">
            <w:pPr>
              <w:pStyle w:val="aaa"/>
              <w:tabs>
                <w:tab w:val="clear" w:pos="360"/>
                <w:tab w:val="left" w:pos="708"/>
              </w:tabs>
              <w:ind w:left="0" w:firstLine="0"/>
              <w:jc w:val="center"/>
              <w:rPr>
                <w:sz w:val="24"/>
                <w:szCs w:val="24"/>
              </w:rPr>
            </w:pPr>
            <w:r w:rsidRPr="00FA5822">
              <w:rPr>
                <w:sz w:val="24"/>
                <w:szCs w:val="24"/>
              </w:rPr>
              <w:t>Расстояние до поставщика, км</w:t>
            </w:r>
          </w:p>
        </w:tc>
        <w:tc>
          <w:tcPr>
            <w:tcW w:w="1867" w:type="dxa"/>
          </w:tcPr>
          <w:p w14:paraId="7B11459B" w14:textId="77777777" w:rsidR="00ED410A" w:rsidRPr="00FA5822" w:rsidRDefault="00ED410A" w:rsidP="00C12DC3">
            <w:pPr>
              <w:pStyle w:val="aaa"/>
              <w:tabs>
                <w:tab w:val="clear" w:pos="360"/>
                <w:tab w:val="left" w:pos="708"/>
              </w:tabs>
              <w:ind w:left="0" w:firstLine="0"/>
              <w:jc w:val="center"/>
              <w:rPr>
                <w:sz w:val="24"/>
                <w:szCs w:val="24"/>
              </w:rPr>
            </w:pPr>
            <w:r w:rsidRPr="00FA5822">
              <w:rPr>
                <w:sz w:val="24"/>
                <w:szCs w:val="24"/>
              </w:rPr>
              <w:t>Объем перевезенных грузов, т</w:t>
            </w:r>
          </w:p>
        </w:tc>
        <w:tc>
          <w:tcPr>
            <w:tcW w:w="1868" w:type="dxa"/>
          </w:tcPr>
          <w:p w14:paraId="60A85181" w14:textId="77777777" w:rsidR="00ED410A" w:rsidRPr="00FA5822" w:rsidRDefault="00ED410A" w:rsidP="00C12DC3">
            <w:pPr>
              <w:pStyle w:val="aaa"/>
              <w:tabs>
                <w:tab w:val="clear" w:pos="360"/>
                <w:tab w:val="left" w:pos="708"/>
              </w:tabs>
              <w:ind w:left="0" w:firstLine="0"/>
              <w:jc w:val="center"/>
              <w:rPr>
                <w:sz w:val="24"/>
                <w:szCs w:val="24"/>
              </w:rPr>
            </w:pPr>
            <w:r w:rsidRPr="00FA5822">
              <w:rPr>
                <w:sz w:val="24"/>
                <w:szCs w:val="24"/>
              </w:rPr>
              <w:t>Величина грузооборота, т-км</w:t>
            </w:r>
          </w:p>
        </w:tc>
      </w:tr>
      <w:tr w:rsidR="00ED410A" w14:paraId="378E274D" w14:textId="77777777" w:rsidTr="00C12DC3">
        <w:trPr>
          <w:trHeight w:val="275"/>
        </w:trPr>
        <w:tc>
          <w:tcPr>
            <w:tcW w:w="3998" w:type="dxa"/>
          </w:tcPr>
          <w:p w14:paraId="557884DA" w14:textId="77777777" w:rsidR="00ED410A" w:rsidRPr="00FA5822" w:rsidRDefault="00ED410A" w:rsidP="00C12DC3">
            <w:pPr>
              <w:pStyle w:val="aaa"/>
              <w:tabs>
                <w:tab w:val="clear" w:pos="360"/>
                <w:tab w:val="left" w:pos="708"/>
              </w:tabs>
              <w:ind w:left="0" w:firstLine="0"/>
              <w:rPr>
                <w:sz w:val="24"/>
                <w:szCs w:val="24"/>
              </w:rPr>
            </w:pPr>
            <w:r>
              <w:rPr>
                <w:sz w:val="24"/>
                <w:szCs w:val="24"/>
              </w:rPr>
              <w:t>ООО «ИнСталь»</w:t>
            </w:r>
          </w:p>
        </w:tc>
        <w:tc>
          <w:tcPr>
            <w:tcW w:w="1748" w:type="dxa"/>
          </w:tcPr>
          <w:p w14:paraId="0B8D8746"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17</w:t>
            </w:r>
          </w:p>
        </w:tc>
        <w:tc>
          <w:tcPr>
            <w:tcW w:w="1867" w:type="dxa"/>
            <w:vAlign w:val="center"/>
          </w:tcPr>
          <w:p w14:paraId="4F8B475E"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655,2</w:t>
            </w:r>
          </w:p>
        </w:tc>
        <w:tc>
          <w:tcPr>
            <w:tcW w:w="1868" w:type="dxa"/>
            <w:vAlign w:val="center"/>
          </w:tcPr>
          <w:p w14:paraId="2D3DD12B"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22276,8</w:t>
            </w:r>
          </w:p>
        </w:tc>
      </w:tr>
      <w:tr w:rsidR="00ED410A" w14:paraId="503708AC" w14:textId="77777777" w:rsidTr="00C12DC3">
        <w:tc>
          <w:tcPr>
            <w:tcW w:w="3998" w:type="dxa"/>
          </w:tcPr>
          <w:p w14:paraId="63869627" w14:textId="77777777" w:rsidR="00ED410A" w:rsidRPr="00FA5822" w:rsidRDefault="00ED410A" w:rsidP="00C12DC3">
            <w:pPr>
              <w:pStyle w:val="aaa"/>
              <w:tabs>
                <w:tab w:val="clear" w:pos="360"/>
                <w:tab w:val="left" w:pos="708"/>
              </w:tabs>
              <w:ind w:left="0" w:firstLine="0"/>
              <w:rPr>
                <w:sz w:val="24"/>
                <w:szCs w:val="24"/>
              </w:rPr>
            </w:pPr>
            <w:r>
              <w:rPr>
                <w:sz w:val="24"/>
                <w:szCs w:val="24"/>
              </w:rPr>
              <w:t>ООО «Комплекссталь»</w:t>
            </w:r>
          </w:p>
        </w:tc>
        <w:tc>
          <w:tcPr>
            <w:tcW w:w="1748" w:type="dxa"/>
          </w:tcPr>
          <w:p w14:paraId="3D3B4690"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10</w:t>
            </w:r>
          </w:p>
        </w:tc>
        <w:tc>
          <w:tcPr>
            <w:tcW w:w="1867" w:type="dxa"/>
            <w:vAlign w:val="center"/>
          </w:tcPr>
          <w:p w14:paraId="260EC779"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752,8</w:t>
            </w:r>
          </w:p>
        </w:tc>
        <w:tc>
          <w:tcPr>
            <w:tcW w:w="1868" w:type="dxa"/>
            <w:vAlign w:val="center"/>
          </w:tcPr>
          <w:p w14:paraId="20073989"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15056,0</w:t>
            </w:r>
          </w:p>
        </w:tc>
      </w:tr>
      <w:tr w:rsidR="00ED410A" w14:paraId="74B1D6E7" w14:textId="77777777" w:rsidTr="00C12DC3">
        <w:tc>
          <w:tcPr>
            <w:tcW w:w="3998" w:type="dxa"/>
          </w:tcPr>
          <w:p w14:paraId="6A548865" w14:textId="77777777" w:rsidR="00ED410A" w:rsidRPr="00FA5822" w:rsidRDefault="00ED410A" w:rsidP="00C12DC3">
            <w:pPr>
              <w:pStyle w:val="aaa"/>
              <w:tabs>
                <w:tab w:val="clear" w:pos="360"/>
                <w:tab w:val="left" w:pos="708"/>
              </w:tabs>
              <w:ind w:left="0" w:firstLine="0"/>
              <w:rPr>
                <w:sz w:val="24"/>
                <w:szCs w:val="24"/>
              </w:rPr>
            </w:pPr>
            <w:r>
              <w:rPr>
                <w:sz w:val="24"/>
                <w:szCs w:val="24"/>
              </w:rPr>
              <w:t xml:space="preserve">ООО «Сталь» </w:t>
            </w:r>
          </w:p>
        </w:tc>
        <w:tc>
          <w:tcPr>
            <w:tcW w:w="1748" w:type="dxa"/>
          </w:tcPr>
          <w:p w14:paraId="480189B2"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211</w:t>
            </w:r>
          </w:p>
        </w:tc>
        <w:tc>
          <w:tcPr>
            <w:tcW w:w="1867" w:type="dxa"/>
            <w:vAlign w:val="center"/>
          </w:tcPr>
          <w:p w14:paraId="7E0C46EE"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655,3</w:t>
            </w:r>
          </w:p>
        </w:tc>
        <w:tc>
          <w:tcPr>
            <w:tcW w:w="1868" w:type="dxa"/>
            <w:vAlign w:val="center"/>
          </w:tcPr>
          <w:p w14:paraId="380A0D6D"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276536,6</w:t>
            </w:r>
          </w:p>
        </w:tc>
      </w:tr>
      <w:tr w:rsidR="00ED410A" w14:paraId="4B693CA9" w14:textId="77777777" w:rsidTr="00C12DC3">
        <w:tc>
          <w:tcPr>
            <w:tcW w:w="3998" w:type="dxa"/>
          </w:tcPr>
          <w:p w14:paraId="658E409F" w14:textId="77777777" w:rsidR="00ED410A" w:rsidRPr="00FA5822" w:rsidRDefault="00ED410A" w:rsidP="00C12DC3">
            <w:pPr>
              <w:pStyle w:val="aaa"/>
              <w:tabs>
                <w:tab w:val="clear" w:pos="360"/>
                <w:tab w:val="left" w:pos="708"/>
              </w:tabs>
              <w:ind w:left="0" w:firstLine="0"/>
              <w:rPr>
                <w:sz w:val="24"/>
                <w:szCs w:val="24"/>
              </w:rPr>
            </w:pPr>
            <w:r>
              <w:rPr>
                <w:sz w:val="24"/>
                <w:szCs w:val="24"/>
              </w:rPr>
              <w:t xml:space="preserve">АО «ММК-Метиз» </w:t>
            </w:r>
          </w:p>
        </w:tc>
        <w:tc>
          <w:tcPr>
            <w:tcW w:w="1748" w:type="dxa"/>
          </w:tcPr>
          <w:p w14:paraId="1D51F266"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515</w:t>
            </w:r>
          </w:p>
        </w:tc>
        <w:tc>
          <w:tcPr>
            <w:tcW w:w="1867" w:type="dxa"/>
            <w:vAlign w:val="center"/>
          </w:tcPr>
          <w:p w14:paraId="6BCCF657"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204,7</w:t>
            </w:r>
          </w:p>
        </w:tc>
        <w:tc>
          <w:tcPr>
            <w:tcW w:w="1868" w:type="dxa"/>
            <w:vAlign w:val="center"/>
          </w:tcPr>
          <w:p w14:paraId="311345CB"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210841,0</w:t>
            </w:r>
          </w:p>
        </w:tc>
      </w:tr>
      <w:tr w:rsidR="00ED410A" w14:paraId="1F34D83F" w14:textId="77777777" w:rsidTr="00C12DC3">
        <w:tc>
          <w:tcPr>
            <w:tcW w:w="3998" w:type="dxa"/>
          </w:tcPr>
          <w:p w14:paraId="1F48F6EA" w14:textId="77777777" w:rsidR="00ED410A" w:rsidRPr="00FA5822" w:rsidRDefault="00ED410A" w:rsidP="00C12DC3">
            <w:pPr>
              <w:pStyle w:val="aaa"/>
              <w:tabs>
                <w:tab w:val="clear" w:pos="360"/>
                <w:tab w:val="left" w:pos="708"/>
              </w:tabs>
              <w:ind w:left="0" w:firstLine="0"/>
              <w:rPr>
                <w:sz w:val="24"/>
                <w:szCs w:val="24"/>
              </w:rPr>
            </w:pPr>
            <w:r>
              <w:rPr>
                <w:sz w:val="24"/>
                <w:szCs w:val="24"/>
              </w:rPr>
              <w:t>ООО «СК-Фастенерс»</w:t>
            </w:r>
          </w:p>
        </w:tc>
        <w:tc>
          <w:tcPr>
            <w:tcW w:w="1748" w:type="dxa"/>
          </w:tcPr>
          <w:p w14:paraId="4D35287A"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1850</w:t>
            </w:r>
          </w:p>
        </w:tc>
        <w:tc>
          <w:tcPr>
            <w:tcW w:w="1867" w:type="dxa"/>
            <w:vAlign w:val="center"/>
          </w:tcPr>
          <w:p w14:paraId="0B5EB660"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166,0</w:t>
            </w:r>
          </w:p>
        </w:tc>
        <w:tc>
          <w:tcPr>
            <w:tcW w:w="1868" w:type="dxa"/>
            <w:vAlign w:val="center"/>
          </w:tcPr>
          <w:p w14:paraId="4B87437C"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614200,0</w:t>
            </w:r>
          </w:p>
        </w:tc>
      </w:tr>
      <w:tr w:rsidR="00ED410A" w14:paraId="6FB1E43B" w14:textId="77777777" w:rsidTr="00C12DC3">
        <w:tc>
          <w:tcPr>
            <w:tcW w:w="3998" w:type="dxa"/>
          </w:tcPr>
          <w:p w14:paraId="4958A774" w14:textId="77777777" w:rsidR="00ED410A" w:rsidRPr="00FA5822" w:rsidRDefault="00ED410A" w:rsidP="00C12DC3">
            <w:pPr>
              <w:pStyle w:val="aaa"/>
              <w:tabs>
                <w:tab w:val="clear" w:pos="360"/>
                <w:tab w:val="left" w:pos="708"/>
              </w:tabs>
              <w:ind w:left="0" w:firstLine="0"/>
              <w:rPr>
                <w:sz w:val="24"/>
                <w:szCs w:val="24"/>
              </w:rPr>
            </w:pPr>
            <w:r>
              <w:rPr>
                <w:sz w:val="24"/>
                <w:szCs w:val="24"/>
              </w:rPr>
              <w:t>ООО «ПТК Техкрепеж»</w:t>
            </w:r>
          </w:p>
        </w:tc>
        <w:tc>
          <w:tcPr>
            <w:tcW w:w="1748" w:type="dxa"/>
          </w:tcPr>
          <w:p w14:paraId="691CDA51"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367</w:t>
            </w:r>
          </w:p>
        </w:tc>
        <w:tc>
          <w:tcPr>
            <w:tcW w:w="1867" w:type="dxa"/>
            <w:vAlign w:val="center"/>
          </w:tcPr>
          <w:p w14:paraId="12F032B7"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399,7</w:t>
            </w:r>
          </w:p>
        </w:tc>
        <w:tc>
          <w:tcPr>
            <w:tcW w:w="1868" w:type="dxa"/>
            <w:vAlign w:val="center"/>
          </w:tcPr>
          <w:p w14:paraId="23D64F6E"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293379,8</w:t>
            </w:r>
          </w:p>
        </w:tc>
      </w:tr>
      <w:tr w:rsidR="00ED410A" w14:paraId="0FA3BCDB" w14:textId="77777777" w:rsidTr="00C12DC3">
        <w:tc>
          <w:tcPr>
            <w:tcW w:w="3998" w:type="dxa"/>
          </w:tcPr>
          <w:p w14:paraId="168DB142" w14:textId="77777777" w:rsidR="00ED410A" w:rsidRDefault="00ED410A" w:rsidP="00C12DC3">
            <w:pPr>
              <w:pStyle w:val="aaa"/>
              <w:tabs>
                <w:tab w:val="clear" w:pos="360"/>
                <w:tab w:val="left" w:pos="708"/>
              </w:tabs>
              <w:ind w:left="0" w:firstLine="0"/>
              <w:rPr>
                <w:sz w:val="24"/>
                <w:szCs w:val="24"/>
                <w:lang w:eastAsia="en-US"/>
              </w:rPr>
            </w:pPr>
            <w:r>
              <w:rPr>
                <w:sz w:val="24"/>
                <w:szCs w:val="24"/>
                <w:lang w:eastAsia="en-US"/>
              </w:rPr>
              <w:t xml:space="preserve">АО «Промоборудование» </w:t>
            </w:r>
          </w:p>
        </w:tc>
        <w:tc>
          <w:tcPr>
            <w:tcW w:w="1748" w:type="dxa"/>
          </w:tcPr>
          <w:p w14:paraId="54D5F456"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997</w:t>
            </w:r>
          </w:p>
        </w:tc>
        <w:tc>
          <w:tcPr>
            <w:tcW w:w="1867" w:type="dxa"/>
            <w:vAlign w:val="center"/>
          </w:tcPr>
          <w:p w14:paraId="2F0B6C66"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468,7</w:t>
            </w:r>
          </w:p>
        </w:tc>
        <w:tc>
          <w:tcPr>
            <w:tcW w:w="1868" w:type="dxa"/>
            <w:vAlign w:val="center"/>
          </w:tcPr>
          <w:p w14:paraId="644A40C5"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934587,8</w:t>
            </w:r>
          </w:p>
        </w:tc>
      </w:tr>
      <w:tr w:rsidR="00ED410A" w14:paraId="66939E84" w14:textId="77777777" w:rsidTr="00C12DC3">
        <w:tc>
          <w:tcPr>
            <w:tcW w:w="3998" w:type="dxa"/>
          </w:tcPr>
          <w:p w14:paraId="1790D7A1" w14:textId="77777777" w:rsidR="00ED410A" w:rsidRDefault="00ED410A" w:rsidP="00C12DC3">
            <w:pPr>
              <w:pStyle w:val="aaa"/>
              <w:tabs>
                <w:tab w:val="clear" w:pos="360"/>
                <w:tab w:val="left" w:pos="708"/>
              </w:tabs>
              <w:ind w:left="0" w:firstLine="0"/>
              <w:rPr>
                <w:sz w:val="24"/>
                <w:szCs w:val="24"/>
                <w:lang w:eastAsia="en-US"/>
              </w:rPr>
            </w:pPr>
            <w:r>
              <w:rPr>
                <w:sz w:val="24"/>
                <w:szCs w:val="24"/>
                <w:lang w:eastAsia="en-US"/>
              </w:rPr>
              <w:t xml:space="preserve">АО «Техэкспресс» </w:t>
            </w:r>
          </w:p>
        </w:tc>
        <w:tc>
          <w:tcPr>
            <w:tcW w:w="1748" w:type="dxa"/>
          </w:tcPr>
          <w:p w14:paraId="2AAD0C90"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1341</w:t>
            </w:r>
          </w:p>
        </w:tc>
        <w:tc>
          <w:tcPr>
            <w:tcW w:w="1867" w:type="dxa"/>
            <w:vAlign w:val="center"/>
          </w:tcPr>
          <w:p w14:paraId="4BC7B851"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636,7</w:t>
            </w:r>
          </w:p>
        </w:tc>
        <w:tc>
          <w:tcPr>
            <w:tcW w:w="1868" w:type="dxa"/>
            <w:vAlign w:val="center"/>
          </w:tcPr>
          <w:p w14:paraId="47F6EA9F"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1707629,4</w:t>
            </w:r>
          </w:p>
        </w:tc>
      </w:tr>
      <w:tr w:rsidR="00ED410A" w14:paraId="42A307E8" w14:textId="77777777" w:rsidTr="00C12DC3">
        <w:tc>
          <w:tcPr>
            <w:tcW w:w="3998" w:type="dxa"/>
          </w:tcPr>
          <w:p w14:paraId="4835161A" w14:textId="77777777" w:rsidR="00ED410A" w:rsidRDefault="00ED410A" w:rsidP="00C12DC3">
            <w:pPr>
              <w:pStyle w:val="aaa"/>
              <w:tabs>
                <w:tab w:val="clear" w:pos="360"/>
                <w:tab w:val="left" w:pos="708"/>
              </w:tabs>
              <w:ind w:left="0" w:firstLine="0"/>
              <w:rPr>
                <w:sz w:val="24"/>
                <w:szCs w:val="24"/>
                <w:lang w:eastAsia="en-US"/>
              </w:rPr>
            </w:pPr>
            <w:r>
              <w:rPr>
                <w:sz w:val="24"/>
                <w:szCs w:val="24"/>
                <w:lang w:eastAsia="en-US"/>
              </w:rPr>
              <w:t>Всего</w:t>
            </w:r>
          </w:p>
        </w:tc>
        <w:tc>
          <w:tcPr>
            <w:tcW w:w="1748" w:type="dxa"/>
          </w:tcPr>
          <w:p w14:paraId="379DCFB8"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w:t>
            </w:r>
          </w:p>
        </w:tc>
        <w:tc>
          <w:tcPr>
            <w:tcW w:w="1867" w:type="dxa"/>
            <w:vAlign w:val="center"/>
          </w:tcPr>
          <w:p w14:paraId="3C368B61"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3939,1</w:t>
            </w:r>
          </w:p>
        </w:tc>
        <w:tc>
          <w:tcPr>
            <w:tcW w:w="1868" w:type="dxa"/>
            <w:vAlign w:val="center"/>
          </w:tcPr>
          <w:p w14:paraId="138DD14C"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4074507,4</w:t>
            </w:r>
          </w:p>
        </w:tc>
      </w:tr>
      <w:tr w:rsidR="00ED410A" w14:paraId="0E9D1979" w14:textId="77777777" w:rsidTr="00C12DC3">
        <w:tc>
          <w:tcPr>
            <w:tcW w:w="3998" w:type="dxa"/>
          </w:tcPr>
          <w:p w14:paraId="03732B13" w14:textId="77777777" w:rsidR="00ED410A" w:rsidRDefault="00ED410A" w:rsidP="00C12DC3">
            <w:pPr>
              <w:pStyle w:val="aaa"/>
              <w:tabs>
                <w:tab w:val="clear" w:pos="360"/>
                <w:tab w:val="left" w:pos="708"/>
              </w:tabs>
              <w:ind w:left="0" w:firstLine="0"/>
              <w:rPr>
                <w:sz w:val="24"/>
                <w:szCs w:val="24"/>
                <w:lang w:eastAsia="en-US"/>
              </w:rPr>
            </w:pPr>
            <w:r>
              <w:rPr>
                <w:sz w:val="24"/>
                <w:szCs w:val="24"/>
                <w:lang w:eastAsia="en-US"/>
              </w:rPr>
              <w:t>Среднее значение</w:t>
            </w:r>
          </w:p>
        </w:tc>
        <w:tc>
          <w:tcPr>
            <w:tcW w:w="1748" w:type="dxa"/>
          </w:tcPr>
          <w:p w14:paraId="74481891"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w:t>
            </w:r>
          </w:p>
        </w:tc>
        <w:tc>
          <w:tcPr>
            <w:tcW w:w="1867" w:type="dxa"/>
            <w:vAlign w:val="center"/>
          </w:tcPr>
          <w:p w14:paraId="0CE37A60"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492,4</w:t>
            </w:r>
          </w:p>
        </w:tc>
        <w:tc>
          <w:tcPr>
            <w:tcW w:w="1868" w:type="dxa"/>
            <w:vAlign w:val="center"/>
          </w:tcPr>
          <w:p w14:paraId="0DDA668E"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509313,4</w:t>
            </w:r>
          </w:p>
        </w:tc>
      </w:tr>
    </w:tbl>
    <w:p w14:paraId="3BE7002A" w14:textId="77777777" w:rsidR="00ED410A" w:rsidRPr="001D1ACB" w:rsidRDefault="00ED410A" w:rsidP="00ED410A">
      <w:pPr>
        <w:pStyle w:val="aaa"/>
        <w:tabs>
          <w:tab w:val="clear" w:pos="360"/>
          <w:tab w:val="left" w:pos="708"/>
        </w:tabs>
        <w:spacing w:line="360" w:lineRule="auto"/>
        <w:ind w:left="0" w:firstLine="0"/>
        <w:jc w:val="both"/>
        <w:rPr>
          <w:szCs w:val="28"/>
        </w:rPr>
      </w:pPr>
    </w:p>
    <w:p w14:paraId="27FE107E" w14:textId="1A769C5A" w:rsidR="00ED410A" w:rsidRDefault="00ED410A" w:rsidP="00ED410A">
      <w:pPr>
        <w:pStyle w:val="aaa"/>
        <w:tabs>
          <w:tab w:val="clear" w:pos="360"/>
          <w:tab w:val="left" w:pos="708"/>
        </w:tabs>
        <w:spacing w:line="360" w:lineRule="auto"/>
        <w:ind w:left="0" w:firstLine="720"/>
        <w:jc w:val="both"/>
        <w:rPr>
          <w:szCs w:val="28"/>
        </w:rPr>
      </w:pPr>
      <w:r>
        <w:rPr>
          <w:szCs w:val="28"/>
        </w:rPr>
        <w:lastRenderedPageBreak/>
        <w:t xml:space="preserve">В таблице </w:t>
      </w:r>
      <w:r w:rsidR="007E016A">
        <w:rPr>
          <w:szCs w:val="28"/>
        </w:rPr>
        <w:t>8</w:t>
      </w:r>
      <w:r>
        <w:rPr>
          <w:szCs w:val="28"/>
        </w:rPr>
        <w:t xml:space="preserve"> величина грузооборота рассчитывается по формуле (2):</w:t>
      </w:r>
    </w:p>
    <w:p w14:paraId="12C66293" w14:textId="13902F53" w:rsidR="00ED410A" w:rsidRDefault="001562E7" w:rsidP="00ED410A">
      <w:pPr>
        <w:pStyle w:val="aaa"/>
        <w:tabs>
          <w:tab w:val="clear" w:pos="360"/>
          <w:tab w:val="left" w:pos="708"/>
        </w:tabs>
        <w:spacing w:line="360" w:lineRule="auto"/>
        <w:ind w:left="0" w:firstLine="720"/>
        <w:jc w:val="right"/>
        <w:rPr>
          <w:szCs w:val="28"/>
        </w:rPr>
      </w:pPr>
      <w:r w:rsidRPr="00EC5FEF">
        <w:rPr>
          <w:noProof/>
          <w:position w:val="-10"/>
          <w:szCs w:val="28"/>
        </w:rPr>
        <w:object w:dxaOrig="1460" w:dyaOrig="320" w14:anchorId="1DBCD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25pt;height:15.75pt;mso-width-percent:0;mso-height-percent:0;mso-width-percent:0;mso-height-percent:0" o:ole="">
            <v:imagedata r:id="rId13" o:title=""/>
          </v:shape>
          <o:OLEObject Type="Embed" ProgID="Equation.3" ShapeID="_x0000_i1025" DrawAspect="Content" ObjectID="_1703482434" r:id="rId14"/>
        </w:object>
      </w:r>
      <w:r w:rsidR="00ED410A">
        <w:rPr>
          <w:szCs w:val="28"/>
        </w:rPr>
        <w:t xml:space="preserve">, </w:t>
      </w:r>
      <w:r w:rsidR="00ED410A">
        <w:rPr>
          <w:szCs w:val="28"/>
        </w:rPr>
        <w:tab/>
      </w:r>
      <w:r w:rsidR="00ED410A">
        <w:rPr>
          <w:szCs w:val="28"/>
        </w:rPr>
        <w:tab/>
      </w:r>
      <w:r w:rsidR="00ED410A">
        <w:rPr>
          <w:szCs w:val="28"/>
        </w:rPr>
        <w:tab/>
      </w:r>
      <w:r w:rsidR="00ED410A">
        <w:rPr>
          <w:szCs w:val="28"/>
        </w:rPr>
        <w:tab/>
      </w:r>
      <w:r w:rsidR="00ED410A">
        <w:rPr>
          <w:szCs w:val="28"/>
        </w:rPr>
        <w:tab/>
        <w:t>(2)</w:t>
      </w:r>
    </w:p>
    <w:p w14:paraId="70964CA2" w14:textId="77777777" w:rsidR="00ED410A" w:rsidRDefault="00ED410A" w:rsidP="00ED410A">
      <w:pPr>
        <w:pStyle w:val="aaa"/>
        <w:tabs>
          <w:tab w:val="clear" w:pos="360"/>
          <w:tab w:val="left" w:pos="708"/>
        </w:tabs>
        <w:spacing w:line="360" w:lineRule="auto"/>
        <w:ind w:left="0" w:firstLine="709"/>
        <w:jc w:val="both"/>
        <w:rPr>
          <w:szCs w:val="28"/>
        </w:rPr>
      </w:pPr>
      <w:r>
        <w:rPr>
          <w:szCs w:val="28"/>
        </w:rPr>
        <w:t xml:space="preserve">где </w:t>
      </w:r>
      <w:r>
        <w:rPr>
          <w:szCs w:val="28"/>
          <w:lang w:val="en-US"/>
        </w:rPr>
        <w:t>L</w:t>
      </w:r>
      <w:r w:rsidRPr="007F1FCE">
        <w:rPr>
          <w:szCs w:val="28"/>
        </w:rPr>
        <w:t xml:space="preserve"> </w:t>
      </w:r>
      <w:r>
        <w:rPr>
          <w:szCs w:val="28"/>
        </w:rPr>
        <w:t>– расстояние до поставщика, км;</w:t>
      </w:r>
    </w:p>
    <w:p w14:paraId="5106C9E1" w14:textId="77777777" w:rsidR="00ED410A" w:rsidRDefault="00ED410A" w:rsidP="00ED410A">
      <w:pPr>
        <w:pStyle w:val="aaa"/>
        <w:tabs>
          <w:tab w:val="clear" w:pos="360"/>
          <w:tab w:val="left" w:pos="708"/>
        </w:tabs>
        <w:spacing w:line="360" w:lineRule="auto"/>
        <w:ind w:left="0" w:firstLine="709"/>
        <w:jc w:val="both"/>
        <w:rPr>
          <w:szCs w:val="28"/>
        </w:rPr>
      </w:pPr>
      <w:r>
        <w:rPr>
          <w:szCs w:val="28"/>
          <w:lang w:val="en-US"/>
        </w:rPr>
        <w:t>Q</w:t>
      </w:r>
      <w:r w:rsidRPr="007F1FCE">
        <w:rPr>
          <w:szCs w:val="28"/>
        </w:rPr>
        <w:t xml:space="preserve"> </w:t>
      </w:r>
      <w:r>
        <w:rPr>
          <w:szCs w:val="28"/>
        </w:rPr>
        <w:t>– объем перевезенных грузов.</w:t>
      </w:r>
    </w:p>
    <w:p w14:paraId="0C7B8D4A" w14:textId="5FA61D94" w:rsidR="00ED410A" w:rsidRDefault="00ED410A" w:rsidP="00ED410A">
      <w:pPr>
        <w:pStyle w:val="aaa"/>
        <w:tabs>
          <w:tab w:val="clear" w:pos="360"/>
          <w:tab w:val="left" w:pos="708"/>
        </w:tabs>
        <w:spacing w:line="360" w:lineRule="auto"/>
        <w:ind w:left="0" w:firstLine="720"/>
        <w:jc w:val="both"/>
        <w:rPr>
          <w:szCs w:val="28"/>
        </w:rPr>
      </w:pPr>
      <w:r w:rsidRPr="00092060">
        <w:rPr>
          <w:szCs w:val="28"/>
        </w:rPr>
        <w:t xml:space="preserve">Средний объем перевезенных грузов от поставщиков до производственной базы </w:t>
      </w:r>
      <w:r>
        <w:t>ООО «</w:t>
      </w:r>
      <w:r w:rsidR="005A3202">
        <w:t>Венткомплекс</w:t>
      </w:r>
      <w:r>
        <w:t>»</w:t>
      </w:r>
      <w:r>
        <w:rPr>
          <w:szCs w:val="28"/>
        </w:rPr>
        <w:t xml:space="preserve"> в 2020 году составил 492,4 тонны. Средний показатель грузооборота – 509313,4 т-км.</w:t>
      </w:r>
    </w:p>
    <w:p w14:paraId="7AE80D78" w14:textId="0B724854" w:rsidR="00ED410A" w:rsidRDefault="00ED410A" w:rsidP="00ED410A">
      <w:pPr>
        <w:pStyle w:val="aaa"/>
        <w:tabs>
          <w:tab w:val="clear" w:pos="360"/>
          <w:tab w:val="left" w:pos="708"/>
        </w:tabs>
        <w:spacing w:line="360" w:lineRule="auto"/>
        <w:ind w:left="0" w:firstLine="720"/>
        <w:jc w:val="both"/>
        <w:rPr>
          <w:szCs w:val="28"/>
        </w:rPr>
      </w:pPr>
      <w:r>
        <w:rPr>
          <w:szCs w:val="28"/>
        </w:rPr>
        <w:t xml:space="preserve">Определим средний показатель пробега транспорта </w:t>
      </w:r>
      <w:r>
        <w:t>ООО «</w:t>
      </w:r>
      <w:r w:rsidR="005A3202">
        <w:t>Венткомплекс</w:t>
      </w:r>
      <w:r>
        <w:t>»</w:t>
      </w:r>
      <w:r>
        <w:rPr>
          <w:szCs w:val="28"/>
        </w:rPr>
        <w:t xml:space="preserve"> (доставка материальных ресурсов от поставщиков):</w:t>
      </w:r>
    </w:p>
    <w:p w14:paraId="3359C0A3" w14:textId="77777777" w:rsidR="00ED410A" w:rsidRDefault="00ED410A" w:rsidP="00ED410A">
      <w:pPr>
        <w:pStyle w:val="aaa"/>
        <w:tabs>
          <w:tab w:val="clear" w:pos="360"/>
          <w:tab w:val="left" w:pos="708"/>
        </w:tabs>
        <w:spacing w:line="360" w:lineRule="auto"/>
        <w:ind w:left="0" w:firstLine="720"/>
        <w:jc w:val="center"/>
        <w:rPr>
          <w:szCs w:val="28"/>
        </w:rPr>
      </w:pPr>
      <w:r>
        <w:rPr>
          <w:szCs w:val="28"/>
        </w:rPr>
        <w:t>509313,4 : 492,4 = 1034,3 км.</w:t>
      </w:r>
    </w:p>
    <w:p w14:paraId="153FF36D" w14:textId="4626DC71" w:rsidR="00ED410A" w:rsidRDefault="00ED410A" w:rsidP="00ED410A">
      <w:pPr>
        <w:pStyle w:val="aaa"/>
        <w:tabs>
          <w:tab w:val="clear" w:pos="360"/>
          <w:tab w:val="left" w:pos="708"/>
        </w:tabs>
        <w:spacing w:line="360" w:lineRule="auto"/>
        <w:ind w:left="0" w:firstLine="720"/>
        <w:jc w:val="both"/>
        <w:rPr>
          <w:szCs w:val="28"/>
        </w:rPr>
      </w:pPr>
      <w:r>
        <w:rPr>
          <w:szCs w:val="28"/>
        </w:rPr>
        <w:t>В городе оказывают услуги грузоперевозок более 200 транспортных компаний. Учитывая размах деятельности</w:t>
      </w:r>
      <w:r w:rsidRPr="00822D07">
        <w:rPr>
          <w:szCs w:val="28"/>
        </w:rPr>
        <w:t xml:space="preserve"> </w:t>
      </w:r>
      <w:r>
        <w:t>ООО «</w:t>
      </w:r>
      <w:r w:rsidR="005A3202">
        <w:t>Венткомплекс</w:t>
      </w:r>
      <w:r>
        <w:t>»,</w:t>
      </w:r>
      <w:r>
        <w:rPr>
          <w:szCs w:val="28"/>
        </w:rPr>
        <w:t xml:space="preserve"> остановим выбор на пяти компаниях: </w:t>
      </w:r>
    </w:p>
    <w:p w14:paraId="516A57A4" w14:textId="77777777" w:rsidR="00ED410A" w:rsidRDefault="00ED410A" w:rsidP="00ED410A">
      <w:pPr>
        <w:pStyle w:val="aaa"/>
        <w:tabs>
          <w:tab w:val="clear" w:pos="360"/>
          <w:tab w:val="left" w:pos="708"/>
        </w:tabs>
        <w:spacing w:line="360" w:lineRule="auto"/>
        <w:ind w:left="0" w:firstLine="720"/>
        <w:jc w:val="both"/>
        <w:rPr>
          <w:szCs w:val="28"/>
        </w:rPr>
      </w:pPr>
      <w:r>
        <w:rPr>
          <w:szCs w:val="28"/>
        </w:rPr>
        <w:t>- АО «Лорри»;</w:t>
      </w:r>
    </w:p>
    <w:p w14:paraId="77B10D82" w14:textId="77777777" w:rsidR="00ED410A" w:rsidRDefault="00ED410A" w:rsidP="00ED410A">
      <w:pPr>
        <w:pStyle w:val="aaa"/>
        <w:tabs>
          <w:tab w:val="clear" w:pos="360"/>
          <w:tab w:val="left" w:pos="708"/>
        </w:tabs>
        <w:spacing w:line="360" w:lineRule="auto"/>
        <w:ind w:left="0" w:firstLine="720"/>
        <w:jc w:val="both"/>
        <w:rPr>
          <w:szCs w:val="28"/>
        </w:rPr>
      </w:pPr>
      <w:r>
        <w:rPr>
          <w:szCs w:val="28"/>
        </w:rPr>
        <w:t>- ТК «ПЭК»;</w:t>
      </w:r>
    </w:p>
    <w:p w14:paraId="5E6039BF" w14:textId="77777777" w:rsidR="00ED410A" w:rsidRDefault="00ED410A" w:rsidP="00ED410A">
      <w:pPr>
        <w:pStyle w:val="aaa"/>
        <w:tabs>
          <w:tab w:val="clear" w:pos="360"/>
          <w:tab w:val="left" w:pos="708"/>
        </w:tabs>
        <w:spacing w:line="360" w:lineRule="auto"/>
        <w:ind w:left="0" w:firstLine="720"/>
        <w:jc w:val="both"/>
        <w:rPr>
          <w:szCs w:val="28"/>
        </w:rPr>
      </w:pPr>
      <w:r>
        <w:rPr>
          <w:szCs w:val="28"/>
        </w:rPr>
        <w:t>- ООО «Деловые линии»;</w:t>
      </w:r>
    </w:p>
    <w:p w14:paraId="2C94489A" w14:textId="77777777" w:rsidR="00ED410A" w:rsidRPr="00822D07" w:rsidRDefault="00ED410A" w:rsidP="00ED410A">
      <w:pPr>
        <w:pStyle w:val="aaa"/>
        <w:tabs>
          <w:tab w:val="clear" w:pos="360"/>
          <w:tab w:val="left" w:pos="708"/>
        </w:tabs>
        <w:spacing w:line="360" w:lineRule="auto"/>
        <w:ind w:left="0" w:firstLine="720"/>
        <w:jc w:val="both"/>
        <w:rPr>
          <w:szCs w:val="28"/>
        </w:rPr>
      </w:pPr>
      <w:r w:rsidRPr="00822D07">
        <w:rPr>
          <w:szCs w:val="28"/>
        </w:rPr>
        <w:t xml:space="preserve">- ООО </w:t>
      </w:r>
      <w:r>
        <w:rPr>
          <w:szCs w:val="28"/>
        </w:rPr>
        <w:t>«</w:t>
      </w:r>
      <w:r w:rsidRPr="00822D07">
        <w:rPr>
          <w:szCs w:val="28"/>
        </w:rPr>
        <w:t>РусАвто Транс</w:t>
      </w:r>
      <w:r>
        <w:rPr>
          <w:szCs w:val="28"/>
        </w:rPr>
        <w:t>»</w:t>
      </w:r>
      <w:r w:rsidRPr="00822D07">
        <w:rPr>
          <w:szCs w:val="28"/>
        </w:rPr>
        <w:t xml:space="preserve"> </w:t>
      </w:r>
    </w:p>
    <w:p w14:paraId="4FB20B38" w14:textId="77777777" w:rsidR="00ED410A" w:rsidRDefault="00ED410A" w:rsidP="00ED410A">
      <w:pPr>
        <w:pStyle w:val="aaa"/>
        <w:tabs>
          <w:tab w:val="clear" w:pos="360"/>
          <w:tab w:val="left" w:pos="708"/>
        </w:tabs>
        <w:spacing w:line="360" w:lineRule="auto"/>
        <w:ind w:left="0" w:firstLine="720"/>
        <w:jc w:val="both"/>
        <w:rPr>
          <w:szCs w:val="28"/>
        </w:rPr>
      </w:pPr>
      <w:r w:rsidRPr="00822D07">
        <w:rPr>
          <w:szCs w:val="28"/>
        </w:rPr>
        <w:t xml:space="preserve">- ООО </w:t>
      </w:r>
      <w:r>
        <w:rPr>
          <w:szCs w:val="28"/>
        </w:rPr>
        <w:t>«</w:t>
      </w:r>
      <w:r w:rsidRPr="00822D07">
        <w:rPr>
          <w:szCs w:val="28"/>
        </w:rPr>
        <w:t>ТранСибУрал</w:t>
      </w:r>
      <w:r>
        <w:rPr>
          <w:szCs w:val="28"/>
        </w:rPr>
        <w:t>».</w:t>
      </w:r>
    </w:p>
    <w:p w14:paraId="7C6543EC" w14:textId="75CAE827" w:rsidR="00ED410A" w:rsidRDefault="00ED410A" w:rsidP="00ED410A">
      <w:pPr>
        <w:pStyle w:val="aaa"/>
        <w:tabs>
          <w:tab w:val="clear" w:pos="360"/>
          <w:tab w:val="left" w:pos="708"/>
        </w:tabs>
        <w:spacing w:line="360" w:lineRule="auto"/>
        <w:ind w:left="0" w:firstLine="720"/>
        <w:jc w:val="both"/>
        <w:rPr>
          <w:szCs w:val="28"/>
        </w:rPr>
      </w:pPr>
      <w:r>
        <w:rPr>
          <w:szCs w:val="28"/>
        </w:rPr>
        <w:t xml:space="preserve">В таблице </w:t>
      </w:r>
      <w:r w:rsidR="007E016A">
        <w:rPr>
          <w:szCs w:val="28"/>
        </w:rPr>
        <w:t>9</w:t>
      </w:r>
      <w:r>
        <w:rPr>
          <w:szCs w:val="28"/>
        </w:rPr>
        <w:t xml:space="preserve"> приведен сравнительный анализ тарифов на грузоперевозки данных компаний (на примере перевозки транспортом грузоподъемностью 10).</w:t>
      </w:r>
    </w:p>
    <w:p w14:paraId="53EBBA1B" w14:textId="77777777" w:rsidR="00ED410A" w:rsidRPr="00822D07" w:rsidRDefault="00ED410A" w:rsidP="00ED410A">
      <w:pPr>
        <w:pStyle w:val="aaa"/>
        <w:tabs>
          <w:tab w:val="clear" w:pos="360"/>
          <w:tab w:val="left" w:pos="708"/>
        </w:tabs>
        <w:spacing w:line="360" w:lineRule="auto"/>
        <w:ind w:left="0" w:firstLine="720"/>
        <w:jc w:val="both"/>
        <w:rPr>
          <w:szCs w:val="28"/>
        </w:rPr>
      </w:pPr>
    </w:p>
    <w:p w14:paraId="154F83F0" w14:textId="54C4D38C" w:rsidR="00ED410A" w:rsidRPr="00822D07" w:rsidRDefault="00ED410A" w:rsidP="007E016A">
      <w:pPr>
        <w:pStyle w:val="aaa"/>
        <w:tabs>
          <w:tab w:val="clear" w:pos="360"/>
          <w:tab w:val="left" w:pos="708"/>
        </w:tabs>
        <w:spacing w:line="360" w:lineRule="auto"/>
        <w:ind w:left="0" w:firstLine="0"/>
        <w:jc w:val="both"/>
        <w:rPr>
          <w:szCs w:val="28"/>
        </w:rPr>
      </w:pPr>
      <w:r w:rsidRPr="00FF265D">
        <w:rPr>
          <w:color w:val="FF0000"/>
          <w:szCs w:val="28"/>
        </w:rPr>
        <w:t xml:space="preserve">Таблица </w:t>
      </w:r>
      <w:r w:rsidR="007E016A" w:rsidRPr="00FF265D">
        <w:rPr>
          <w:color w:val="FF0000"/>
          <w:szCs w:val="28"/>
        </w:rPr>
        <w:t>9</w:t>
      </w:r>
      <w:r w:rsidRPr="00FF265D">
        <w:rPr>
          <w:color w:val="FF0000"/>
          <w:szCs w:val="28"/>
        </w:rPr>
        <w:t xml:space="preserve"> </w:t>
      </w:r>
      <w:r>
        <w:rPr>
          <w:szCs w:val="28"/>
        </w:rPr>
        <w:t>– Сравнительный анализ тарифов на грузоперевозки транспортных компаний</w:t>
      </w:r>
    </w:p>
    <w:tbl>
      <w:tblPr>
        <w:tblStyle w:val="af3"/>
        <w:tblW w:w="9810" w:type="dxa"/>
        <w:tblInd w:w="108" w:type="dxa"/>
        <w:tblLook w:val="04A0" w:firstRow="1" w:lastRow="0" w:firstColumn="1" w:lastColumn="0" w:noHBand="0" w:noVBand="1"/>
      </w:tblPr>
      <w:tblGrid>
        <w:gridCol w:w="3856"/>
        <w:gridCol w:w="1890"/>
        <w:gridCol w:w="1867"/>
        <w:gridCol w:w="2197"/>
      </w:tblGrid>
      <w:tr w:rsidR="00ED410A" w14:paraId="4E227E57" w14:textId="77777777" w:rsidTr="007E016A">
        <w:tc>
          <w:tcPr>
            <w:tcW w:w="3856" w:type="dxa"/>
            <w:tcBorders>
              <w:top w:val="single" w:sz="4" w:space="0" w:color="auto"/>
              <w:left w:val="single" w:sz="4" w:space="0" w:color="auto"/>
              <w:bottom w:val="single" w:sz="4" w:space="0" w:color="auto"/>
              <w:right w:val="single" w:sz="4" w:space="0" w:color="auto"/>
            </w:tcBorders>
            <w:hideMark/>
          </w:tcPr>
          <w:p w14:paraId="268557C5" w14:textId="77777777" w:rsidR="00ED410A" w:rsidRPr="00822D07" w:rsidRDefault="00ED410A" w:rsidP="00C12DC3">
            <w:pPr>
              <w:pStyle w:val="aaa"/>
              <w:tabs>
                <w:tab w:val="clear" w:pos="360"/>
                <w:tab w:val="left" w:pos="708"/>
              </w:tabs>
              <w:ind w:left="0" w:firstLine="0"/>
              <w:jc w:val="center"/>
              <w:rPr>
                <w:sz w:val="24"/>
                <w:szCs w:val="24"/>
                <w:lang w:eastAsia="en-US"/>
              </w:rPr>
            </w:pPr>
            <w:r w:rsidRPr="00822D07">
              <w:rPr>
                <w:sz w:val="24"/>
                <w:szCs w:val="24"/>
                <w:lang w:eastAsia="en-US"/>
              </w:rPr>
              <w:t>Наименование транспортной компании</w:t>
            </w:r>
          </w:p>
        </w:tc>
        <w:tc>
          <w:tcPr>
            <w:tcW w:w="1890" w:type="dxa"/>
            <w:tcBorders>
              <w:top w:val="single" w:sz="4" w:space="0" w:color="auto"/>
              <w:left w:val="single" w:sz="4" w:space="0" w:color="auto"/>
              <w:bottom w:val="single" w:sz="4" w:space="0" w:color="auto"/>
              <w:right w:val="single" w:sz="4" w:space="0" w:color="auto"/>
            </w:tcBorders>
            <w:hideMark/>
          </w:tcPr>
          <w:p w14:paraId="6484E247" w14:textId="77777777" w:rsidR="00ED410A" w:rsidRPr="00822D07" w:rsidRDefault="00ED410A" w:rsidP="00C12DC3">
            <w:pPr>
              <w:pStyle w:val="aaa"/>
              <w:tabs>
                <w:tab w:val="clear" w:pos="360"/>
                <w:tab w:val="left" w:pos="708"/>
              </w:tabs>
              <w:ind w:left="0" w:firstLine="0"/>
              <w:jc w:val="center"/>
              <w:rPr>
                <w:sz w:val="24"/>
                <w:szCs w:val="24"/>
                <w:lang w:eastAsia="en-US"/>
              </w:rPr>
            </w:pPr>
            <w:r w:rsidRPr="00822D07">
              <w:rPr>
                <w:sz w:val="24"/>
                <w:szCs w:val="24"/>
                <w:lang w:eastAsia="en-US"/>
              </w:rPr>
              <w:t>Тариф на весь маршрут, руб</w:t>
            </w:r>
          </w:p>
        </w:tc>
        <w:tc>
          <w:tcPr>
            <w:tcW w:w="1867" w:type="dxa"/>
            <w:tcBorders>
              <w:top w:val="single" w:sz="4" w:space="0" w:color="auto"/>
              <w:left w:val="single" w:sz="4" w:space="0" w:color="auto"/>
              <w:bottom w:val="single" w:sz="4" w:space="0" w:color="auto"/>
              <w:right w:val="single" w:sz="4" w:space="0" w:color="auto"/>
            </w:tcBorders>
          </w:tcPr>
          <w:p w14:paraId="58E9A318" w14:textId="77777777" w:rsidR="00ED410A" w:rsidRPr="00822D07" w:rsidRDefault="00ED410A" w:rsidP="00C12DC3">
            <w:pPr>
              <w:pStyle w:val="aaa"/>
              <w:tabs>
                <w:tab w:val="clear" w:pos="360"/>
                <w:tab w:val="left" w:pos="708"/>
              </w:tabs>
              <w:ind w:left="0" w:firstLine="0"/>
              <w:jc w:val="center"/>
              <w:rPr>
                <w:sz w:val="24"/>
                <w:szCs w:val="24"/>
                <w:lang w:eastAsia="en-US"/>
              </w:rPr>
            </w:pPr>
            <w:r w:rsidRPr="00822D07">
              <w:rPr>
                <w:sz w:val="24"/>
                <w:szCs w:val="24"/>
                <w:lang w:eastAsia="en-US"/>
              </w:rPr>
              <w:t>Тариф на 1 км, руб.</w:t>
            </w:r>
          </w:p>
        </w:tc>
        <w:tc>
          <w:tcPr>
            <w:tcW w:w="2197" w:type="dxa"/>
            <w:tcBorders>
              <w:top w:val="single" w:sz="4" w:space="0" w:color="auto"/>
              <w:left w:val="single" w:sz="4" w:space="0" w:color="auto"/>
              <w:bottom w:val="single" w:sz="4" w:space="0" w:color="auto"/>
              <w:right w:val="single" w:sz="4" w:space="0" w:color="auto"/>
            </w:tcBorders>
          </w:tcPr>
          <w:p w14:paraId="1622BFBD" w14:textId="77777777" w:rsidR="00ED410A" w:rsidRPr="00822D07" w:rsidRDefault="00ED410A" w:rsidP="00C12DC3">
            <w:pPr>
              <w:pStyle w:val="aaa"/>
              <w:tabs>
                <w:tab w:val="clear" w:pos="360"/>
                <w:tab w:val="left" w:pos="708"/>
              </w:tabs>
              <w:ind w:left="0" w:firstLine="0"/>
              <w:jc w:val="center"/>
              <w:rPr>
                <w:sz w:val="24"/>
                <w:szCs w:val="24"/>
                <w:lang w:eastAsia="en-US"/>
              </w:rPr>
            </w:pPr>
            <w:r w:rsidRPr="00822D07">
              <w:rPr>
                <w:sz w:val="24"/>
                <w:szCs w:val="24"/>
                <w:lang w:eastAsia="en-US"/>
              </w:rPr>
              <w:t>Рейтинг</w:t>
            </w:r>
          </w:p>
        </w:tc>
      </w:tr>
      <w:tr w:rsidR="00ED410A" w14:paraId="5A42F4EE" w14:textId="77777777" w:rsidTr="007E016A">
        <w:tc>
          <w:tcPr>
            <w:tcW w:w="3856" w:type="dxa"/>
            <w:tcBorders>
              <w:top w:val="single" w:sz="4" w:space="0" w:color="auto"/>
              <w:left w:val="single" w:sz="4" w:space="0" w:color="auto"/>
              <w:bottom w:val="single" w:sz="4" w:space="0" w:color="auto"/>
              <w:right w:val="single" w:sz="4" w:space="0" w:color="auto"/>
            </w:tcBorders>
          </w:tcPr>
          <w:p w14:paraId="1C55B0CA" w14:textId="77777777" w:rsidR="00ED410A" w:rsidRPr="00822D07" w:rsidRDefault="00ED410A" w:rsidP="00C12DC3">
            <w:pPr>
              <w:pStyle w:val="aaa"/>
              <w:tabs>
                <w:tab w:val="clear" w:pos="360"/>
                <w:tab w:val="left" w:pos="708"/>
              </w:tabs>
              <w:jc w:val="both"/>
              <w:rPr>
                <w:sz w:val="24"/>
                <w:szCs w:val="24"/>
              </w:rPr>
            </w:pPr>
            <w:r w:rsidRPr="00822D07">
              <w:rPr>
                <w:sz w:val="24"/>
                <w:szCs w:val="24"/>
              </w:rPr>
              <w:t xml:space="preserve">АО </w:t>
            </w:r>
            <w:r>
              <w:rPr>
                <w:sz w:val="24"/>
                <w:szCs w:val="24"/>
              </w:rPr>
              <w:t>«</w:t>
            </w:r>
            <w:r w:rsidRPr="00822D07">
              <w:rPr>
                <w:sz w:val="24"/>
                <w:szCs w:val="24"/>
              </w:rPr>
              <w:t>Лорри</w:t>
            </w:r>
            <w:r>
              <w:rPr>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1E6BFF6A"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13000</w:t>
            </w:r>
          </w:p>
        </w:tc>
        <w:tc>
          <w:tcPr>
            <w:tcW w:w="1867" w:type="dxa"/>
            <w:tcBorders>
              <w:top w:val="single" w:sz="4" w:space="0" w:color="auto"/>
              <w:left w:val="single" w:sz="4" w:space="0" w:color="auto"/>
              <w:bottom w:val="single" w:sz="4" w:space="0" w:color="auto"/>
              <w:right w:val="single" w:sz="4" w:space="0" w:color="auto"/>
            </w:tcBorders>
            <w:vAlign w:val="center"/>
          </w:tcPr>
          <w:p w14:paraId="30324AAB" w14:textId="77777777" w:rsidR="00ED410A" w:rsidRPr="00621281" w:rsidRDefault="00ED410A" w:rsidP="00C12DC3">
            <w:pPr>
              <w:spacing w:line="240" w:lineRule="auto"/>
              <w:jc w:val="center"/>
              <w:rPr>
                <w:rFonts w:cs="Times New Roman"/>
                <w:color w:val="000000"/>
                <w:sz w:val="24"/>
                <w:szCs w:val="24"/>
              </w:rPr>
            </w:pPr>
            <w:r w:rsidRPr="00621281">
              <w:rPr>
                <w:rFonts w:cs="Times New Roman"/>
                <w:color w:val="000000"/>
                <w:sz w:val="24"/>
                <w:szCs w:val="24"/>
              </w:rPr>
              <w:t>61,90</w:t>
            </w:r>
          </w:p>
        </w:tc>
        <w:tc>
          <w:tcPr>
            <w:tcW w:w="2197" w:type="dxa"/>
            <w:tcBorders>
              <w:top w:val="single" w:sz="4" w:space="0" w:color="auto"/>
              <w:left w:val="single" w:sz="4" w:space="0" w:color="auto"/>
              <w:bottom w:val="single" w:sz="4" w:space="0" w:color="auto"/>
              <w:right w:val="single" w:sz="4" w:space="0" w:color="auto"/>
            </w:tcBorders>
            <w:vAlign w:val="center"/>
          </w:tcPr>
          <w:p w14:paraId="14674EB3"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3-4</w:t>
            </w:r>
          </w:p>
        </w:tc>
      </w:tr>
      <w:tr w:rsidR="00ED410A" w14:paraId="5A1807EE" w14:textId="77777777" w:rsidTr="007E016A">
        <w:tc>
          <w:tcPr>
            <w:tcW w:w="3856" w:type="dxa"/>
            <w:tcBorders>
              <w:top w:val="single" w:sz="4" w:space="0" w:color="auto"/>
              <w:left w:val="single" w:sz="4" w:space="0" w:color="auto"/>
              <w:bottom w:val="single" w:sz="4" w:space="0" w:color="auto"/>
              <w:right w:val="single" w:sz="4" w:space="0" w:color="auto"/>
            </w:tcBorders>
          </w:tcPr>
          <w:p w14:paraId="55BB2860" w14:textId="77777777" w:rsidR="00ED410A" w:rsidRPr="00822D07" w:rsidRDefault="00ED410A" w:rsidP="00C12DC3">
            <w:pPr>
              <w:pStyle w:val="aaa"/>
              <w:tabs>
                <w:tab w:val="clear" w:pos="360"/>
                <w:tab w:val="left" w:pos="708"/>
              </w:tabs>
              <w:ind w:left="0" w:firstLine="0"/>
              <w:jc w:val="both"/>
              <w:rPr>
                <w:sz w:val="24"/>
                <w:szCs w:val="24"/>
              </w:rPr>
            </w:pPr>
            <w:r w:rsidRPr="00822D07">
              <w:rPr>
                <w:sz w:val="24"/>
                <w:szCs w:val="24"/>
              </w:rPr>
              <w:t xml:space="preserve">АО ТК </w:t>
            </w:r>
            <w:r>
              <w:rPr>
                <w:sz w:val="24"/>
                <w:szCs w:val="24"/>
              </w:rPr>
              <w:t>«</w:t>
            </w:r>
            <w:r w:rsidRPr="00822D07">
              <w:rPr>
                <w:sz w:val="24"/>
                <w:szCs w:val="24"/>
              </w:rPr>
              <w:t>ПЭК</w:t>
            </w:r>
            <w:r>
              <w:rPr>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0808C385"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13200</w:t>
            </w:r>
          </w:p>
        </w:tc>
        <w:tc>
          <w:tcPr>
            <w:tcW w:w="1867" w:type="dxa"/>
            <w:tcBorders>
              <w:top w:val="single" w:sz="4" w:space="0" w:color="auto"/>
              <w:left w:val="single" w:sz="4" w:space="0" w:color="auto"/>
              <w:bottom w:val="single" w:sz="4" w:space="0" w:color="auto"/>
              <w:right w:val="single" w:sz="4" w:space="0" w:color="auto"/>
            </w:tcBorders>
            <w:vAlign w:val="center"/>
          </w:tcPr>
          <w:p w14:paraId="53417438" w14:textId="77777777" w:rsidR="00ED410A" w:rsidRPr="00621281" w:rsidRDefault="00ED410A" w:rsidP="00C12DC3">
            <w:pPr>
              <w:spacing w:line="240" w:lineRule="auto"/>
              <w:jc w:val="center"/>
              <w:rPr>
                <w:rFonts w:cs="Times New Roman"/>
                <w:color w:val="000000"/>
                <w:sz w:val="24"/>
                <w:szCs w:val="24"/>
              </w:rPr>
            </w:pPr>
            <w:r w:rsidRPr="00621281">
              <w:rPr>
                <w:rFonts w:cs="Times New Roman"/>
                <w:color w:val="000000"/>
                <w:sz w:val="24"/>
                <w:szCs w:val="24"/>
              </w:rPr>
              <w:t>62,86</w:t>
            </w:r>
          </w:p>
        </w:tc>
        <w:tc>
          <w:tcPr>
            <w:tcW w:w="2197" w:type="dxa"/>
            <w:tcBorders>
              <w:top w:val="single" w:sz="4" w:space="0" w:color="auto"/>
              <w:left w:val="single" w:sz="4" w:space="0" w:color="auto"/>
              <w:bottom w:val="single" w:sz="4" w:space="0" w:color="auto"/>
              <w:right w:val="single" w:sz="4" w:space="0" w:color="auto"/>
            </w:tcBorders>
            <w:vAlign w:val="center"/>
          </w:tcPr>
          <w:p w14:paraId="11147D4F"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5</w:t>
            </w:r>
          </w:p>
        </w:tc>
      </w:tr>
      <w:tr w:rsidR="00ED410A" w14:paraId="685986BF" w14:textId="77777777" w:rsidTr="007E016A">
        <w:tc>
          <w:tcPr>
            <w:tcW w:w="3856" w:type="dxa"/>
            <w:tcBorders>
              <w:top w:val="single" w:sz="4" w:space="0" w:color="auto"/>
              <w:left w:val="single" w:sz="4" w:space="0" w:color="auto"/>
              <w:bottom w:val="single" w:sz="4" w:space="0" w:color="auto"/>
              <w:right w:val="single" w:sz="4" w:space="0" w:color="auto"/>
            </w:tcBorders>
          </w:tcPr>
          <w:p w14:paraId="66F51332" w14:textId="77777777" w:rsidR="00ED410A" w:rsidRPr="00822D07" w:rsidRDefault="00ED410A" w:rsidP="00C12DC3">
            <w:pPr>
              <w:pStyle w:val="aaa"/>
              <w:tabs>
                <w:tab w:val="clear" w:pos="360"/>
                <w:tab w:val="left" w:pos="708"/>
              </w:tabs>
              <w:jc w:val="both"/>
              <w:rPr>
                <w:sz w:val="24"/>
                <w:szCs w:val="24"/>
              </w:rPr>
            </w:pPr>
            <w:r w:rsidRPr="00822D07">
              <w:rPr>
                <w:sz w:val="24"/>
                <w:szCs w:val="24"/>
              </w:rPr>
              <w:t xml:space="preserve">ООО </w:t>
            </w:r>
            <w:r>
              <w:rPr>
                <w:sz w:val="24"/>
                <w:szCs w:val="24"/>
              </w:rPr>
              <w:t>«</w:t>
            </w:r>
            <w:r w:rsidRPr="00822D07">
              <w:rPr>
                <w:sz w:val="24"/>
                <w:szCs w:val="24"/>
              </w:rPr>
              <w:t>Деловые линии</w:t>
            </w:r>
            <w:r>
              <w:rPr>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62EE47EB"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12500</w:t>
            </w:r>
          </w:p>
        </w:tc>
        <w:tc>
          <w:tcPr>
            <w:tcW w:w="1867" w:type="dxa"/>
            <w:tcBorders>
              <w:top w:val="single" w:sz="4" w:space="0" w:color="auto"/>
              <w:left w:val="single" w:sz="4" w:space="0" w:color="auto"/>
              <w:bottom w:val="single" w:sz="4" w:space="0" w:color="auto"/>
              <w:right w:val="single" w:sz="4" w:space="0" w:color="auto"/>
            </w:tcBorders>
            <w:vAlign w:val="center"/>
          </w:tcPr>
          <w:p w14:paraId="6A49EBA5" w14:textId="77777777" w:rsidR="00ED410A" w:rsidRPr="00621281" w:rsidRDefault="00ED410A" w:rsidP="00C12DC3">
            <w:pPr>
              <w:spacing w:line="240" w:lineRule="auto"/>
              <w:jc w:val="center"/>
              <w:rPr>
                <w:rFonts w:cs="Times New Roman"/>
                <w:color w:val="000000"/>
                <w:sz w:val="24"/>
                <w:szCs w:val="24"/>
              </w:rPr>
            </w:pPr>
            <w:r w:rsidRPr="00621281">
              <w:rPr>
                <w:rFonts w:cs="Times New Roman"/>
                <w:color w:val="000000"/>
                <w:sz w:val="24"/>
                <w:szCs w:val="24"/>
              </w:rPr>
              <w:t>59,52</w:t>
            </w:r>
          </w:p>
        </w:tc>
        <w:tc>
          <w:tcPr>
            <w:tcW w:w="2197" w:type="dxa"/>
            <w:tcBorders>
              <w:top w:val="single" w:sz="4" w:space="0" w:color="auto"/>
              <w:left w:val="single" w:sz="4" w:space="0" w:color="auto"/>
              <w:bottom w:val="single" w:sz="4" w:space="0" w:color="auto"/>
              <w:right w:val="single" w:sz="4" w:space="0" w:color="auto"/>
            </w:tcBorders>
            <w:vAlign w:val="center"/>
          </w:tcPr>
          <w:p w14:paraId="30E1FAA6"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w:t>
            </w:r>
          </w:p>
        </w:tc>
      </w:tr>
      <w:tr w:rsidR="00ED410A" w14:paraId="04910E00" w14:textId="77777777" w:rsidTr="007E016A">
        <w:tc>
          <w:tcPr>
            <w:tcW w:w="3856" w:type="dxa"/>
            <w:tcBorders>
              <w:top w:val="single" w:sz="4" w:space="0" w:color="auto"/>
              <w:left w:val="single" w:sz="4" w:space="0" w:color="auto"/>
              <w:bottom w:val="single" w:sz="4" w:space="0" w:color="auto"/>
              <w:right w:val="single" w:sz="4" w:space="0" w:color="auto"/>
            </w:tcBorders>
          </w:tcPr>
          <w:p w14:paraId="4D93426D" w14:textId="77777777" w:rsidR="00ED410A" w:rsidRPr="00822D07" w:rsidRDefault="00ED410A" w:rsidP="00C12DC3">
            <w:pPr>
              <w:pStyle w:val="aaa"/>
              <w:tabs>
                <w:tab w:val="clear" w:pos="360"/>
                <w:tab w:val="left" w:pos="708"/>
              </w:tabs>
              <w:jc w:val="both"/>
              <w:rPr>
                <w:sz w:val="24"/>
                <w:szCs w:val="24"/>
              </w:rPr>
            </w:pPr>
            <w:r w:rsidRPr="00822D07">
              <w:rPr>
                <w:sz w:val="24"/>
                <w:szCs w:val="24"/>
              </w:rPr>
              <w:t xml:space="preserve">ООО </w:t>
            </w:r>
            <w:r>
              <w:rPr>
                <w:sz w:val="24"/>
                <w:szCs w:val="24"/>
              </w:rPr>
              <w:t>«</w:t>
            </w:r>
            <w:r w:rsidRPr="00822D07">
              <w:rPr>
                <w:sz w:val="24"/>
                <w:szCs w:val="24"/>
              </w:rPr>
              <w:t>РусАвто Транс</w:t>
            </w:r>
            <w:r>
              <w:rPr>
                <w:sz w:val="24"/>
                <w:szCs w:val="24"/>
              </w:rPr>
              <w:t>»</w:t>
            </w:r>
            <w:r w:rsidRPr="00822D07">
              <w:rPr>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tcPr>
          <w:p w14:paraId="25681ECC"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12800</w:t>
            </w:r>
          </w:p>
        </w:tc>
        <w:tc>
          <w:tcPr>
            <w:tcW w:w="1867" w:type="dxa"/>
            <w:tcBorders>
              <w:top w:val="single" w:sz="4" w:space="0" w:color="auto"/>
              <w:left w:val="single" w:sz="4" w:space="0" w:color="auto"/>
              <w:bottom w:val="single" w:sz="4" w:space="0" w:color="auto"/>
              <w:right w:val="single" w:sz="4" w:space="0" w:color="auto"/>
            </w:tcBorders>
            <w:vAlign w:val="center"/>
          </w:tcPr>
          <w:p w14:paraId="267251BA" w14:textId="77777777" w:rsidR="00ED410A" w:rsidRPr="00621281" w:rsidRDefault="00ED410A" w:rsidP="00C12DC3">
            <w:pPr>
              <w:spacing w:line="240" w:lineRule="auto"/>
              <w:jc w:val="center"/>
              <w:rPr>
                <w:rFonts w:cs="Times New Roman"/>
                <w:color w:val="000000"/>
                <w:sz w:val="24"/>
                <w:szCs w:val="24"/>
              </w:rPr>
            </w:pPr>
            <w:r w:rsidRPr="00621281">
              <w:rPr>
                <w:rFonts w:cs="Times New Roman"/>
                <w:color w:val="000000"/>
                <w:sz w:val="24"/>
                <w:szCs w:val="24"/>
              </w:rPr>
              <w:t>60,95</w:t>
            </w:r>
          </w:p>
        </w:tc>
        <w:tc>
          <w:tcPr>
            <w:tcW w:w="2197" w:type="dxa"/>
            <w:tcBorders>
              <w:top w:val="single" w:sz="4" w:space="0" w:color="auto"/>
              <w:left w:val="single" w:sz="4" w:space="0" w:color="auto"/>
              <w:bottom w:val="single" w:sz="4" w:space="0" w:color="auto"/>
              <w:right w:val="single" w:sz="4" w:space="0" w:color="auto"/>
            </w:tcBorders>
            <w:vAlign w:val="center"/>
          </w:tcPr>
          <w:p w14:paraId="0AB60957"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2</w:t>
            </w:r>
          </w:p>
        </w:tc>
      </w:tr>
      <w:tr w:rsidR="00ED410A" w14:paraId="4BEEBC84" w14:textId="77777777" w:rsidTr="007E016A">
        <w:tc>
          <w:tcPr>
            <w:tcW w:w="3856" w:type="dxa"/>
            <w:tcBorders>
              <w:top w:val="single" w:sz="4" w:space="0" w:color="auto"/>
              <w:left w:val="single" w:sz="4" w:space="0" w:color="auto"/>
              <w:bottom w:val="single" w:sz="4" w:space="0" w:color="auto"/>
              <w:right w:val="single" w:sz="4" w:space="0" w:color="auto"/>
            </w:tcBorders>
          </w:tcPr>
          <w:p w14:paraId="4BD2BCBD" w14:textId="77777777" w:rsidR="00ED410A" w:rsidRPr="00822D07" w:rsidRDefault="00ED410A" w:rsidP="00C12DC3">
            <w:pPr>
              <w:pStyle w:val="aaa"/>
              <w:tabs>
                <w:tab w:val="clear" w:pos="360"/>
                <w:tab w:val="left" w:pos="708"/>
              </w:tabs>
              <w:ind w:left="0" w:firstLine="0"/>
              <w:rPr>
                <w:sz w:val="24"/>
                <w:szCs w:val="24"/>
                <w:lang w:eastAsia="en-US"/>
              </w:rPr>
            </w:pPr>
            <w:r w:rsidRPr="00822D07">
              <w:rPr>
                <w:sz w:val="24"/>
                <w:szCs w:val="24"/>
              </w:rPr>
              <w:t xml:space="preserve">ООО </w:t>
            </w:r>
            <w:r>
              <w:rPr>
                <w:sz w:val="24"/>
                <w:szCs w:val="24"/>
              </w:rPr>
              <w:t>«</w:t>
            </w:r>
            <w:r w:rsidRPr="00822D07">
              <w:rPr>
                <w:sz w:val="24"/>
                <w:szCs w:val="24"/>
              </w:rPr>
              <w:t>ТранСибУрал</w:t>
            </w:r>
            <w:r>
              <w:rPr>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6E9F74FA"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13000</w:t>
            </w:r>
          </w:p>
        </w:tc>
        <w:tc>
          <w:tcPr>
            <w:tcW w:w="1867" w:type="dxa"/>
            <w:tcBorders>
              <w:top w:val="single" w:sz="4" w:space="0" w:color="auto"/>
              <w:left w:val="single" w:sz="4" w:space="0" w:color="auto"/>
              <w:bottom w:val="single" w:sz="4" w:space="0" w:color="auto"/>
              <w:right w:val="single" w:sz="4" w:space="0" w:color="auto"/>
            </w:tcBorders>
            <w:vAlign w:val="center"/>
          </w:tcPr>
          <w:p w14:paraId="76577E3F" w14:textId="77777777" w:rsidR="00ED410A" w:rsidRPr="00621281" w:rsidRDefault="00ED410A" w:rsidP="00C12DC3">
            <w:pPr>
              <w:spacing w:line="240" w:lineRule="auto"/>
              <w:jc w:val="center"/>
              <w:rPr>
                <w:rFonts w:cs="Times New Roman"/>
                <w:color w:val="000000"/>
                <w:sz w:val="24"/>
                <w:szCs w:val="24"/>
              </w:rPr>
            </w:pPr>
            <w:r w:rsidRPr="00621281">
              <w:rPr>
                <w:rFonts w:cs="Times New Roman"/>
                <w:color w:val="000000"/>
                <w:sz w:val="24"/>
                <w:szCs w:val="24"/>
              </w:rPr>
              <w:t>61,90</w:t>
            </w:r>
          </w:p>
        </w:tc>
        <w:tc>
          <w:tcPr>
            <w:tcW w:w="2197" w:type="dxa"/>
            <w:tcBorders>
              <w:top w:val="single" w:sz="4" w:space="0" w:color="auto"/>
              <w:left w:val="single" w:sz="4" w:space="0" w:color="auto"/>
              <w:bottom w:val="single" w:sz="4" w:space="0" w:color="auto"/>
              <w:right w:val="single" w:sz="4" w:space="0" w:color="auto"/>
            </w:tcBorders>
            <w:vAlign w:val="center"/>
          </w:tcPr>
          <w:p w14:paraId="15933897"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3-4</w:t>
            </w:r>
          </w:p>
        </w:tc>
      </w:tr>
    </w:tbl>
    <w:p w14:paraId="20C2EE9E" w14:textId="77777777" w:rsidR="00ED410A" w:rsidRDefault="00ED410A" w:rsidP="00ED410A"/>
    <w:p w14:paraId="7148F4FE" w14:textId="49E17D86" w:rsidR="00ED410A" w:rsidRDefault="00ED410A" w:rsidP="00ED410A">
      <w:pPr>
        <w:pStyle w:val="aaa"/>
        <w:tabs>
          <w:tab w:val="clear" w:pos="360"/>
          <w:tab w:val="left" w:pos="708"/>
        </w:tabs>
        <w:spacing w:line="360" w:lineRule="auto"/>
        <w:ind w:left="0" w:firstLine="720"/>
        <w:jc w:val="both"/>
        <w:rPr>
          <w:szCs w:val="28"/>
        </w:rPr>
      </w:pPr>
      <w:r w:rsidRPr="00621281">
        <w:rPr>
          <w:szCs w:val="28"/>
        </w:rPr>
        <w:t xml:space="preserve">Таким образом, </w:t>
      </w:r>
      <w:r>
        <w:rPr>
          <w:szCs w:val="28"/>
        </w:rPr>
        <w:t xml:space="preserve">по результатам проведенного анализа было установлено, что </w:t>
      </w:r>
      <w:r w:rsidRPr="00621281">
        <w:rPr>
          <w:szCs w:val="28"/>
        </w:rPr>
        <w:t xml:space="preserve">наименьший тариф на перевозки </w:t>
      </w:r>
      <w:r>
        <w:rPr>
          <w:szCs w:val="28"/>
        </w:rPr>
        <w:t xml:space="preserve">установлен в ООО «Деловые линии». Именно эту </w:t>
      </w:r>
      <w:r>
        <w:rPr>
          <w:szCs w:val="28"/>
        </w:rPr>
        <w:lastRenderedPageBreak/>
        <w:t xml:space="preserve">компанию и выбираем в качестве поставщика транспортных услуг </w:t>
      </w:r>
      <w:r>
        <w:t>ООО «</w:t>
      </w:r>
      <w:r w:rsidR="005A3202">
        <w:t>Венткомплекс</w:t>
      </w:r>
      <w:r>
        <w:t>»</w:t>
      </w:r>
      <w:r>
        <w:rPr>
          <w:szCs w:val="28"/>
        </w:rPr>
        <w:t xml:space="preserve">. </w:t>
      </w:r>
    </w:p>
    <w:p w14:paraId="16EBAD10" w14:textId="1AB918B8" w:rsidR="00ED410A" w:rsidRPr="00621281" w:rsidRDefault="00ED410A" w:rsidP="00ED410A">
      <w:pPr>
        <w:pStyle w:val="aaa"/>
        <w:tabs>
          <w:tab w:val="clear" w:pos="360"/>
          <w:tab w:val="left" w:pos="708"/>
        </w:tabs>
        <w:spacing w:line="360" w:lineRule="auto"/>
        <w:ind w:left="0" w:firstLine="720"/>
        <w:jc w:val="both"/>
        <w:rPr>
          <w:szCs w:val="28"/>
        </w:rPr>
      </w:pPr>
      <w:r>
        <w:rPr>
          <w:szCs w:val="28"/>
        </w:rPr>
        <w:t xml:space="preserve">В качестве второго мероприятия, направленного на совершенствование работы транспорта в логистической системе </w:t>
      </w:r>
      <w:r>
        <w:t>ООО «</w:t>
      </w:r>
      <w:r w:rsidR="005A3202">
        <w:t>Венткомплекс</w:t>
      </w:r>
      <w:r>
        <w:t>»</w:t>
      </w:r>
      <w:r>
        <w:rPr>
          <w:szCs w:val="28"/>
        </w:rPr>
        <w:t xml:space="preserve"> предлагается использование доставки продукции ряду потребителей с помощью железнодорожного транспорта.</w:t>
      </w:r>
    </w:p>
    <w:p w14:paraId="6A5AEACB" w14:textId="0029DEEF" w:rsidR="00ED410A" w:rsidRDefault="00ED410A" w:rsidP="00ED410A">
      <w:pPr>
        <w:pStyle w:val="aaa"/>
        <w:tabs>
          <w:tab w:val="clear" w:pos="360"/>
          <w:tab w:val="left" w:pos="708"/>
        </w:tabs>
        <w:spacing w:line="360" w:lineRule="auto"/>
        <w:ind w:left="0" w:firstLine="720"/>
        <w:jc w:val="both"/>
        <w:rPr>
          <w:szCs w:val="28"/>
        </w:rPr>
      </w:pPr>
      <w:r>
        <w:rPr>
          <w:szCs w:val="28"/>
        </w:rPr>
        <w:t xml:space="preserve">На сегодняшний день доставка продукции </w:t>
      </w:r>
      <w:r>
        <w:t>ООО «</w:t>
      </w:r>
      <w:r w:rsidR="005A3202">
        <w:t>Венткомплекс</w:t>
      </w:r>
      <w:r>
        <w:t>»</w:t>
      </w:r>
      <w:r>
        <w:rPr>
          <w:szCs w:val="28"/>
        </w:rPr>
        <w:t xml:space="preserve"> потребителям осуществляется двумя видами транспорта: автомобильным и железнодорожным. </w:t>
      </w:r>
    </w:p>
    <w:p w14:paraId="3CEE5F7D" w14:textId="0249D45F" w:rsidR="00ED410A" w:rsidRDefault="00ED410A" w:rsidP="00ED410A">
      <w:pPr>
        <w:pStyle w:val="aaa"/>
        <w:tabs>
          <w:tab w:val="clear" w:pos="360"/>
          <w:tab w:val="left" w:pos="708"/>
        </w:tabs>
        <w:spacing w:line="360" w:lineRule="auto"/>
        <w:ind w:left="0" w:firstLine="720"/>
        <w:jc w:val="both"/>
        <w:rPr>
          <w:szCs w:val="28"/>
        </w:rPr>
      </w:pPr>
      <w:r>
        <w:rPr>
          <w:szCs w:val="28"/>
        </w:rPr>
        <w:t xml:space="preserve">В таблице </w:t>
      </w:r>
      <w:r w:rsidR="007E016A">
        <w:rPr>
          <w:szCs w:val="28"/>
        </w:rPr>
        <w:t>10</w:t>
      </w:r>
      <w:r>
        <w:rPr>
          <w:szCs w:val="28"/>
        </w:rPr>
        <w:t xml:space="preserve"> проведен сравнительный анализ доставки продукции </w:t>
      </w:r>
      <w:r>
        <w:t>ООО «</w:t>
      </w:r>
      <w:r w:rsidR="005A3202">
        <w:t>Венткомплекс</w:t>
      </w:r>
      <w:r>
        <w:t>»</w:t>
      </w:r>
      <w:r>
        <w:rPr>
          <w:szCs w:val="28"/>
        </w:rPr>
        <w:t xml:space="preserve"> по видам транспорта.</w:t>
      </w:r>
    </w:p>
    <w:p w14:paraId="6C7E07C1" w14:textId="77777777" w:rsidR="007E016A" w:rsidRPr="00FF265D" w:rsidRDefault="007E016A" w:rsidP="007E016A">
      <w:pPr>
        <w:pStyle w:val="aaa"/>
        <w:tabs>
          <w:tab w:val="clear" w:pos="360"/>
          <w:tab w:val="left" w:pos="708"/>
        </w:tabs>
        <w:spacing w:line="360" w:lineRule="auto"/>
        <w:ind w:left="0" w:firstLine="0"/>
        <w:jc w:val="both"/>
        <w:rPr>
          <w:color w:val="FF0000"/>
          <w:szCs w:val="28"/>
        </w:rPr>
      </w:pPr>
    </w:p>
    <w:p w14:paraId="586C72C5" w14:textId="1DE1E789" w:rsidR="00ED410A" w:rsidRDefault="00ED410A" w:rsidP="007E016A">
      <w:pPr>
        <w:pStyle w:val="aaa"/>
        <w:tabs>
          <w:tab w:val="clear" w:pos="360"/>
          <w:tab w:val="left" w:pos="708"/>
        </w:tabs>
        <w:spacing w:line="360" w:lineRule="auto"/>
        <w:ind w:left="0" w:firstLine="0"/>
        <w:jc w:val="both"/>
        <w:rPr>
          <w:szCs w:val="28"/>
        </w:rPr>
      </w:pPr>
      <w:r w:rsidRPr="00FF265D">
        <w:rPr>
          <w:color w:val="FF0000"/>
          <w:szCs w:val="28"/>
        </w:rPr>
        <w:t xml:space="preserve">Таблица </w:t>
      </w:r>
      <w:r w:rsidR="007E016A" w:rsidRPr="00FF265D">
        <w:rPr>
          <w:color w:val="FF0000"/>
          <w:szCs w:val="28"/>
        </w:rPr>
        <w:t>10</w:t>
      </w:r>
      <w:r w:rsidRPr="00FF265D">
        <w:rPr>
          <w:color w:val="FF0000"/>
          <w:szCs w:val="28"/>
        </w:rPr>
        <w:t xml:space="preserve"> </w:t>
      </w:r>
      <w:r>
        <w:rPr>
          <w:szCs w:val="28"/>
        </w:rPr>
        <w:t xml:space="preserve">– Сравнительный анализ доставки </w:t>
      </w:r>
      <w:r w:rsidR="007E016A">
        <w:rPr>
          <w:szCs w:val="28"/>
        </w:rPr>
        <w:t>груза</w:t>
      </w:r>
      <w:r>
        <w:rPr>
          <w:szCs w:val="28"/>
        </w:rPr>
        <w:t xml:space="preserve"> </w:t>
      </w:r>
      <w:r>
        <w:t>ООО «</w:t>
      </w:r>
      <w:r w:rsidR="005A3202">
        <w:t>Венткомплекс</w:t>
      </w:r>
      <w:r>
        <w:t>»</w:t>
      </w:r>
      <w:r>
        <w:rPr>
          <w:szCs w:val="28"/>
        </w:rPr>
        <w:t xml:space="preserve"> (по видам транспорта)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1313"/>
        <w:gridCol w:w="1143"/>
        <w:gridCol w:w="1044"/>
        <w:gridCol w:w="1147"/>
        <w:gridCol w:w="1026"/>
        <w:gridCol w:w="1026"/>
      </w:tblGrid>
      <w:tr w:rsidR="00ED410A" w14:paraId="510B572A" w14:textId="77777777" w:rsidTr="00C12DC3">
        <w:trPr>
          <w:trHeight w:val="273"/>
        </w:trPr>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37BC236" w14:textId="77777777" w:rsidR="00ED410A" w:rsidRDefault="00ED410A" w:rsidP="00C12DC3">
            <w:pPr>
              <w:pStyle w:val="23"/>
              <w:spacing w:line="240" w:lineRule="auto"/>
              <w:ind w:firstLine="0"/>
              <w:jc w:val="center"/>
              <w:rPr>
                <w:sz w:val="24"/>
              </w:rPr>
            </w:pPr>
            <w:r>
              <w:rPr>
                <w:sz w:val="24"/>
              </w:rPr>
              <w:t>Наименование</w:t>
            </w:r>
          </w:p>
        </w:tc>
        <w:tc>
          <w:tcPr>
            <w:tcW w:w="1767" w:type="pct"/>
            <w:gridSpan w:val="3"/>
            <w:tcBorders>
              <w:top w:val="single" w:sz="4" w:space="0" w:color="auto"/>
              <w:left w:val="single" w:sz="4" w:space="0" w:color="auto"/>
              <w:bottom w:val="single" w:sz="4" w:space="0" w:color="auto"/>
              <w:right w:val="single" w:sz="4" w:space="0" w:color="auto"/>
            </w:tcBorders>
            <w:vAlign w:val="center"/>
            <w:hideMark/>
          </w:tcPr>
          <w:p w14:paraId="4DD678DE" w14:textId="77777777" w:rsidR="00ED410A" w:rsidRPr="0078750B" w:rsidRDefault="00ED410A" w:rsidP="00C12DC3">
            <w:pPr>
              <w:pStyle w:val="23"/>
              <w:spacing w:line="240" w:lineRule="auto"/>
              <w:ind w:firstLine="0"/>
              <w:jc w:val="center"/>
              <w:rPr>
                <w:sz w:val="24"/>
                <w:lang w:val="ru-RU"/>
              </w:rPr>
            </w:pPr>
            <w:r>
              <w:rPr>
                <w:sz w:val="24"/>
              </w:rPr>
              <w:t>Автомобильный транспорт</w:t>
            </w:r>
            <w:r>
              <w:rPr>
                <w:sz w:val="24"/>
                <w:lang w:val="ru-RU"/>
              </w:rPr>
              <w:t xml:space="preserve"> по годам</w:t>
            </w:r>
          </w:p>
        </w:tc>
        <w:tc>
          <w:tcPr>
            <w:tcW w:w="1615" w:type="pct"/>
            <w:gridSpan w:val="3"/>
            <w:tcBorders>
              <w:top w:val="single" w:sz="4" w:space="0" w:color="auto"/>
              <w:left w:val="single" w:sz="4" w:space="0" w:color="auto"/>
              <w:bottom w:val="single" w:sz="4" w:space="0" w:color="auto"/>
              <w:right w:val="single" w:sz="4" w:space="0" w:color="auto"/>
            </w:tcBorders>
            <w:vAlign w:val="center"/>
            <w:hideMark/>
          </w:tcPr>
          <w:p w14:paraId="37E7C207" w14:textId="77777777" w:rsidR="00ED410A" w:rsidRPr="0078750B" w:rsidRDefault="00ED410A" w:rsidP="00C12DC3">
            <w:pPr>
              <w:pStyle w:val="23"/>
              <w:spacing w:line="240" w:lineRule="auto"/>
              <w:ind w:firstLine="0"/>
              <w:jc w:val="center"/>
              <w:rPr>
                <w:sz w:val="24"/>
                <w:lang w:val="ru-RU"/>
              </w:rPr>
            </w:pPr>
            <w:r>
              <w:rPr>
                <w:sz w:val="24"/>
              </w:rPr>
              <w:t>Железнодорожный транспорт</w:t>
            </w:r>
            <w:r>
              <w:rPr>
                <w:sz w:val="24"/>
                <w:lang w:val="ru-RU"/>
              </w:rPr>
              <w:t xml:space="preserve"> по годам</w:t>
            </w:r>
          </w:p>
        </w:tc>
      </w:tr>
      <w:tr w:rsidR="00ED410A" w14:paraId="2AF4A8ED" w14:textId="77777777" w:rsidTr="00C12DC3">
        <w:trPr>
          <w:trHeight w:val="139"/>
        </w:trPr>
        <w:tc>
          <w:tcPr>
            <w:tcW w:w="1618" w:type="pct"/>
            <w:vMerge/>
            <w:tcBorders>
              <w:top w:val="single" w:sz="4" w:space="0" w:color="auto"/>
              <w:left w:val="single" w:sz="4" w:space="0" w:color="auto"/>
              <w:bottom w:val="single" w:sz="4" w:space="0" w:color="auto"/>
              <w:right w:val="single" w:sz="4" w:space="0" w:color="auto"/>
            </w:tcBorders>
            <w:vAlign w:val="center"/>
            <w:hideMark/>
          </w:tcPr>
          <w:p w14:paraId="3B1BD12E" w14:textId="77777777" w:rsidR="00ED410A" w:rsidRDefault="00ED410A" w:rsidP="00C12DC3">
            <w:pPr>
              <w:spacing w:line="240" w:lineRule="auto"/>
              <w:ind w:firstLine="0"/>
              <w:rPr>
                <w:rFonts w:eastAsia="Calibri" w:cs="Times New Roman"/>
                <w:sz w:val="24"/>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3534B345"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2018</w:t>
            </w:r>
          </w:p>
        </w:tc>
        <w:tc>
          <w:tcPr>
            <w:tcW w:w="577" w:type="pct"/>
            <w:tcBorders>
              <w:top w:val="single" w:sz="4" w:space="0" w:color="auto"/>
              <w:left w:val="single" w:sz="4" w:space="0" w:color="auto"/>
              <w:bottom w:val="single" w:sz="4" w:space="0" w:color="auto"/>
              <w:right w:val="single" w:sz="4" w:space="0" w:color="auto"/>
            </w:tcBorders>
            <w:vAlign w:val="center"/>
            <w:hideMark/>
          </w:tcPr>
          <w:p w14:paraId="41CE2493"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2019</w:t>
            </w:r>
          </w:p>
        </w:tc>
        <w:tc>
          <w:tcPr>
            <w:tcW w:w="527" w:type="pct"/>
            <w:tcBorders>
              <w:top w:val="single" w:sz="4" w:space="0" w:color="auto"/>
              <w:left w:val="single" w:sz="4" w:space="0" w:color="auto"/>
              <w:bottom w:val="single" w:sz="4" w:space="0" w:color="auto"/>
              <w:right w:val="single" w:sz="4" w:space="0" w:color="auto"/>
            </w:tcBorders>
            <w:vAlign w:val="center"/>
            <w:hideMark/>
          </w:tcPr>
          <w:p w14:paraId="1C5DF252"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2020</w:t>
            </w:r>
          </w:p>
        </w:tc>
        <w:tc>
          <w:tcPr>
            <w:tcW w:w="579" w:type="pct"/>
            <w:tcBorders>
              <w:top w:val="single" w:sz="4" w:space="0" w:color="auto"/>
              <w:left w:val="single" w:sz="4" w:space="0" w:color="auto"/>
              <w:bottom w:val="single" w:sz="4" w:space="0" w:color="auto"/>
              <w:right w:val="single" w:sz="4" w:space="0" w:color="auto"/>
            </w:tcBorders>
            <w:vAlign w:val="center"/>
            <w:hideMark/>
          </w:tcPr>
          <w:p w14:paraId="5B26023D"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2018</w:t>
            </w:r>
          </w:p>
        </w:tc>
        <w:tc>
          <w:tcPr>
            <w:tcW w:w="518" w:type="pct"/>
            <w:tcBorders>
              <w:top w:val="single" w:sz="4" w:space="0" w:color="auto"/>
              <w:left w:val="single" w:sz="4" w:space="0" w:color="auto"/>
              <w:bottom w:val="single" w:sz="4" w:space="0" w:color="auto"/>
              <w:right w:val="single" w:sz="4" w:space="0" w:color="auto"/>
            </w:tcBorders>
            <w:vAlign w:val="center"/>
            <w:hideMark/>
          </w:tcPr>
          <w:p w14:paraId="5C30BED1"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2019</w:t>
            </w:r>
          </w:p>
        </w:tc>
        <w:tc>
          <w:tcPr>
            <w:tcW w:w="518" w:type="pct"/>
            <w:tcBorders>
              <w:top w:val="single" w:sz="4" w:space="0" w:color="auto"/>
              <w:left w:val="single" w:sz="4" w:space="0" w:color="auto"/>
              <w:bottom w:val="single" w:sz="4" w:space="0" w:color="auto"/>
              <w:right w:val="single" w:sz="4" w:space="0" w:color="auto"/>
            </w:tcBorders>
            <w:vAlign w:val="center"/>
            <w:hideMark/>
          </w:tcPr>
          <w:p w14:paraId="55153DE7"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2020</w:t>
            </w:r>
          </w:p>
        </w:tc>
      </w:tr>
      <w:tr w:rsidR="00ED410A" w14:paraId="1A876666" w14:textId="77777777" w:rsidTr="00C12DC3">
        <w:trPr>
          <w:trHeight w:val="219"/>
        </w:trPr>
        <w:tc>
          <w:tcPr>
            <w:tcW w:w="1618" w:type="pct"/>
            <w:tcBorders>
              <w:top w:val="single" w:sz="4" w:space="0" w:color="auto"/>
              <w:left w:val="single" w:sz="4" w:space="0" w:color="auto"/>
              <w:bottom w:val="single" w:sz="4" w:space="0" w:color="auto"/>
              <w:right w:val="single" w:sz="4" w:space="0" w:color="auto"/>
            </w:tcBorders>
            <w:hideMark/>
          </w:tcPr>
          <w:p w14:paraId="0701560E" w14:textId="77777777" w:rsidR="00ED410A" w:rsidRPr="005463C0" w:rsidRDefault="00ED410A" w:rsidP="00C12DC3">
            <w:pPr>
              <w:pStyle w:val="23"/>
              <w:spacing w:line="240" w:lineRule="auto"/>
              <w:ind w:firstLine="0"/>
              <w:rPr>
                <w:sz w:val="24"/>
                <w:lang w:val="ru-RU"/>
              </w:rPr>
            </w:pPr>
            <w:r w:rsidRPr="005463C0">
              <w:rPr>
                <w:sz w:val="24"/>
                <w:lang w:val="ru-RU"/>
              </w:rPr>
              <w:t>Совокупные затраты на доставку продукции, тыс.руб.</w:t>
            </w:r>
          </w:p>
        </w:tc>
        <w:tc>
          <w:tcPr>
            <w:tcW w:w="663" w:type="pct"/>
            <w:tcBorders>
              <w:top w:val="single" w:sz="4" w:space="0" w:color="auto"/>
              <w:left w:val="single" w:sz="4" w:space="0" w:color="auto"/>
              <w:bottom w:val="single" w:sz="4" w:space="0" w:color="auto"/>
              <w:right w:val="single" w:sz="4" w:space="0" w:color="auto"/>
            </w:tcBorders>
            <w:vAlign w:val="center"/>
            <w:hideMark/>
          </w:tcPr>
          <w:p w14:paraId="594F1546"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15894,7</w:t>
            </w:r>
          </w:p>
        </w:tc>
        <w:tc>
          <w:tcPr>
            <w:tcW w:w="577" w:type="pct"/>
            <w:tcBorders>
              <w:top w:val="single" w:sz="4" w:space="0" w:color="auto"/>
              <w:left w:val="single" w:sz="4" w:space="0" w:color="auto"/>
              <w:bottom w:val="single" w:sz="4" w:space="0" w:color="auto"/>
              <w:right w:val="single" w:sz="4" w:space="0" w:color="auto"/>
            </w:tcBorders>
            <w:vAlign w:val="center"/>
            <w:hideMark/>
          </w:tcPr>
          <w:p w14:paraId="49F0157E"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16926,3</w:t>
            </w:r>
          </w:p>
        </w:tc>
        <w:tc>
          <w:tcPr>
            <w:tcW w:w="527" w:type="pct"/>
            <w:tcBorders>
              <w:top w:val="single" w:sz="4" w:space="0" w:color="auto"/>
              <w:left w:val="single" w:sz="4" w:space="0" w:color="auto"/>
              <w:bottom w:val="single" w:sz="4" w:space="0" w:color="auto"/>
              <w:right w:val="single" w:sz="4" w:space="0" w:color="auto"/>
            </w:tcBorders>
            <w:vAlign w:val="center"/>
            <w:hideMark/>
          </w:tcPr>
          <w:p w14:paraId="1A754E4E"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20044,2</w:t>
            </w:r>
          </w:p>
        </w:tc>
        <w:tc>
          <w:tcPr>
            <w:tcW w:w="579" w:type="pct"/>
            <w:tcBorders>
              <w:top w:val="single" w:sz="4" w:space="0" w:color="auto"/>
              <w:left w:val="single" w:sz="4" w:space="0" w:color="auto"/>
              <w:bottom w:val="single" w:sz="4" w:space="0" w:color="auto"/>
              <w:right w:val="single" w:sz="4" w:space="0" w:color="auto"/>
            </w:tcBorders>
            <w:vAlign w:val="center"/>
            <w:hideMark/>
          </w:tcPr>
          <w:p w14:paraId="2149BD69"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11990,7</w:t>
            </w:r>
          </w:p>
        </w:tc>
        <w:tc>
          <w:tcPr>
            <w:tcW w:w="518" w:type="pct"/>
            <w:tcBorders>
              <w:top w:val="single" w:sz="4" w:space="0" w:color="auto"/>
              <w:left w:val="single" w:sz="4" w:space="0" w:color="auto"/>
              <w:bottom w:val="single" w:sz="4" w:space="0" w:color="auto"/>
              <w:right w:val="single" w:sz="4" w:space="0" w:color="auto"/>
            </w:tcBorders>
            <w:vAlign w:val="center"/>
            <w:hideMark/>
          </w:tcPr>
          <w:p w14:paraId="24F42C07"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13299,3</w:t>
            </w:r>
          </w:p>
        </w:tc>
        <w:tc>
          <w:tcPr>
            <w:tcW w:w="518" w:type="pct"/>
            <w:tcBorders>
              <w:top w:val="single" w:sz="4" w:space="0" w:color="auto"/>
              <w:left w:val="single" w:sz="4" w:space="0" w:color="auto"/>
              <w:bottom w:val="single" w:sz="4" w:space="0" w:color="auto"/>
              <w:right w:val="single" w:sz="4" w:space="0" w:color="auto"/>
            </w:tcBorders>
            <w:vAlign w:val="center"/>
            <w:hideMark/>
          </w:tcPr>
          <w:p w14:paraId="4649DBF0"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14514,7</w:t>
            </w:r>
          </w:p>
        </w:tc>
      </w:tr>
      <w:tr w:rsidR="00ED410A" w14:paraId="62BEE4B3" w14:textId="77777777" w:rsidTr="00C12DC3">
        <w:trPr>
          <w:trHeight w:val="219"/>
        </w:trPr>
        <w:tc>
          <w:tcPr>
            <w:tcW w:w="1618" w:type="pct"/>
            <w:tcBorders>
              <w:top w:val="single" w:sz="4" w:space="0" w:color="auto"/>
              <w:left w:val="single" w:sz="4" w:space="0" w:color="auto"/>
              <w:bottom w:val="single" w:sz="4" w:space="0" w:color="auto"/>
              <w:right w:val="single" w:sz="4" w:space="0" w:color="auto"/>
            </w:tcBorders>
            <w:hideMark/>
          </w:tcPr>
          <w:p w14:paraId="57701339" w14:textId="77777777" w:rsidR="00ED410A" w:rsidRPr="005463C0" w:rsidRDefault="00ED410A" w:rsidP="00C12DC3">
            <w:pPr>
              <w:pStyle w:val="23"/>
              <w:spacing w:line="240" w:lineRule="auto"/>
              <w:ind w:firstLine="0"/>
              <w:rPr>
                <w:sz w:val="24"/>
                <w:lang w:val="ru-RU"/>
              </w:rPr>
            </w:pPr>
            <w:r w:rsidRPr="005463C0">
              <w:rPr>
                <w:sz w:val="24"/>
                <w:lang w:val="ru-RU"/>
              </w:rPr>
              <w:t>Объем поставленной продукции, тыс.руб.</w:t>
            </w:r>
          </w:p>
        </w:tc>
        <w:tc>
          <w:tcPr>
            <w:tcW w:w="663" w:type="pct"/>
            <w:tcBorders>
              <w:top w:val="single" w:sz="4" w:space="0" w:color="auto"/>
              <w:left w:val="single" w:sz="4" w:space="0" w:color="auto"/>
              <w:bottom w:val="single" w:sz="4" w:space="0" w:color="auto"/>
              <w:right w:val="single" w:sz="4" w:space="0" w:color="auto"/>
            </w:tcBorders>
            <w:vAlign w:val="center"/>
          </w:tcPr>
          <w:p w14:paraId="019E4615"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86 137</w:t>
            </w:r>
          </w:p>
        </w:tc>
        <w:tc>
          <w:tcPr>
            <w:tcW w:w="577" w:type="pct"/>
            <w:tcBorders>
              <w:top w:val="single" w:sz="4" w:space="0" w:color="auto"/>
              <w:left w:val="single" w:sz="4" w:space="0" w:color="auto"/>
              <w:bottom w:val="single" w:sz="4" w:space="0" w:color="auto"/>
              <w:right w:val="single" w:sz="4" w:space="0" w:color="auto"/>
            </w:tcBorders>
            <w:vAlign w:val="center"/>
          </w:tcPr>
          <w:p w14:paraId="2FF334F9"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80 273</w:t>
            </w:r>
          </w:p>
        </w:tc>
        <w:tc>
          <w:tcPr>
            <w:tcW w:w="527" w:type="pct"/>
            <w:tcBorders>
              <w:top w:val="single" w:sz="4" w:space="0" w:color="auto"/>
              <w:left w:val="single" w:sz="4" w:space="0" w:color="auto"/>
              <w:bottom w:val="single" w:sz="4" w:space="0" w:color="auto"/>
              <w:right w:val="single" w:sz="4" w:space="0" w:color="auto"/>
            </w:tcBorders>
            <w:vAlign w:val="center"/>
          </w:tcPr>
          <w:p w14:paraId="204407C8"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69 310</w:t>
            </w:r>
          </w:p>
        </w:tc>
        <w:tc>
          <w:tcPr>
            <w:tcW w:w="579" w:type="pct"/>
            <w:tcBorders>
              <w:top w:val="single" w:sz="4" w:space="0" w:color="auto"/>
              <w:left w:val="single" w:sz="4" w:space="0" w:color="auto"/>
              <w:bottom w:val="single" w:sz="4" w:space="0" w:color="auto"/>
              <w:right w:val="single" w:sz="4" w:space="0" w:color="auto"/>
            </w:tcBorders>
            <w:vAlign w:val="center"/>
          </w:tcPr>
          <w:p w14:paraId="6CEB4208"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55382</w:t>
            </w:r>
          </w:p>
        </w:tc>
        <w:tc>
          <w:tcPr>
            <w:tcW w:w="518" w:type="pct"/>
            <w:tcBorders>
              <w:top w:val="single" w:sz="4" w:space="0" w:color="auto"/>
              <w:left w:val="single" w:sz="4" w:space="0" w:color="auto"/>
              <w:bottom w:val="single" w:sz="4" w:space="0" w:color="auto"/>
              <w:right w:val="single" w:sz="4" w:space="0" w:color="auto"/>
            </w:tcBorders>
            <w:vAlign w:val="center"/>
          </w:tcPr>
          <w:p w14:paraId="18512236"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62282</w:t>
            </w:r>
          </w:p>
        </w:tc>
        <w:tc>
          <w:tcPr>
            <w:tcW w:w="518" w:type="pct"/>
            <w:tcBorders>
              <w:top w:val="single" w:sz="4" w:space="0" w:color="auto"/>
              <w:left w:val="single" w:sz="4" w:space="0" w:color="auto"/>
              <w:bottom w:val="single" w:sz="4" w:space="0" w:color="auto"/>
              <w:right w:val="single" w:sz="4" w:space="0" w:color="auto"/>
            </w:tcBorders>
            <w:vAlign w:val="center"/>
          </w:tcPr>
          <w:p w14:paraId="7B9A1FB2"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81207</w:t>
            </w:r>
          </w:p>
        </w:tc>
      </w:tr>
      <w:tr w:rsidR="00ED410A" w14:paraId="48F21A79" w14:textId="77777777" w:rsidTr="00C12DC3">
        <w:trPr>
          <w:trHeight w:val="219"/>
        </w:trPr>
        <w:tc>
          <w:tcPr>
            <w:tcW w:w="1618" w:type="pct"/>
            <w:tcBorders>
              <w:top w:val="single" w:sz="4" w:space="0" w:color="auto"/>
              <w:left w:val="single" w:sz="4" w:space="0" w:color="auto"/>
              <w:bottom w:val="single" w:sz="4" w:space="0" w:color="auto"/>
              <w:right w:val="single" w:sz="4" w:space="0" w:color="auto"/>
            </w:tcBorders>
            <w:hideMark/>
          </w:tcPr>
          <w:p w14:paraId="50589CBD" w14:textId="77777777" w:rsidR="00ED410A" w:rsidRPr="005463C0" w:rsidRDefault="00ED410A" w:rsidP="00C12DC3">
            <w:pPr>
              <w:pStyle w:val="23"/>
              <w:spacing w:line="240" w:lineRule="auto"/>
              <w:ind w:firstLine="0"/>
              <w:rPr>
                <w:sz w:val="24"/>
                <w:lang w:val="ru-RU"/>
              </w:rPr>
            </w:pPr>
            <w:r w:rsidRPr="005463C0">
              <w:rPr>
                <w:sz w:val="24"/>
                <w:lang w:val="ru-RU"/>
              </w:rPr>
              <w:t>Удельные затраты на доставку продукции, руб./руб.</w:t>
            </w:r>
          </w:p>
        </w:tc>
        <w:tc>
          <w:tcPr>
            <w:tcW w:w="663" w:type="pct"/>
            <w:tcBorders>
              <w:top w:val="single" w:sz="4" w:space="0" w:color="auto"/>
              <w:left w:val="single" w:sz="4" w:space="0" w:color="auto"/>
              <w:bottom w:val="single" w:sz="4" w:space="0" w:color="auto"/>
              <w:right w:val="single" w:sz="4" w:space="0" w:color="auto"/>
            </w:tcBorders>
            <w:vAlign w:val="center"/>
            <w:hideMark/>
          </w:tcPr>
          <w:p w14:paraId="7281E635"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0,185</w:t>
            </w:r>
          </w:p>
        </w:tc>
        <w:tc>
          <w:tcPr>
            <w:tcW w:w="577" w:type="pct"/>
            <w:tcBorders>
              <w:top w:val="single" w:sz="4" w:space="0" w:color="auto"/>
              <w:left w:val="single" w:sz="4" w:space="0" w:color="auto"/>
              <w:bottom w:val="single" w:sz="4" w:space="0" w:color="auto"/>
              <w:right w:val="single" w:sz="4" w:space="0" w:color="auto"/>
            </w:tcBorders>
            <w:vAlign w:val="center"/>
            <w:hideMark/>
          </w:tcPr>
          <w:p w14:paraId="7C698080"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0,211</w:t>
            </w:r>
          </w:p>
        </w:tc>
        <w:tc>
          <w:tcPr>
            <w:tcW w:w="527" w:type="pct"/>
            <w:tcBorders>
              <w:top w:val="single" w:sz="4" w:space="0" w:color="auto"/>
              <w:left w:val="single" w:sz="4" w:space="0" w:color="auto"/>
              <w:bottom w:val="single" w:sz="4" w:space="0" w:color="auto"/>
              <w:right w:val="single" w:sz="4" w:space="0" w:color="auto"/>
            </w:tcBorders>
            <w:vAlign w:val="center"/>
            <w:hideMark/>
          </w:tcPr>
          <w:p w14:paraId="7673BB70"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0,289</w:t>
            </w:r>
          </w:p>
        </w:tc>
        <w:tc>
          <w:tcPr>
            <w:tcW w:w="579" w:type="pct"/>
            <w:tcBorders>
              <w:top w:val="single" w:sz="4" w:space="0" w:color="auto"/>
              <w:left w:val="single" w:sz="4" w:space="0" w:color="auto"/>
              <w:bottom w:val="single" w:sz="4" w:space="0" w:color="auto"/>
              <w:right w:val="single" w:sz="4" w:space="0" w:color="auto"/>
            </w:tcBorders>
            <w:vAlign w:val="center"/>
            <w:hideMark/>
          </w:tcPr>
          <w:p w14:paraId="50EAAB27"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0,217</w:t>
            </w:r>
          </w:p>
        </w:tc>
        <w:tc>
          <w:tcPr>
            <w:tcW w:w="518" w:type="pct"/>
            <w:tcBorders>
              <w:top w:val="single" w:sz="4" w:space="0" w:color="auto"/>
              <w:left w:val="single" w:sz="4" w:space="0" w:color="auto"/>
              <w:bottom w:val="single" w:sz="4" w:space="0" w:color="auto"/>
              <w:right w:val="single" w:sz="4" w:space="0" w:color="auto"/>
            </w:tcBorders>
            <w:vAlign w:val="center"/>
            <w:hideMark/>
          </w:tcPr>
          <w:p w14:paraId="55B4CD8F"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0,214</w:t>
            </w:r>
          </w:p>
        </w:tc>
        <w:tc>
          <w:tcPr>
            <w:tcW w:w="518" w:type="pct"/>
            <w:tcBorders>
              <w:top w:val="single" w:sz="4" w:space="0" w:color="auto"/>
              <w:left w:val="single" w:sz="4" w:space="0" w:color="auto"/>
              <w:bottom w:val="single" w:sz="4" w:space="0" w:color="auto"/>
              <w:right w:val="single" w:sz="4" w:space="0" w:color="auto"/>
            </w:tcBorders>
            <w:vAlign w:val="center"/>
            <w:hideMark/>
          </w:tcPr>
          <w:p w14:paraId="143ED15A"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0,179</w:t>
            </w:r>
          </w:p>
        </w:tc>
      </w:tr>
    </w:tbl>
    <w:p w14:paraId="0AEE7751" w14:textId="77777777" w:rsidR="00ED410A" w:rsidRDefault="00ED410A" w:rsidP="00ED410A">
      <w:pPr>
        <w:pStyle w:val="aaa"/>
        <w:tabs>
          <w:tab w:val="clear" w:pos="360"/>
          <w:tab w:val="left" w:pos="708"/>
        </w:tabs>
        <w:spacing w:line="360" w:lineRule="auto"/>
        <w:ind w:left="0" w:firstLine="720"/>
        <w:jc w:val="both"/>
        <w:rPr>
          <w:szCs w:val="28"/>
        </w:rPr>
      </w:pPr>
    </w:p>
    <w:p w14:paraId="79640C5B" w14:textId="622ED988" w:rsidR="00ED410A" w:rsidRDefault="00ED410A" w:rsidP="00ED410A">
      <w:pPr>
        <w:pStyle w:val="aaa"/>
        <w:tabs>
          <w:tab w:val="clear" w:pos="360"/>
          <w:tab w:val="left" w:pos="708"/>
        </w:tabs>
        <w:spacing w:line="360" w:lineRule="auto"/>
        <w:ind w:left="0" w:firstLine="720"/>
        <w:jc w:val="both"/>
        <w:rPr>
          <w:szCs w:val="28"/>
        </w:rPr>
      </w:pPr>
      <w:r>
        <w:rPr>
          <w:szCs w:val="28"/>
        </w:rPr>
        <w:t xml:space="preserve">Согласно представленным в таблице 10 данным, удельные затраты на доставку продукции автомобильным транспортом в анализируемом периоде увеличились с 0,185 руб. до 0,289 руб. за один рубль товарной продукции. Удельные затраты на доставку продукции железнодорожным транспортом снизились с 0,217 руб. до 0,179 руб. Поставки продукции автомобильным транспортом являются для </w:t>
      </w:r>
      <w:r>
        <w:t>ООО «</w:t>
      </w:r>
      <w:r w:rsidR="005A3202">
        <w:t>Венткомплекс</w:t>
      </w:r>
      <w:r>
        <w:t>»</w:t>
      </w:r>
      <w:r>
        <w:rPr>
          <w:szCs w:val="28"/>
        </w:rPr>
        <w:t xml:space="preserve"> менее эффективными по сравнению с доставкой железнодорожным транспортом.</w:t>
      </w:r>
    </w:p>
    <w:p w14:paraId="0E3AE62A" w14:textId="77777777" w:rsidR="00ED410A" w:rsidRDefault="00ED410A" w:rsidP="00ED410A">
      <w:pPr>
        <w:pStyle w:val="aaa"/>
        <w:tabs>
          <w:tab w:val="clear" w:pos="360"/>
          <w:tab w:val="left" w:pos="708"/>
        </w:tabs>
        <w:spacing w:line="360" w:lineRule="auto"/>
        <w:ind w:left="0" w:firstLine="720"/>
        <w:jc w:val="both"/>
        <w:rPr>
          <w:szCs w:val="28"/>
        </w:rPr>
      </w:pPr>
      <w:r>
        <w:rPr>
          <w:szCs w:val="28"/>
        </w:rPr>
        <w:lastRenderedPageBreak/>
        <w:t>На основании проведенного анализа предлагается перевозки потребителям, расположенным за пределами области осуществлять силами железнодорожного транспорта.</w:t>
      </w:r>
    </w:p>
    <w:p w14:paraId="028905DC" w14:textId="7A32A3AF" w:rsidR="00ED410A" w:rsidRDefault="00ED410A" w:rsidP="00ED410A">
      <w:pPr>
        <w:pStyle w:val="aaa"/>
        <w:tabs>
          <w:tab w:val="clear" w:pos="360"/>
          <w:tab w:val="left" w:pos="708"/>
        </w:tabs>
        <w:spacing w:line="360" w:lineRule="auto"/>
        <w:ind w:left="0" w:firstLine="720"/>
        <w:jc w:val="both"/>
        <w:rPr>
          <w:szCs w:val="28"/>
        </w:rPr>
      </w:pPr>
      <w:r>
        <w:rPr>
          <w:szCs w:val="28"/>
        </w:rPr>
        <w:t xml:space="preserve">Для устранения несогласованности между подразделениями, участвующих в операциях транспортного обслуживания предлагается осуществить автоматизацию транспортной логистики предприятия. С этой целью в деятельность </w:t>
      </w:r>
      <w:r>
        <w:t>ООО «</w:t>
      </w:r>
      <w:r w:rsidR="005A3202">
        <w:t>Венткомплекс</w:t>
      </w:r>
      <w:r>
        <w:t>»</w:t>
      </w:r>
      <w:r>
        <w:rPr>
          <w:szCs w:val="28"/>
        </w:rPr>
        <w:t xml:space="preserve"> предлагается внедрить программный комплекс TopLogistic, являющийся эффективной оптимизацией грузоперевозок.</w:t>
      </w:r>
    </w:p>
    <w:p w14:paraId="4C1F1FC3" w14:textId="2271E762" w:rsidR="00ED410A" w:rsidRDefault="00ED410A" w:rsidP="00F72524">
      <w:pPr>
        <w:pStyle w:val="aaa"/>
        <w:tabs>
          <w:tab w:val="clear" w:pos="360"/>
          <w:tab w:val="left" w:pos="708"/>
        </w:tabs>
        <w:spacing w:line="360" w:lineRule="auto"/>
        <w:ind w:left="0" w:firstLine="720"/>
        <w:jc w:val="both"/>
        <w:rPr>
          <w:szCs w:val="28"/>
        </w:rPr>
      </w:pPr>
      <w:r>
        <w:rPr>
          <w:szCs w:val="28"/>
        </w:rPr>
        <w:t xml:space="preserve">TopLogistic </w:t>
      </w:r>
      <w:r>
        <w:rPr>
          <w:szCs w:val="28"/>
        </w:rPr>
        <w:sym w:font="Symbol" w:char="F02D"/>
      </w:r>
      <w:r>
        <w:rPr>
          <w:szCs w:val="28"/>
        </w:rPr>
        <w:t xml:space="preserve"> самая эффективная и популярная в нашей стране система управления логистическими процессами. Оптимизируя маршрут доставки груза, позволяет сократить расход топлива и время выполнения каждого заказа.</w:t>
      </w:r>
      <w:r w:rsidR="00F72524">
        <w:rPr>
          <w:szCs w:val="28"/>
        </w:rPr>
        <w:t xml:space="preserve"> </w:t>
      </w:r>
      <w:r>
        <w:rPr>
          <w:szCs w:val="28"/>
        </w:rPr>
        <w:t xml:space="preserve">TopLogistic комплектуется модулем GPS/ГЛОНАСС-мониторинг для контроля в режиме реального времени транспорта и записи маршрутов перемещения в архив. Это позволяет сравнивать плановый и фактический пробег автомобилей. </w:t>
      </w:r>
    </w:p>
    <w:p w14:paraId="6112676F" w14:textId="39DFCC26" w:rsidR="00ED410A" w:rsidRDefault="00ED410A" w:rsidP="00ED410A">
      <w:pPr>
        <w:pStyle w:val="aaa"/>
        <w:tabs>
          <w:tab w:val="clear" w:pos="360"/>
          <w:tab w:val="left" w:pos="708"/>
        </w:tabs>
        <w:spacing w:line="360" w:lineRule="auto"/>
        <w:ind w:left="0" w:firstLine="720"/>
        <w:jc w:val="both"/>
        <w:rPr>
          <w:szCs w:val="28"/>
        </w:rPr>
      </w:pPr>
      <w:r>
        <w:rPr>
          <w:szCs w:val="28"/>
        </w:rPr>
        <w:t xml:space="preserve">Проведем расчет затрат </w:t>
      </w:r>
      <w:r>
        <w:t>ООО «</w:t>
      </w:r>
      <w:r w:rsidR="005A3202">
        <w:t>Венткомплекс</w:t>
      </w:r>
      <w:r>
        <w:t>»</w:t>
      </w:r>
      <w:r>
        <w:rPr>
          <w:szCs w:val="28"/>
        </w:rPr>
        <w:t xml:space="preserve"> на внедрение предложенной системы автоматизации транспортного обслуживания.</w:t>
      </w:r>
    </w:p>
    <w:p w14:paraId="1A17073C" w14:textId="7D500BA1" w:rsidR="00ED410A" w:rsidRDefault="00ED410A" w:rsidP="00ED410A">
      <w:pPr>
        <w:rPr>
          <w:szCs w:val="28"/>
        </w:rPr>
      </w:pPr>
      <w:r>
        <w:rPr>
          <w:szCs w:val="28"/>
        </w:rPr>
        <w:t xml:space="preserve">Состав мероприятий организации проекта представлен в форме плана с указанием по каждому направлению мероприятий, сроков их проведения, ответственных лиц (таблица </w:t>
      </w:r>
      <w:r w:rsidR="007E016A">
        <w:rPr>
          <w:szCs w:val="28"/>
        </w:rPr>
        <w:t>11</w:t>
      </w:r>
      <w:r>
        <w:rPr>
          <w:szCs w:val="28"/>
        </w:rPr>
        <w:t>).</w:t>
      </w:r>
    </w:p>
    <w:p w14:paraId="007D5095" w14:textId="77777777" w:rsidR="00ED410A" w:rsidRDefault="00ED410A" w:rsidP="00ED410A">
      <w:pPr>
        <w:rPr>
          <w:rFonts w:cs="Times New Roman"/>
          <w:szCs w:val="28"/>
        </w:rPr>
      </w:pPr>
    </w:p>
    <w:p w14:paraId="406CA635" w14:textId="1254B5F7" w:rsidR="00ED410A" w:rsidRPr="00D663B5" w:rsidRDefault="00ED410A" w:rsidP="007E016A">
      <w:pPr>
        <w:ind w:firstLine="0"/>
        <w:rPr>
          <w:rFonts w:cs="Times New Roman"/>
          <w:szCs w:val="28"/>
        </w:rPr>
      </w:pPr>
      <w:r w:rsidRPr="00FF265D">
        <w:rPr>
          <w:rFonts w:cs="Times New Roman"/>
          <w:color w:val="FF0000"/>
          <w:szCs w:val="28"/>
        </w:rPr>
        <w:t xml:space="preserve">Таблица </w:t>
      </w:r>
      <w:r w:rsidR="007E016A" w:rsidRPr="00FF265D">
        <w:rPr>
          <w:rFonts w:cs="Times New Roman"/>
          <w:color w:val="FF0000"/>
          <w:szCs w:val="28"/>
        </w:rPr>
        <w:t>11</w:t>
      </w:r>
      <w:r w:rsidRPr="00FF265D">
        <w:rPr>
          <w:rFonts w:cs="Times New Roman"/>
          <w:color w:val="FF0000"/>
          <w:szCs w:val="28"/>
        </w:rPr>
        <w:t xml:space="preserve"> </w:t>
      </w:r>
      <w:r>
        <w:rPr>
          <w:rFonts w:cs="Times New Roman"/>
          <w:szCs w:val="28"/>
        </w:rPr>
        <w:t xml:space="preserve">– </w:t>
      </w:r>
      <w:r w:rsidRPr="00D663B5">
        <w:rPr>
          <w:rFonts w:cs="Times New Roman"/>
          <w:szCs w:val="28"/>
        </w:rPr>
        <w:t>План-график реализации мероприятий по автоматизации</w:t>
      </w:r>
      <w:r>
        <w:rPr>
          <w:rFonts w:cs="Times New Roman"/>
          <w:szCs w:val="28"/>
        </w:rPr>
        <w:t xml:space="preserve"> </w:t>
      </w:r>
      <w:r w:rsidRPr="00D663B5">
        <w:rPr>
          <w:rFonts w:cs="Times New Roman"/>
          <w:szCs w:val="28"/>
        </w:rPr>
        <w:t xml:space="preserve">транспортного обслуживания </w:t>
      </w:r>
      <w:r>
        <w:t>ООО «</w:t>
      </w:r>
      <w:r w:rsidR="005A3202">
        <w:t>Венткомплекс</w:t>
      </w:r>
      <w:r>
        <w:t>»</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05"/>
        <w:gridCol w:w="2900"/>
      </w:tblGrid>
      <w:tr w:rsidR="00ED410A" w14:paraId="137A46BB" w14:textId="77777777" w:rsidTr="007E016A">
        <w:trPr>
          <w:trHeight w:val="155"/>
          <w:jc w:val="center"/>
        </w:trPr>
        <w:tc>
          <w:tcPr>
            <w:tcW w:w="3536" w:type="pct"/>
            <w:tcBorders>
              <w:top w:val="single" w:sz="4" w:space="0" w:color="auto"/>
              <w:left w:val="single" w:sz="4" w:space="0" w:color="auto"/>
              <w:bottom w:val="single" w:sz="4" w:space="0" w:color="auto"/>
              <w:right w:val="single" w:sz="4" w:space="0" w:color="auto"/>
            </w:tcBorders>
            <w:vAlign w:val="center"/>
            <w:hideMark/>
          </w:tcPr>
          <w:p w14:paraId="23310B62" w14:textId="77777777" w:rsidR="00ED410A" w:rsidRDefault="00ED410A" w:rsidP="007E016A">
            <w:pPr>
              <w:pStyle w:val="a4"/>
              <w:jc w:val="center"/>
            </w:pPr>
            <w:r>
              <w:t>Мероприятия</w:t>
            </w:r>
          </w:p>
        </w:tc>
        <w:tc>
          <w:tcPr>
            <w:tcW w:w="1464" w:type="pct"/>
            <w:tcBorders>
              <w:top w:val="single" w:sz="4" w:space="0" w:color="auto"/>
              <w:left w:val="single" w:sz="4" w:space="0" w:color="auto"/>
              <w:bottom w:val="single" w:sz="4" w:space="0" w:color="auto"/>
              <w:right w:val="single" w:sz="4" w:space="0" w:color="auto"/>
            </w:tcBorders>
            <w:vAlign w:val="center"/>
            <w:hideMark/>
          </w:tcPr>
          <w:p w14:paraId="2B8E770F" w14:textId="77777777" w:rsidR="00ED410A" w:rsidRDefault="00ED410A" w:rsidP="007E016A">
            <w:pPr>
              <w:pStyle w:val="a4"/>
              <w:jc w:val="center"/>
            </w:pPr>
            <w:r>
              <w:t>Срок проведения</w:t>
            </w:r>
          </w:p>
        </w:tc>
      </w:tr>
      <w:tr w:rsidR="00ED410A" w14:paraId="6573FC58" w14:textId="77777777" w:rsidTr="007E016A">
        <w:trPr>
          <w:trHeight w:val="105"/>
          <w:jc w:val="center"/>
        </w:trPr>
        <w:tc>
          <w:tcPr>
            <w:tcW w:w="3536" w:type="pct"/>
            <w:tcBorders>
              <w:top w:val="single" w:sz="4" w:space="0" w:color="auto"/>
              <w:left w:val="single" w:sz="4" w:space="0" w:color="auto"/>
              <w:bottom w:val="single" w:sz="4" w:space="0" w:color="auto"/>
              <w:right w:val="single" w:sz="4" w:space="0" w:color="auto"/>
            </w:tcBorders>
            <w:hideMark/>
          </w:tcPr>
          <w:p w14:paraId="54F823F6" w14:textId="77777777" w:rsidR="00ED410A" w:rsidRDefault="00ED410A" w:rsidP="00C12DC3">
            <w:pPr>
              <w:pStyle w:val="a4"/>
            </w:pPr>
            <w:r>
              <w:t xml:space="preserve">Уведомление сотрудников </w:t>
            </w:r>
          </w:p>
        </w:tc>
        <w:tc>
          <w:tcPr>
            <w:tcW w:w="1464" w:type="pct"/>
            <w:tcBorders>
              <w:top w:val="single" w:sz="4" w:space="0" w:color="auto"/>
              <w:left w:val="single" w:sz="4" w:space="0" w:color="auto"/>
              <w:bottom w:val="single" w:sz="4" w:space="0" w:color="auto"/>
              <w:right w:val="single" w:sz="4" w:space="0" w:color="auto"/>
            </w:tcBorders>
            <w:vAlign w:val="center"/>
            <w:hideMark/>
          </w:tcPr>
          <w:p w14:paraId="4E887EC4" w14:textId="77777777" w:rsidR="00ED410A" w:rsidRDefault="00ED410A" w:rsidP="00C12DC3">
            <w:pPr>
              <w:pStyle w:val="a4"/>
            </w:pPr>
            <w:r>
              <w:t xml:space="preserve">01.08.21 </w:t>
            </w:r>
            <w:r>
              <w:rPr>
                <w:sz w:val="28"/>
                <w:szCs w:val="28"/>
              </w:rPr>
              <w:sym w:font="Symbol" w:char="F02D"/>
            </w:r>
            <w:r>
              <w:rPr>
                <w:sz w:val="28"/>
                <w:szCs w:val="28"/>
              </w:rPr>
              <w:t xml:space="preserve"> </w:t>
            </w:r>
            <w:r>
              <w:t>04.08.21</w:t>
            </w:r>
          </w:p>
        </w:tc>
      </w:tr>
      <w:tr w:rsidR="00ED410A" w14:paraId="34078784" w14:textId="77777777" w:rsidTr="007E016A">
        <w:trPr>
          <w:trHeight w:val="494"/>
          <w:jc w:val="center"/>
        </w:trPr>
        <w:tc>
          <w:tcPr>
            <w:tcW w:w="3536" w:type="pct"/>
            <w:tcBorders>
              <w:top w:val="single" w:sz="4" w:space="0" w:color="auto"/>
              <w:left w:val="single" w:sz="4" w:space="0" w:color="auto"/>
              <w:bottom w:val="single" w:sz="4" w:space="0" w:color="auto"/>
              <w:right w:val="single" w:sz="4" w:space="0" w:color="auto"/>
            </w:tcBorders>
            <w:hideMark/>
          </w:tcPr>
          <w:p w14:paraId="2DA49F53" w14:textId="77777777" w:rsidR="00ED410A" w:rsidRDefault="00ED410A" w:rsidP="00C12DC3">
            <w:pPr>
              <w:pStyle w:val="a4"/>
            </w:pPr>
            <w:r>
              <w:t xml:space="preserve">Разработка основных требований к автоматизации процессов транспортного обслуживания </w:t>
            </w:r>
          </w:p>
        </w:tc>
        <w:tc>
          <w:tcPr>
            <w:tcW w:w="1464" w:type="pct"/>
            <w:tcBorders>
              <w:top w:val="single" w:sz="4" w:space="0" w:color="auto"/>
              <w:left w:val="single" w:sz="4" w:space="0" w:color="auto"/>
              <w:bottom w:val="single" w:sz="4" w:space="0" w:color="auto"/>
              <w:right w:val="single" w:sz="4" w:space="0" w:color="auto"/>
            </w:tcBorders>
            <w:vAlign w:val="center"/>
            <w:hideMark/>
          </w:tcPr>
          <w:p w14:paraId="1F810773" w14:textId="77777777" w:rsidR="00ED410A" w:rsidRDefault="00ED410A" w:rsidP="00C12DC3">
            <w:pPr>
              <w:pStyle w:val="a4"/>
            </w:pPr>
            <w:r>
              <w:t xml:space="preserve">05.08.21 </w:t>
            </w:r>
            <w:r>
              <w:rPr>
                <w:sz w:val="28"/>
                <w:szCs w:val="28"/>
              </w:rPr>
              <w:sym w:font="Symbol" w:char="F02D"/>
            </w:r>
            <w:r>
              <w:rPr>
                <w:sz w:val="28"/>
                <w:szCs w:val="28"/>
              </w:rPr>
              <w:t xml:space="preserve"> </w:t>
            </w:r>
            <w:r>
              <w:t>10.08.21</w:t>
            </w:r>
          </w:p>
        </w:tc>
      </w:tr>
      <w:tr w:rsidR="00ED410A" w14:paraId="492BDAC2" w14:textId="77777777" w:rsidTr="007E016A">
        <w:trPr>
          <w:trHeight w:val="369"/>
          <w:jc w:val="center"/>
        </w:trPr>
        <w:tc>
          <w:tcPr>
            <w:tcW w:w="3536" w:type="pct"/>
            <w:tcBorders>
              <w:top w:val="single" w:sz="4" w:space="0" w:color="auto"/>
              <w:left w:val="single" w:sz="4" w:space="0" w:color="auto"/>
              <w:bottom w:val="single" w:sz="4" w:space="0" w:color="auto"/>
              <w:right w:val="single" w:sz="4" w:space="0" w:color="auto"/>
            </w:tcBorders>
            <w:hideMark/>
          </w:tcPr>
          <w:p w14:paraId="1FE6AA66" w14:textId="77777777" w:rsidR="00ED410A" w:rsidRDefault="00ED410A" w:rsidP="00C12DC3">
            <w:pPr>
              <w:pStyle w:val="a4"/>
            </w:pPr>
            <w:r>
              <w:t xml:space="preserve">Заключение договора и приобретение программного средства </w:t>
            </w:r>
          </w:p>
        </w:tc>
        <w:tc>
          <w:tcPr>
            <w:tcW w:w="1464" w:type="pct"/>
            <w:tcBorders>
              <w:top w:val="single" w:sz="4" w:space="0" w:color="auto"/>
              <w:left w:val="single" w:sz="4" w:space="0" w:color="auto"/>
              <w:bottom w:val="single" w:sz="4" w:space="0" w:color="auto"/>
              <w:right w:val="single" w:sz="4" w:space="0" w:color="auto"/>
            </w:tcBorders>
            <w:vAlign w:val="center"/>
            <w:hideMark/>
          </w:tcPr>
          <w:p w14:paraId="6F23BD8E" w14:textId="77777777" w:rsidR="00ED410A" w:rsidRDefault="00ED410A" w:rsidP="00C12DC3">
            <w:pPr>
              <w:pStyle w:val="a4"/>
            </w:pPr>
            <w:r>
              <w:t xml:space="preserve">11.08.21 </w:t>
            </w:r>
            <w:r>
              <w:rPr>
                <w:sz w:val="28"/>
                <w:szCs w:val="28"/>
              </w:rPr>
              <w:sym w:font="Symbol" w:char="F02D"/>
            </w:r>
            <w:r>
              <w:rPr>
                <w:sz w:val="28"/>
                <w:szCs w:val="28"/>
              </w:rPr>
              <w:t xml:space="preserve"> </w:t>
            </w:r>
            <w:r>
              <w:t>15.08.21</w:t>
            </w:r>
          </w:p>
        </w:tc>
      </w:tr>
      <w:tr w:rsidR="00ED410A" w14:paraId="2B470DD3" w14:textId="77777777" w:rsidTr="007E016A">
        <w:trPr>
          <w:trHeight w:val="178"/>
          <w:jc w:val="center"/>
        </w:trPr>
        <w:tc>
          <w:tcPr>
            <w:tcW w:w="3536" w:type="pct"/>
            <w:tcBorders>
              <w:top w:val="single" w:sz="4" w:space="0" w:color="auto"/>
              <w:left w:val="single" w:sz="4" w:space="0" w:color="auto"/>
              <w:bottom w:val="single" w:sz="4" w:space="0" w:color="auto"/>
              <w:right w:val="single" w:sz="4" w:space="0" w:color="auto"/>
            </w:tcBorders>
            <w:hideMark/>
          </w:tcPr>
          <w:p w14:paraId="32742D27" w14:textId="77777777" w:rsidR="00ED410A" w:rsidRDefault="00ED410A" w:rsidP="00C12DC3">
            <w:pPr>
              <w:pStyle w:val="a4"/>
            </w:pPr>
            <w:r>
              <w:t>Установка и наладка ПС</w:t>
            </w:r>
          </w:p>
        </w:tc>
        <w:tc>
          <w:tcPr>
            <w:tcW w:w="1464" w:type="pct"/>
            <w:tcBorders>
              <w:top w:val="single" w:sz="4" w:space="0" w:color="auto"/>
              <w:left w:val="single" w:sz="4" w:space="0" w:color="auto"/>
              <w:bottom w:val="single" w:sz="4" w:space="0" w:color="auto"/>
              <w:right w:val="single" w:sz="4" w:space="0" w:color="auto"/>
            </w:tcBorders>
            <w:vAlign w:val="center"/>
            <w:hideMark/>
          </w:tcPr>
          <w:p w14:paraId="2DF5017E" w14:textId="77777777" w:rsidR="00ED410A" w:rsidRDefault="00ED410A" w:rsidP="00C12DC3">
            <w:pPr>
              <w:pStyle w:val="a4"/>
            </w:pPr>
            <w:r>
              <w:t xml:space="preserve">15.08.21 </w:t>
            </w:r>
            <w:r>
              <w:rPr>
                <w:sz w:val="28"/>
                <w:szCs w:val="28"/>
              </w:rPr>
              <w:sym w:font="Symbol" w:char="F02D"/>
            </w:r>
            <w:r>
              <w:rPr>
                <w:sz w:val="28"/>
                <w:szCs w:val="28"/>
              </w:rPr>
              <w:t xml:space="preserve"> </w:t>
            </w:r>
            <w:r>
              <w:t>25.08.21</w:t>
            </w:r>
          </w:p>
        </w:tc>
      </w:tr>
      <w:tr w:rsidR="00ED410A" w14:paraId="04454179" w14:textId="77777777" w:rsidTr="007E016A">
        <w:trPr>
          <w:trHeight w:val="99"/>
          <w:jc w:val="center"/>
        </w:trPr>
        <w:tc>
          <w:tcPr>
            <w:tcW w:w="3536" w:type="pct"/>
            <w:tcBorders>
              <w:top w:val="single" w:sz="4" w:space="0" w:color="auto"/>
              <w:left w:val="single" w:sz="4" w:space="0" w:color="auto"/>
              <w:bottom w:val="single" w:sz="4" w:space="0" w:color="auto"/>
              <w:right w:val="single" w:sz="4" w:space="0" w:color="auto"/>
            </w:tcBorders>
            <w:hideMark/>
          </w:tcPr>
          <w:p w14:paraId="5FEA2354" w14:textId="77777777" w:rsidR="00ED410A" w:rsidRDefault="00ED410A" w:rsidP="00C12DC3">
            <w:pPr>
              <w:pStyle w:val="a4"/>
            </w:pPr>
            <w:r>
              <w:t>Обучение персонала работе с ПС</w:t>
            </w:r>
          </w:p>
        </w:tc>
        <w:tc>
          <w:tcPr>
            <w:tcW w:w="1464" w:type="pct"/>
            <w:tcBorders>
              <w:top w:val="single" w:sz="4" w:space="0" w:color="auto"/>
              <w:left w:val="single" w:sz="4" w:space="0" w:color="auto"/>
              <w:bottom w:val="single" w:sz="4" w:space="0" w:color="auto"/>
              <w:right w:val="single" w:sz="4" w:space="0" w:color="auto"/>
            </w:tcBorders>
            <w:vAlign w:val="center"/>
            <w:hideMark/>
          </w:tcPr>
          <w:p w14:paraId="345A38E4" w14:textId="77777777" w:rsidR="00ED410A" w:rsidRDefault="00ED410A" w:rsidP="00C12DC3">
            <w:pPr>
              <w:pStyle w:val="a4"/>
            </w:pPr>
            <w:r>
              <w:t>25.08.21</w:t>
            </w:r>
            <w:r>
              <w:rPr>
                <w:sz w:val="28"/>
                <w:szCs w:val="28"/>
              </w:rPr>
              <w:sym w:font="Symbol" w:char="F02D"/>
            </w:r>
            <w:r>
              <w:rPr>
                <w:sz w:val="28"/>
                <w:szCs w:val="28"/>
              </w:rPr>
              <w:t xml:space="preserve"> </w:t>
            </w:r>
            <w:r>
              <w:t>30.08.21</w:t>
            </w:r>
          </w:p>
        </w:tc>
      </w:tr>
      <w:tr w:rsidR="00ED410A" w14:paraId="53A8E97C" w14:textId="77777777" w:rsidTr="007E016A">
        <w:trPr>
          <w:trHeight w:val="329"/>
          <w:jc w:val="center"/>
        </w:trPr>
        <w:tc>
          <w:tcPr>
            <w:tcW w:w="3536" w:type="pct"/>
            <w:tcBorders>
              <w:top w:val="single" w:sz="4" w:space="0" w:color="auto"/>
              <w:left w:val="single" w:sz="4" w:space="0" w:color="auto"/>
              <w:bottom w:val="single" w:sz="4" w:space="0" w:color="auto"/>
              <w:right w:val="single" w:sz="4" w:space="0" w:color="auto"/>
            </w:tcBorders>
            <w:hideMark/>
          </w:tcPr>
          <w:p w14:paraId="6FED6CBC" w14:textId="77777777" w:rsidR="00ED410A" w:rsidRDefault="00ED410A" w:rsidP="00C12DC3">
            <w:pPr>
              <w:pStyle w:val="a4"/>
            </w:pPr>
            <w:r>
              <w:t xml:space="preserve">Окончательное внедрение системы автоматизации транспортного обслуживания </w:t>
            </w:r>
          </w:p>
        </w:tc>
        <w:tc>
          <w:tcPr>
            <w:tcW w:w="1464" w:type="pct"/>
            <w:tcBorders>
              <w:top w:val="single" w:sz="4" w:space="0" w:color="auto"/>
              <w:left w:val="single" w:sz="4" w:space="0" w:color="auto"/>
              <w:bottom w:val="single" w:sz="4" w:space="0" w:color="auto"/>
              <w:right w:val="single" w:sz="4" w:space="0" w:color="auto"/>
            </w:tcBorders>
            <w:vAlign w:val="center"/>
            <w:hideMark/>
          </w:tcPr>
          <w:p w14:paraId="027167D4" w14:textId="77777777" w:rsidR="00ED410A" w:rsidRDefault="00ED410A" w:rsidP="00C12DC3">
            <w:pPr>
              <w:pStyle w:val="a4"/>
            </w:pPr>
            <w:r>
              <w:t>01.09.2021</w:t>
            </w:r>
          </w:p>
        </w:tc>
      </w:tr>
    </w:tbl>
    <w:p w14:paraId="1212201B" w14:textId="77777777" w:rsidR="00ED410A" w:rsidRDefault="00ED410A" w:rsidP="00ED410A">
      <w:pPr>
        <w:rPr>
          <w:szCs w:val="28"/>
        </w:rPr>
      </w:pPr>
    </w:p>
    <w:p w14:paraId="5C665F0F" w14:textId="7B0BA1BA" w:rsidR="00ED410A" w:rsidRDefault="00ED410A" w:rsidP="00ED410A">
      <w:pPr>
        <w:rPr>
          <w:szCs w:val="28"/>
        </w:rPr>
      </w:pPr>
      <w:r>
        <w:rPr>
          <w:szCs w:val="28"/>
        </w:rPr>
        <w:lastRenderedPageBreak/>
        <w:t xml:space="preserve">Таким образом, выше отражены основные этапы мероприятий по автоматизации </w:t>
      </w:r>
      <w:r w:rsidRPr="00D663B5">
        <w:rPr>
          <w:szCs w:val="28"/>
        </w:rPr>
        <w:t xml:space="preserve">транспортного обслуживания </w:t>
      </w:r>
      <w:r>
        <w:t>ООО «</w:t>
      </w:r>
      <w:r w:rsidR="005A3202">
        <w:t>Венткомплекс</w:t>
      </w:r>
      <w:r>
        <w:t>»</w:t>
      </w:r>
      <w:r w:rsidRPr="00D663B5">
        <w:rPr>
          <w:szCs w:val="28"/>
        </w:rPr>
        <w:t>.</w:t>
      </w:r>
    </w:p>
    <w:p w14:paraId="5E59A594" w14:textId="4DFF6220" w:rsidR="00ED410A" w:rsidRDefault="00ED410A" w:rsidP="00ED410A">
      <w:pPr>
        <w:rPr>
          <w:szCs w:val="28"/>
        </w:rPr>
      </w:pPr>
      <w:r>
        <w:rPr>
          <w:szCs w:val="28"/>
        </w:rPr>
        <w:t xml:space="preserve">Для эксплуатации внедряемой системы </w:t>
      </w:r>
      <w:r>
        <w:rPr>
          <w:rFonts w:eastAsia="Times New Roman"/>
          <w:szCs w:val="28"/>
          <w:lang w:eastAsia="ru-RU"/>
        </w:rPr>
        <w:t xml:space="preserve">TopLogistic </w:t>
      </w:r>
      <w:r>
        <w:rPr>
          <w:szCs w:val="28"/>
        </w:rPr>
        <w:t xml:space="preserve">персонал предприятия необходимо обучить. График обучения персонала приведен в таблице </w:t>
      </w:r>
      <w:r w:rsidR="007E016A">
        <w:rPr>
          <w:szCs w:val="28"/>
        </w:rPr>
        <w:t>12</w:t>
      </w:r>
      <w:r>
        <w:rPr>
          <w:szCs w:val="28"/>
        </w:rPr>
        <w:t>.</w:t>
      </w:r>
    </w:p>
    <w:p w14:paraId="30320485" w14:textId="77777777" w:rsidR="00ED410A" w:rsidRDefault="00ED410A" w:rsidP="00ED410A">
      <w:pPr>
        <w:rPr>
          <w:szCs w:val="28"/>
        </w:rPr>
      </w:pPr>
    </w:p>
    <w:p w14:paraId="09E42F6C" w14:textId="4737E7B3" w:rsidR="00ED410A" w:rsidRDefault="00ED410A" w:rsidP="007E016A">
      <w:pPr>
        <w:ind w:firstLine="0"/>
        <w:rPr>
          <w:szCs w:val="28"/>
        </w:rPr>
      </w:pPr>
      <w:r>
        <w:rPr>
          <w:szCs w:val="28"/>
        </w:rPr>
        <w:t xml:space="preserve">Таблица </w:t>
      </w:r>
      <w:r w:rsidR="007E016A">
        <w:rPr>
          <w:szCs w:val="28"/>
        </w:rPr>
        <w:t>12</w:t>
      </w:r>
      <w:r>
        <w:rPr>
          <w:szCs w:val="28"/>
        </w:rPr>
        <w:t xml:space="preserve"> – График обучения персонала основам использования информационной системы </w:t>
      </w:r>
      <w:r>
        <w:rPr>
          <w:rFonts w:eastAsia="Times New Roman"/>
          <w:szCs w:val="28"/>
          <w:lang w:eastAsia="ru-RU"/>
        </w:rPr>
        <w:t>TopLogistic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1"/>
        <w:gridCol w:w="994"/>
        <w:gridCol w:w="1100"/>
        <w:gridCol w:w="1159"/>
      </w:tblGrid>
      <w:tr w:rsidR="00ED410A" w14:paraId="191C97F2" w14:textId="77777777" w:rsidTr="00F72524">
        <w:trPr>
          <w:trHeight w:val="489"/>
          <w:jc w:val="center"/>
        </w:trPr>
        <w:tc>
          <w:tcPr>
            <w:tcW w:w="6381" w:type="dxa"/>
            <w:tcBorders>
              <w:top w:val="single" w:sz="4" w:space="0" w:color="auto"/>
              <w:left w:val="single" w:sz="4" w:space="0" w:color="auto"/>
              <w:bottom w:val="single" w:sz="4" w:space="0" w:color="auto"/>
              <w:right w:val="single" w:sz="4" w:space="0" w:color="auto"/>
            </w:tcBorders>
            <w:vAlign w:val="center"/>
            <w:hideMark/>
          </w:tcPr>
          <w:p w14:paraId="11FBF231" w14:textId="77777777" w:rsidR="00ED410A" w:rsidRDefault="00ED410A" w:rsidP="00F72524">
            <w:pPr>
              <w:pStyle w:val="a4"/>
              <w:jc w:val="center"/>
            </w:pPr>
            <w:r>
              <w:t>Отдел, должность</w:t>
            </w:r>
          </w:p>
        </w:tc>
        <w:tc>
          <w:tcPr>
            <w:tcW w:w="994" w:type="dxa"/>
            <w:tcBorders>
              <w:top w:val="single" w:sz="4" w:space="0" w:color="auto"/>
              <w:left w:val="single" w:sz="4" w:space="0" w:color="auto"/>
              <w:bottom w:val="single" w:sz="4" w:space="0" w:color="auto"/>
              <w:right w:val="single" w:sz="4" w:space="0" w:color="auto"/>
            </w:tcBorders>
            <w:vAlign w:val="center"/>
          </w:tcPr>
          <w:p w14:paraId="0986FEDF" w14:textId="77777777" w:rsidR="00ED410A" w:rsidRDefault="00ED410A" w:rsidP="00F72524">
            <w:pPr>
              <w:pStyle w:val="a4"/>
              <w:jc w:val="center"/>
            </w:pPr>
            <w:r>
              <w:t>25-26 августа 2021 г.</w:t>
            </w:r>
          </w:p>
        </w:tc>
        <w:tc>
          <w:tcPr>
            <w:tcW w:w="1100" w:type="dxa"/>
            <w:tcBorders>
              <w:top w:val="single" w:sz="4" w:space="0" w:color="auto"/>
              <w:left w:val="single" w:sz="4" w:space="0" w:color="auto"/>
              <w:bottom w:val="single" w:sz="4" w:space="0" w:color="auto"/>
              <w:right w:val="single" w:sz="4" w:space="0" w:color="auto"/>
            </w:tcBorders>
            <w:vAlign w:val="center"/>
          </w:tcPr>
          <w:p w14:paraId="1AEC65EA" w14:textId="77777777" w:rsidR="00ED410A" w:rsidRDefault="00ED410A" w:rsidP="00F72524">
            <w:pPr>
              <w:pStyle w:val="a4"/>
              <w:jc w:val="center"/>
            </w:pPr>
            <w:r>
              <w:t>27-28 августа 2021 г.</w:t>
            </w:r>
          </w:p>
        </w:tc>
        <w:tc>
          <w:tcPr>
            <w:tcW w:w="1159" w:type="dxa"/>
            <w:tcBorders>
              <w:top w:val="single" w:sz="4" w:space="0" w:color="auto"/>
              <w:left w:val="single" w:sz="4" w:space="0" w:color="auto"/>
              <w:bottom w:val="single" w:sz="4" w:space="0" w:color="auto"/>
              <w:right w:val="single" w:sz="4" w:space="0" w:color="auto"/>
            </w:tcBorders>
            <w:vAlign w:val="center"/>
          </w:tcPr>
          <w:p w14:paraId="7A0E7E9F" w14:textId="77777777" w:rsidR="00ED410A" w:rsidRDefault="00ED410A" w:rsidP="00F72524">
            <w:pPr>
              <w:pStyle w:val="a4"/>
              <w:jc w:val="center"/>
            </w:pPr>
            <w:r>
              <w:t>29-30 августа 2021 г.</w:t>
            </w:r>
          </w:p>
        </w:tc>
      </w:tr>
      <w:tr w:rsidR="00ED410A" w14:paraId="348DA7FB" w14:textId="77777777" w:rsidTr="00F72524">
        <w:trPr>
          <w:trHeight w:val="192"/>
          <w:jc w:val="center"/>
        </w:trPr>
        <w:tc>
          <w:tcPr>
            <w:tcW w:w="6381" w:type="dxa"/>
            <w:tcBorders>
              <w:top w:val="single" w:sz="4" w:space="0" w:color="auto"/>
              <w:left w:val="single" w:sz="4" w:space="0" w:color="auto"/>
              <w:bottom w:val="single" w:sz="4" w:space="0" w:color="auto"/>
              <w:right w:val="single" w:sz="4" w:space="0" w:color="auto"/>
            </w:tcBorders>
            <w:hideMark/>
          </w:tcPr>
          <w:p w14:paraId="78FDCDE4" w14:textId="77777777" w:rsidR="00ED410A" w:rsidRDefault="00ED410A" w:rsidP="00C12DC3">
            <w:pPr>
              <w:pStyle w:val="a4"/>
            </w:pPr>
            <w:r>
              <w:t xml:space="preserve">Специалисты транспортного участка </w:t>
            </w:r>
          </w:p>
        </w:tc>
        <w:tc>
          <w:tcPr>
            <w:tcW w:w="994" w:type="dxa"/>
            <w:tcBorders>
              <w:top w:val="single" w:sz="4" w:space="0" w:color="auto"/>
              <w:left w:val="single" w:sz="4" w:space="0" w:color="auto"/>
              <w:bottom w:val="single" w:sz="4" w:space="0" w:color="auto"/>
              <w:right w:val="single" w:sz="4" w:space="0" w:color="auto"/>
            </w:tcBorders>
            <w:hideMark/>
          </w:tcPr>
          <w:p w14:paraId="3BD09FC3" w14:textId="77777777" w:rsidR="00ED410A" w:rsidRDefault="00ED410A" w:rsidP="00C12DC3">
            <w:pPr>
              <w:pStyle w:val="a4"/>
            </w:pPr>
            <w:r>
              <w:t>Х</w:t>
            </w:r>
          </w:p>
        </w:tc>
        <w:tc>
          <w:tcPr>
            <w:tcW w:w="1100" w:type="dxa"/>
            <w:tcBorders>
              <w:top w:val="single" w:sz="4" w:space="0" w:color="auto"/>
              <w:left w:val="single" w:sz="4" w:space="0" w:color="auto"/>
              <w:bottom w:val="single" w:sz="4" w:space="0" w:color="auto"/>
              <w:right w:val="single" w:sz="4" w:space="0" w:color="auto"/>
            </w:tcBorders>
          </w:tcPr>
          <w:p w14:paraId="4D8DC019" w14:textId="77777777" w:rsidR="00ED410A" w:rsidRDefault="00ED410A" w:rsidP="00C12DC3">
            <w:pPr>
              <w:pStyle w:val="a4"/>
            </w:pPr>
          </w:p>
        </w:tc>
        <w:tc>
          <w:tcPr>
            <w:tcW w:w="1159" w:type="dxa"/>
            <w:tcBorders>
              <w:top w:val="single" w:sz="4" w:space="0" w:color="auto"/>
              <w:left w:val="single" w:sz="4" w:space="0" w:color="auto"/>
              <w:bottom w:val="single" w:sz="4" w:space="0" w:color="auto"/>
              <w:right w:val="single" w:sz="4" w:space="0" w:color="auto"/>
            </w:tcBorders>
          </w:tcPr>
          <w:p w14:paraId="520F6B21" w14:textId="77777777" w:rsidR="00ED410A" w:rsidRDefault="00ED410A" w:rsidP="00C12DC3">
            <w:pPr>
              <w:pStyle w:val="a4"/>
            </w:pPr>
          </w:p>
        </w:tc>
      </w:tr>
      <w:tr w:rsidR="00ED410A" w14:paraId="3EE0DCD3" w14:textId="77777777" w:rsidTr="00F72524">
        <w:trPr>
          <w:trHeight w:val="192"/>
          <w:jc w:val="center"/>
        </w:trPr>
        <w:tc>
          <w:tcPr>
            <w:tcW w:w="6381" w:type="dxa"/>
            <w:tcBorders>
              <w:top w:val="single" w:sz="4" w:space="0" w:color="auto"/>
              <w:left w:val="single" w:sz="4" w:space="0" w:color="auto"/>
              <w:bottom w:val="single" w:sz="4" w:space="0" w:color="auto"/>
              <w:right w:val="single" w:sz="4" w:space="0" w:color="auto"/>
            </w:tcBorders>
            <w:hideMark/>
          </w:tcPr>
          <w:p w14:paraId="39721D9A" w14:textId="77777777" w:rsidR="00ED410A" w:rsidRDefault="00ED410A" w:rsidP="00C12DC3">
            <w:pPr>
              <w:pStyle w:val="a4"/>
            </w:pPr>
            <w:r>
              <w:t>Специалисты службы логистики</w:t>
            </w:r>
          </w:p>
        </w:tc>
        <w:tc>
          <w:tcPr>
            <w:tcW w:w="994" w:type="dxa"/>
            <w:tcBorders>
              <w:top w:val="single" w:sz="4" w:space="0" w:color="auto"/>
              <w:left w:val="single" w:sz="4" w:space="0" w:color="auto"/>
              <w:bottom w:val="single" w:sz="4" w:space="0" w:color="auto"/>
              <w:right w:val="single" w:sz="4" w:space="0" w:color="auto"/>
            </w:tcBorders>
          </w:tcPr>
          <w:p w14:paraId="69E6797B" w14:textId="77777777" w:rsidR="00ED410A" w:rsidRDefault="00ED410A" w:rsidP="00C12DC3">
            <w:pPr>
              <w:pStyle w:val="a4"/>
            </w:pPr>
          </w:p>
        </w:tc>
        <w:tc>
          <w:tcPr>
            <w:tcW w:w="1100" w:type="dxa"/>
            <w:tcBorders>
              <w:top w:val="single" w:sz="4" w:space="0" w:color="auto"/>
              <w:left w:val="single" w:sz="4" w:space="0" w:color="auto"/>
              <w:bottom w:val="single" w:sz="4" w:space="0" w:color="auto"/>
              <w:right w:val="single" w:sz="4" w:space="0" w:color="auto"/>
            </w:tcBorders>
            <w:hideMark/>
          </w:tcPr>
          <w:p w14:paraId="49CF4A09" w14:textId="77777777" w:rsidR="00ED410A" w:rsidRDefault="00ED410A" w:rsidP="00C12DC3">
            <w:pPr>
              <w:pStyle w:val="a4"/>
            </w:pPr>
            <w:r>
              <w:t>Х</w:t>
            </w:r>
          </w:p>
        </w:tc>
        <w:tc>
          <w:tcPr>
            <w:tcW w:w="1159" w:type="dxa"/>
            <w:tcBorders>
              <w:top w:val="single" w:sz="4" w:space="0" w:color="auto"/>
              <w:left w:val="single" w:sz="4" w:space="0" w:color="auto"/>
              <w:bottom w:val="single" w:sz="4" w:space="0" w:color="auto"/>
              <w:right w:val="single" w:sz="4" w:space="0" w:color="auto"/>
            </w:tcBorders>
          </w:tcPr>
          <w:p w14:paraId="305819C1" w14:textId="77777777" w:rsidR="00ED410A" w:rsidRDefault="00ED410A" w:rsidP="00C12DC3">
            <w:pPr>
              <w:pStyle w:val="a4"/>
            </w:pPr>
          </w:p>
        </w:tc>
      </w:tr>
      <w:tr w:rsidR="00ED410A" w14:paraId="0C26618F" w14:textId="77777777" w:rsidTr="00F72524">
        <w:trPr>
          <w:trHeight w:val="192"/>
          <w:jc w:val="center"/>
        </w:trPr>
        <w:tc>
          <w:tcPr>
            <w:tcW w:w="6381" w:type="dxa"/>
            <w:tcBorders>
              <w:top w:val="single" w:sz="4" w:space="0" w:color="auto"/>
              <w:left w:val="single" w:sz="4" w:space="0" w:color="auto"/>
              <w:bottom w:val="single" w:sz="4" w:space="0" w:color="auto"/>
              <w:right w:val="single" w:sz="4" w:space="0" w:color="auto"/>
            </w:tcBorders>
            <w:hideMark/>
          </w:tcPr>
          <w:p w14:paraId="53847114" w14:textId="77777777" w:rsidR="00ED410A" w:rsidRDefault="00ED410A" w:rsidP="00C12DC3">
            <w:pPr>
              <w:pStyle w:val="a4"/>
            </w:pPr>
            <w:r>
              <w:t>Специалисты отдела продаж</w:t>
            </w:r>
          </w:p>
        </w:tc>
        <w:tc>
          <w:tcPr>
            <w:tcW w:w="994" w:type="dxa"/>
            <w:tcBorders>
              <w:top w:val="single" w:sz="4" w:space="0" w:color="auto"/>
              <w:left w:val="single" w:sz="4" w:space="0" w:color="auto"/>
              <w:bottom w:val="single" w:sz="4" w:space="0" w:color="auto"/>
              <w:right w:val="single" w:sz="4" w:space="0" w:color="auto"/>
            </w:tcBorders>
          </w:tcPr>
          <w:p w14:paraId="1AF2F1B9" w14:textId="77777777" w:rsidR="00ED410A" w:rsidRDefault="00ED410A" w:rsidP="00C12DC3">
            <w:pPr>
              <w:pStyle w:val="a4"/>
            </w:pPr>
          </w:p>
        </w:tc>
        <w:tc>
          <w:tcPr>
            <w:tcW w:w="1100" w:type="dxa"/>
            <w:tcBorders>
              <w:top w:val="single" w:sz="4" w:space="0" w:color="auto"/>
              <w:left w:val="single" w:sz="4" w:space="0" w:color="auto"/>
              <w:bottom w:val="single" w:sz="4" w:space="0" w:color="auto"/>
              <w:right w:val="single" w:sz="4" w:space="0" w:color="auto"/>
            </w:tcBorders>
          </w:tcPr>
          <w:p w14:paraId="752FF76F" w14:textId="77777777" w:rsidR="00ED410A" w:rsidRDefault="00ED410A" w:rsidP="00C12DC3">
            <w:pPr>
              <w:pStyle w:val="a4"/>
            </w:pPr>
          </w:p>
        </w:tc>
        <w:tc>
          <w:tcPr>
            <w:tcW w:w="1159" w:type="dxa"/>
            <w:tcBorders>
              <w:top w:val="single" w:sz="4" w:space="0" w:color="auto"/>
              <w:left w:val="single" w:sz="4" w:space="0" w:color="auto"/>
              <w:bottom w:val="single" w:sz="4" w:space="0" w:color="auto"/>
              <w:right w:val="single" w:sz="4" w:space="0" w:color="auto"/>
            </w:tcBorders>
            <w:hideMark/>
          </w:tcPr>
          <w:p w14:paraId="4C344420" w14:textId="77777777" w:rsidR="00ED410A" w:rsidRDefault="00ED410A" w:rsidP="00C12DC3">
            <w:pPr>
              <w:pStyle w:val="a4"/>
            </w:pPr>
            <w:r>
              <w:t>Х</w:t>
            </w:r>
          </w:p>
        </w:tc>
      </w:tr>
    </w:tbl>
    <w:p w14:paraId="37796DF0" w14:textId="77777777" w:rsidR="00ED410A" w:rsidRDefault="00ED410A" w:rsidP="00ED410A">
      <w:pPr>
        <w:rPr>
          <w:szCs w:val="28"/>
        </w:rPr>
      </w:pPr>
    </w:p>
    <w:p w14:paraId="487B5280" w14:textId="5B698642" w:rsidR="00ED410A" w:rsidRDefault="00ED410A" w:rsidP="00ED410A">
      <w:pPr>
        <w:rPr>
          <w:szCs w:val="28"/>
        </w:rPr>
      </w:pPr>
      <w:r>
        <w:rPr>
          <w:szCs w:val="28"/>
        </w:rPr>
        <w:t xml:space="preserve">Далее проведем обоснование затрат на осуществление мероприятия по автоматизации </w:t>
      </w:r>
      <w:r w:rsidRPr="00D663B5">
        <w:rPr>
          <w:szCs w:val="28"/>
        </w:rPr>
        <w:t xml:space="preserve">транспортной логистики </w:t>
      </w:r>
      <w:r>
        <w:t>ООО «</w:t>
      </w:r>
      <w:r w:rsidR="005A3202">
        <w:t>Венткомплекс</w:t>
      </w:r>
      <w:r>
        <w:t>»</w:t>
      </w:r>
      <w:r w:rsidRPr="00D663B5">
        <w:rPr>
          <w:szCs w:val="28"/>
        </w:rPr>
        <w:t>.</w:t>
      </w:r>
    </w:p>
    <w:p w14:paraId="3E18C8D3" w14:textId="5886B1B8" w:rsidR="00ED410A" w:rsidRDefault="00ED410A" w:rsidP="00ED410A">
      <w:pPr>
        <w:rPr>
          <w:szCs w:val="28"/>
        </w:rPr>
      </w:pPr>
      <w:r>
        <w:rPr>
          <w:szCs w:val="28"/>
        </w:rPr>
        <w:t xml:space="preserve">Обучение персонала </w:t>
      </w:r>
      <w:r>
        <w:t>ООО «</w:t>
      </w:r>
      <w:r w:rsidR="005A3202">
        <w:t>Венткомплекс</w:t>
      </w:r>
      <w:r>
        <w:t>»</w:t>
      </w:r>
      <w:r>
        <w:rPr>
          <w:szCs w:val="28"/>
        </w:rPr>
        <w:t xml:space="preserve">. Работе с информационной системой </w:t>
      </w:r>
      <w:r>
        <w:rPr>
          <w:rFonts w:eastAsia="Times New Roman"/>
          <w:szCs w:val="28"/>
          <w:lang w:eastAsia="ru-RU"/>
        </w:rPr>
        <w:t>TopLogistic может осуществляться двумя путями: непосредственное обучение персонала, который будет работать с данной системой, сторонней организацией (компанией «</w:t>
      </w:r>
      <w:r>
        <w:rPr>
          <w:rFonts w:eastAsia="Times New Roman"/>
          <w:szCs w:val="28"/>
          <w:lang w:val="en-US" w:eastAsia="ru-RU"/>
        </w:rPr>
        <w:t>TopPlan</w:t>
      </w:r>
      <w:r>
        <w:rPr>
          <w:rFonts w:eastAsia="Times New Roman"/>
          <w:szCs w:val="28"/>
          <w:lang w:eastAsia="ru-RU"/>
        </w:rPr>
        <w:t xml:space="preserve">») либо обучение одного сотрудника </w:t>
      </w:r>
      <w:r>
        <w:t>ООО «</w:t>
      </w:r>
      <w:r w:rsidR="005A3202">
        <w:t>Венткомплекс</w:t>
      </w:r>
      <w:r>
        <w:t>»</w:t>
      </w:r>
      <w:r>
        <w:rPr>
          <w:szCs w:val="28"/>
        </w:rPr>
        <w:t xml:space="preserve">. С получением им сертификата с правом проведения обучения других сотрудников. Сравнительный анализ затрат на осуществления обучения по указанным вариантам приведен в таблице </w:t>
      </w:r>
      <w:r w:rsidR="00F72524">
        <w:rPr>
          <w:szCs w:val="28"/>
        </w:rPr>
        <w:t>13</w:t>
      </w:r>
      <w:r>
        <w:rPr>
          <w:szCs w:val="28"/>
        </w:rPr>
        <w:t>.</w:t>
      </w:r>
    </w:p>
    <w:p w14:paraId="57DD15B3" w14:textId="77777777" w:rsidR="00ED410A" w:rsidRDefault="00ED410A" w:rsidP="00ED410A">
      <w:pPr>
        <w:rPr>
          <w:szCs w:val="28"/>
        </w:rPr>
      </w:pPr>
    </w:p>
    <w:p w14:paraId="57966611" w14:textId="570D5D8A" w:rsidR="00ED410A" w:rsidRDefault="00ED410A" w:rsidP="00F72524">
      <w:pPr>
        <w:ind w:firstLine="0"/>
        <w:rPr>
          <w:szCs w:val="28"/>
        </w:rPr>
      </w:pPr>
      <w:r>
        <w:rPr>
          <w:szCs w:val="28"/>
        </w:rPr>
        <w:t xml:space="preserve">Таблица </w:t>
      </w:r>
      <w:r w:rsidR="00F72524">
        <w:rPr>
          <w:szCs w:val="28"/>
        </w:rPr>
        <w:t>13</w:t>
      </w:r>
      <w:r>
        <w:rPr>
          <w:szCs w:val="28"/>
        </w:rPr>
        <w:t xml:space="preserve"> – Сравнительный анализ затрат на осуществление обучения работников </w:t>
      </w:r>
      <w:r>
        <w:t>ООО «</w:t>
      </w:r>
      <w:r w:rsidR="005A3202">
        <w:t>Венткомплекс</w:t>
      </w:r>
      <w:r>
        <w:t>»</w:t>
      </w:r>
      <w:r>
        <w:rPr>
          <w:szCs w:val="28"/>
        </w:rPr>
        <w:t xml:space="preserve"> работе с информационной системой </w:t>
      </w:r>
      <w:r>
        <w:rPr>
          <w:rFonts w:eastAsia="Times New Roman"/>
          <w:szCs w:val="28"/>
          <w:lang w:eastAsia="ru-RU"/>
        </w:rPr>
        <w:t>TopLogistic</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4808"/>
        <w:gridCol w:w="8"/>
      </w:tblGrid>
      <w:tr w:rsidR="00ED410A" w14:paraId="3835626E" w14:textId="77777777" w:rsidTr="00F72524">
        <w:trPr>
          <w:trHeight w:val="280"/>
          <w:jc w:val="center"/>
        </w:trPr>
        <w:tc>
          <w:tcPr>
            <w:tcW w:w="4814" w:type="dxa"/>
            <w:tcBorders>
              <w:top w:val="single" w:sz="4" w:space="0" w:color="auto"/>
              <w:left w:val="single" w:sz="4" w:space="0" w:color="auto"/>
              <w:bottom w:val="single" w:sz="4" w:space="0" w:color="auto"/>
              <w:right w:val="single" w:sz="4" w:space="0" w:color="auto"/>
            </w:tcBorders>
            <w:vAlign w:val="center"/>
          </w:tcPr>
          <w:p w14:paraId="3FD6858C" w14:textId="77777777" w:rsidR="00ED410A" w:rsidRPr="000B2641" w:rsidRDefault="00ED410A" w:rsidP="00F72524">
            <w:pPr>
              <w:pStyle w:val="a4"/>
              <w:jc w:val="center"/>
            </w:pPr>
            <w:r>
              <w:t>Обучен</w:t>
            </w:r>
            <w:r w:rsidRPr="000B2641">
              <w:t>ие работников сторонней организацией</w:t>
            </w:r>
          </w:p>
        </w:tc>
        <w:tc>
          <w:tcPr>
            <w:tcW w:w="4816" w:type="dxa"/>
            <w:gridSpan w:val="2"/>
            <w:tcBorders>
              <w:top w:val="single" w:sz="4" w:space="0" w:color="auto"/>
              <w:left w:val="single" w:sz="4" w:space="0" w:color="auto"/>
              <w:bottom w:val="single" w:sz="4" w:space="0" w:color="auto"/>
              <w:right w:val="single" w:sz="4" w:space="0" w:color="auto"/>
            </w:tcBorders>
            <w:vAlign w:val="center"/>
          </w:tcPr>
          <w:p w14:paraId="23CE30DD" w14:textId="1F7AA811" w:rsidR="00ED410A" w:rsidRPr="000B2641" w:rsidRDefault="00ED410A" w:rsidP="00F72524">
            <w:pPr>
              <w:pStyle w:val="a4"/>
              <w:jc w:val="center"/>
            </w:pPr>
            <w:r w:rsidRPr="000B2641">
              <w:t xml:space="preserve">Обучение сотрудником </w:t>
            </w:r>
            <w:r>
              <w:t>ООО «</w:t>
            </w:r>
            <w:r w:rsidR="005A3202">
              <w:t>Венткомплекс</w:t>
            </w:r>
            <w:r>
              <w:t>»</w:t>
            </w:r>
            <w:r w:rsidRPr="000B2641">
              <w:t>, имеющим сертификат на обучение</w:t>
            </w:r>
          </w:p>
        </w:tc>
      </w:tr>
      <w:tr w:rsidR="00ED410A" w14:paraId="74F24780" w14:textId="77777777" w:rsidTr="00F72524">
        <w:trPr>
          <w:jc w:val="center"/>
        </w:trPr>
        <w:tc>
          <w:tcPr>
            <w:tcW w:w="4814" w:type="dxa"/>
            <w:tcBorders>
              <w:top w:val="single" w:sz="4" w:space="0" w:color="auto"/>
              <w:left w:val="single" w:sz="4" w:space="0" w:color="auto"/>
              <w:bottom w:val="single" w:sz="4" w:space="0" w:color="auto"/>
              <w:right w:val="single" w:sz="4" w:space="0" w:color="auto"/>
            </w:tcBorders>
          </w:tcPr>
          <w:p w14:paraId="730DEF1F" w14:textId="77777777" w:rsidR="00ED410A" w:rsidRDefault="00ED410A" w:rsidP="00C12DC3">
            <w:pPr>
              <w:pStyle w:val="a4"/>
            </w:pPr>
            <w:r>
              <w:t>Обучение специалистов транспортного участка (14 чел.)</w:t>
            </w:r>
          </w:p>
          <w:p w14:paraId="789B7E4E" w14:textId="77777777" w:rsidR="00ED410A" w:rsidRPr="000B2641" w:rsidRDefault="00ED410A" w:rsidP="00C12DC3">
            <w:pPr>
              <w:pStyle w:val="a4"/>
            </w:pPr>
            <w:r>
              <w:t>14 чел. х 5,5 тыс.руб. = 77 тыс.руб.</w:t>
            </w:r>
          </w:p>
        </w:tc>
        <w:tc>
          <w:tcPr>
            <w:tcW w:w="4816" w:type="dxa"/>
            <w:gridSpan w:val="2"/>
            <w:tcBorders>
              <w:top w:val="single" w:sz="4" w:space="0" w:color="auto"/>
              <w:left w:val="single" w:sz="4" w:space="0" w:color="auto"/>
              <w:bottom w:val="single" w:sz="4" w:space="0" w:color="auto"/>
              <w:right w:val="single" w:sz="4" w:space="0" w:color="auto"/>
            </w:tcBorders>
          </w:tcPr>
          <w:p w14:paraId="004974E5" w14:textId="77777777" w:rsidR="00ED410A" w:rsidRDefault="00ED410A" w:rsidP="00C12DC3">
            <w:pPr>
              <w:pStyle w:val="a4"/>
            </w:pPr>
            <w:r>
              <w:t>Обучение специалиста с выдачей сертификата на право обучения:</w:t>
            </w:r>
          </w:p>
          <w:p w14:paraId="1D1620BA" w14:textId="77777777" w:rsidR="00ED410A" w:rsidRPr="000B2641" w:rsidRDefault="00ED410A" w:rsidP="00C12DC3">
            <w:pPr>
              <w:pStyle w:val="a4"/>
            </w:pPr>
            <w:r>
              <w:t>1 чел. х  19 тыс.руб. = 19 тыс.руб.</w:t>
            </w:r>
          </w:p>
        </w:tc>
      </w:tr>
      <w:tr w:rsidR="00ED410A" w14:paraId="6E35379F" w14:textId="77777777" w:rsidTr="00F72524">
        <w:trPr>
          <w:trHeight w:val="245"/>
          <w:jc w:val="center"/>
        </w:trPr>
        <w:tc>
          <w:tcPr>
            <w:tcW w:w="4814" w:type="dxa"/>
            <w:tcBorders>
              <w:top w:val="single" w:sz="4" w:space="0" w:color="auto"/>
              <w:left w:val="single" w:sz="4" w:space="0" w:color="auto"/>
              <w:bottom w:val="nil"/>
              <w:right w:val="single" w:sz="4" w:space="0" w:color="auto"/>
            </w:tcBorders>
          </w:tcPr>
          <w:p w14:paraId="0DADF01D" w14:textId="77777777" w:rsidR="00ED410A" w:rsidRDefault="00ED410A" w:rsidP="00C12DC3">
            <w:pPr>
              <w:pStyle w:val="a4"/>
            </w:pPr>
            <w:r>
              <w:t>Обучение специалистов службы логистики (4 чел.)</w:t>
            </w:r>
          </w:p>
          <w:p w14:paraId="64E150B0" w14:textId="77777777" w:rsidR="00ED410A" w:rsidRPr="000B2641" w:rsidRDefault="00ED410A" w:rsidP="00C12DC3">
            <w:pPr>
              <w:pStyle w:val="a4"/>
            </w:pPr>
            <w:r>
              <w:t>4 чел. х 5,5 тыс.руб. = 22 тыс.руб.</w:t>
            </w:r>
          </w:p>
        </w:tc>
        <w:tc>
          <w:tcPr>
            <w:tcW w:w="4816" w:type="dxa"/>
            <w:gridSpan w:val="2"/>
            <w:tcBorders>
              <w:top w:val="single" w:sz="4" w:space="0" w:color="auto"/>
              <w:left w:val="single" w:sz="4" w:space="0" w:color="auto"/>
              <w:bottom w:val="nil"/>
              <w:right w:val="single" w:sz="4" w:space="0" w:color="auto"/>
            </w:tcBorders>
            <w:vAlign w:val="center"/>
          </w:tcPr>
          <w:p w14:paraId="32E16D12" w14:textId="77777777" w:rsidR="00ED410A" w:rsidRDefault="00ED410A" w:rsidP="00C12DC3">
            <w:pPr>
              <w:pStyle w:val="a4"/>
            </w:pPr>
            <w:r>
              <w:t>Доплата специалисту на работы по обучению персонала (50% от ежемесячной оплаты труда):</w:t>
            </w:r>
          </w:p>
          <w:p w14:paraId="0D220C0E" w14:textId="77777777" w:rsidR="00ED410A" w:rsidRPr="000B2641" w:rsidRDefault="00ED410A" w:rsidP="00C12DC3">
            <w:pPr>
              <w:pStyle w:val="a4"/>
            </w:pPr>
            <w:r>
              <w:t xml:space="preserve">32,5 тыс.руб. х 50% =16,3 тыс.руб. </w:t>
            </w:r>
          </w:p>
        </w:tc>
      </w:tr>
      <w:tr w:rsidR="00F72524" w:rsidRPr="00BA3D28" w14:paraId="139DAF26" w14:textId="77777777" w:rsidTr="00F72524">
        <w:tblPrEx>
          <w:jc w:val="left"/>
          <w:tblLook w:val="00A0" w:firstRow="1" w:lastRow="0" w:firstColumn="1" w:lastColumn="0" w:noHBand="0" w:noVBand="0"/>
        </w:tblPrEx>
        <w:trPr>
          <w:gridAfter w:val="1"/>
          <w:wAfter w:w="8" w:type="dxa"/>
          <w:trHeight w:val="436"/>
        </w:trPr>
        <w:tc>
          <w:tcPr>
            <w:tcW w:w="9622" w:type="dxa"/>
            <w:gridSpan w:val="2"/>
            <w:tcBorders>
              <w:top w:val="nil"/>
              <w:left w:val="nil"/>
              <w:bottom w:val="single" w:sz="4" w:space="0" w:color="auto"/>
              <w:right w:val="nil"/>
            </w:tcBorders>
            <w:vAlign w:val="center"/>
          </w:tcPr>
          <w:p w14:paraId="2CDC1EFE" w14:textId="54127AF1" w:rsidR="00F72524" w:rsidRPr="00BA3D28" w:rsidRDefault="00F72524" w:rsidP="00C12DC3">
            <w:pPr>
              <w:pStyle w:val="a4"/>
              <w:spacing w:line="360" w:lineRule="auto"/>
              <w:jc w:val="right"/>
              <w:rPr>
                <w:sz w:val="28"/>
                <w:szCs w:val="24"/>
              </w:rPr>
            </w:pPr>
            <w:r>
              <w:rPr>
                <w:sz w:val="28"/>
                <w:szCs w:val="24"/>
              </w:rPr>
              <w:lastRenderedPageBreak/>
              <w:t>Продолжение таблицы 13</w:t>
            </w:r>
          </w:p>
        </w:tc>
      </w:tr>
      <w:tr w:rsidR="00ED410A" w14:paraId="6BD31AB6" w14:textId="77777777" w:rsidTr="00F72524">
        <w:trPr>
          <w:gridAfter w:val="1"/>
          <w:wAfter w:w="8" w:type="dxa"/>
          <w:jc w:val="center"/>
        </w:trPr>
        <w:tc>
          <w:tcPr>
            <w:tcW w:w="4814" w:type="dxa"/>
            <w:tcBorders>
              <w:top w:val="single" w:sz="4" w:space="0" w:color="auto"/>
              <w:left w:val="single" w:sz="4" w:space="0" w:color="auto"/>
              <w:bottom w:val="single" w:sz="4" w:space="0" w:color="auto"/>
              <w:right w:val="single" w:sz="4" w:space="0" w:color="auto"/>
            </w:tcBorders>
            <w:vAlign w:val="center"/>
          </w:tcPr>
          <w:p w14:paraId="0AA3B3FE" w14:textId="77777777" w:rsidR="00ED410A" w:rsidRDefault="00ED410A" w:rsidP="00C12DC3">
            <w:pPr>
              <w:pStyle w:val="a4"/>
            </w:pPr>
            <w:r>
              <w:t>Обучение специалистов  отдела продаж (5 чел.)</w:t>
            </w:r>
          </w:p>
          <w:p w14:paraId="453CDA09" w14:textId="77777777" w:rsidR="00ED410A" w:rsidRPr="000B2641" w:rsidRDefault="00ED410A" w:rsidP="00C12DC3">
            <w:pPr>
              <w:pStyle w:val="a4"/>
            </w:pPr>
            <w:r>
              <w:t>5 чел. х 5,5 тыс.руб. = 27,5 тыс.руб.</w:t>
            </w:r>
          </w:p>
        </w:tc>
        <w:tc>
          <w:tcPr>
            <w:tcW w:w="4808" w:type="dxa"/>
            <w:tcBorders>
              <w:top w:val="single" w:sz="4" w:space="0" w:color="auto"/>
              <w:left w:val="single" w:sz="4" w:space="0" w:color="auto"/>
              <w:bottom w:val="single" w:sz="4" w:space="0" w:color="auto"/>
              <w:right w:val="single" w:sz="4" w:space="0" w:color="auto"/>
            </w:tcBorders>
            <w:vAlign w:val="center"/>
          </w:tcPr>
          <w:p w14:paraId="4A855F0A" w14:textId="77777777" w:rsidR="00ED410A" w:rsidRDefault="00ED410A" w:rsidP="00C12DC3">
            <w:pPr>
              <w:pStyle w:val="a4"/>
            </w:pPr>
            <w:r>
              <w:t>Отчисления в социальные внебюджетные фонды:</w:t>
            </w:r>
          </w:p>
          <w:p w14:paraId="799BDF51" w14:textId="77777777" w:rsidR="00ED410A" w:rsidRPr="000B2641" w:rsidRDefault="00ED410A" w:rsidP="00C12DC3">
            <w:pPr>
              <w:pStyle w:val="a4"/>
            </w:pPr>
            <w:r>
              <w:t>16,3 тыс.руб. х 30% = 4,9 тыс.руб.</w:t>
            </w:r>
          </w:p>
        </w:tc>
      </w:tr>
      <w:tr w:rsidR="00ED410A" w14:paraId="3DCAD460" w14:textId="77777777" w:rsidTr="00F72524">
        <w:trPr>
          <w:gridAfter w:val="1"/>
          <w:wAfter w:w="8" w:type="dxa"/>
          <w:trHeight w:val="153"/>
          <w:jc w:val="center"/>
        </w:trPr>
        <w:tc>
          <w:tcPr>
            <w:tcW w:w="4814" w:type="dxa"/>
            <w:tcBorders>
              <w:top w:val="single" w:sz="4" w:space="0" w:color="auto"/>
              <w:left w:val="single" w:sz="4" w:space="0" w:color="auto"/>
              <w:bottom w:val="single" w:sz="4" w:space="0" w:color="auto"/>
              <w:right w:val="single" w:sz="4" w:space="0" w:color="auto"/>
            </w:tcBorders>
          </w:tcPr>
          <w:p w14:paraId="1CB4B4BA" w14:textId="77777777" w:rsidR="00ED410A" w:rsidRPr="000B2641" w:rsidRDefault="00ED410A" w:rsidP="00C12DC3">
            <w:pPr>
              <w:pStyle w:val="a4"/>
            </w:pPr>
            <w:r>
              <w:t>Итого:    126,5 тыс.руб.</w:t>
            </w:r>
          </w:p>
        </w:tc>
        <w:tc>
          <w:tcPr>
            <w:tcW w:w="4808" w:type="dxa"/>
            <w:tcBorders>
              <w:top w:val="single" w:sz="4" w:space="0" w:color="auto"/>
              <w:left w:val="single" w:sz="4" w:space="0" w:color="auto"/>
              <w:bottom w:val="single" w:sz="4" w:space="0" w:color="auto"/>
              <w:right w:val="single" w:sz="4" w:space="0" w:color="auto"/>
            </w:tcBorders>
          </w:tcPr>
          <w:p w14:paraId="5B85F9BE" w14:textId="77777777" w:rsidR="00ED410A" w:rsidRPr="000B2641" w:rsidRDefault="00ED410A" w:rsidP="00C12DC3">
            <w:pPr>
              <w:pStyle w:val="a4"/>
            </w:pPr>
            <w:r>
              <w:t xml:space="preserve">Итого: 40,2 тыс.руб. </w:t>
            </w:r>
          </w:p>
        </w:tc>
      </w:tr>
    </w:tbl>
    <w:p w14:paraId="2942455C" w14:textId="77777777" w:rsidR="00ED410A" w:rsidRDefault="00ED410A" w:rsidP="00ED410A">
      <w:pPr>
        <w:rPr>
          <w:szCs w:val="28"/>
        </w:rPr>
      </w:pPr>
    </w:p>
    <w:p w14:paraId="6E6BB622" w14:textId="509C00A0" w:rsidR="00ED410A" w:rsidRDefault="00ED410A" w:rsidP="00ED410A">
      <w:pPr>
        <w:ind w:firstLine="708"/>
        <w:rPr>
          <w:szCs w:val="28"/>
        </w:rPr>
      </w:pPr>
      <w:r>
        <w:rPr>
          <w:szCs w:val="28"/>
        </w:rPr>
        <w:t xml:space="preserve">Таким образом, </w:t>
      </w:r>
      <w:r>
        <w:t>ООО «</w:t>
      </w:r>
      <w:r w:rsidR="005A3202">
        <w:t>Венткомплекс</w:t>
      </w:r>
      <w:r>
        <w:t>»</w:t>
      </w:r>
      <w:r>
        <w:rPr>
          <w:szCs w:val="28"/>
        </w:rPr>
        <w:t xml:space="preserve"> экономически выгоднее обучить одного сотрудника работе с информационной системы </w:t>
      </w:r>
      <w:r>
        <w:rPr>
          <w:rFonts w:eastAsia="Times New Roman"/>
          <w:szCs w:val="28"/>
          <w:lang w:eastAsia="ru-RU"/>
        </w:rPr>
        <w:t>TopLogistic с правом дальнейшего обучения остальных сотрудников компании.</w:t>
      </w:r>
    </w:p>
    <w:p w14:paraId="35371CC8" w14:textId="59ED283C" w:rsidR="00ED410A" w:rsidRDefault="00ED410A" w:rsidP="00ED410A">
      <w:pPr>
        <w:rPr>
          <w:szCs w:val="28"/>
        </w:rPr>
      </w:pPr>
      <w:r>
        <w:rPr>
          <w:szCs w:val="28"/>
        </w:rPr>
        <w:t xml:space="preserve">Затраты на внедрение ПС </w:t>
      </w:r>
      <w:r w:rsidRPr="00D663B5">
        <w:rPr>
          <w:szCs w:val="28"/>
        </w:rPr>
        <w:t xml:space="preserve">TopLogistic в деятельность </w:t>
      </w:r>
      <w:r>
        <w:t>ООО «</w:t>
      </w:r>
      <w:r w:rsidR="005A3202">
        <w:t>Венткомплекс</w:t>
      </w:r>
      <w:r>
        <w:t>»</w:t>
      </w:r>
      <w:r>
        <w:rPr>
          <w:szCs w:val="28"/>
        </w:rPr>
        <w:t xml:space="preserve"> отражены в таблице </w:t>
      </w:r>
      <w:r w:rsidR="009047B8">
        <w:rPr>
          <w:szCs w:val="28"/>
        </w:rPr>
        <w:t>14</w:t>
      </w:r>
      <w:r>
        <w:rPr>
          <w:szCs w:val="28"/>
        </w:rPr>
        <w:t>.</w:t>
      </w:r>
    </w:p>
    <w:p w14:paraId="1E57E3D3" w14:textId="77777777" w:rsidR="00ED410A" w:rsidRDefault="00ED410A" w:rsidP="00ED410A">
      <w:pPr>
        <w:ind w:firstLine="0"/>
        <w:rPr>
          <w:szCs w:val="28"/>
        </w:rPr>
      </w:pPr>
    </w:p>
    <w:p w14:paraId="2CCBCDDA" w14:textId="286EED97" w:rsidR="00ED410A" w:rsidRDefault="00ED410A" w:rsidP="009047B8">
      <w:pPr>
        <w:ind w:firstLine="0"/>
        <w:rPr>
          <w:szCs w:val="28"/>
        </w:rPr>
      </w:pPr>
      <w:r>
        <w:rPr>
          <w:szCs w:val="28"/>
        </w:rPr>
        <w:t xml:space="preserve">Таблица </w:t>
      </w:r>
      <w:r w:rsidR="009047B8">
        <w:rPr>
          <w:szCs w:val="28"/>
        </w:rPr>
        <w:t>14</w:t>
      </w:r>
      <w:r>
        <w:rPr>
          <w:szCs w:val="28"/>
        </w:rPr>
        <w:t xml:space="preserve"> – Затраты на внедрение системы </w:t>
      </w:r>
      <w:r>
        <w:rPr>
          <w:rFonts w:eastAsia="Times New Roman"/>
          <w:szCs w:val="28"/>
          <w:lang w:eastAsia="ru-RU"/>
        </w:rPr>
        <w:t>TopLogistic</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6"/>
        <w:gridCol w:w="2515"/>
      </w:tblGrid>
      <w:tr w:rsidR="00ED410A" w14:paraId="0D44AE06" w14:textId="77777777" w:rsidTr="00C12DC3">
        <w:trPr>
          <w:trHeight w:val="280"/>
          <w:jc w:val="center"/>
        </w:trPr>
        <w:tc>
          <w:tcPr>
            <w:tcW w:w="7116" w:type="dxa"/>
            <w:tcBorders>
              <w:top w:val="single" w:sz="4" w:space="0" w:color="auto"/>
              <w:left w:val="single" w:sz="4" w:space="0" w:color="auto"/>
              <w:bottom w:val="single" w:sz="4" w:space="0" w:color="auto"/>
              <w:right w:val="single" w:sz="4" w:space="0" w:color="auto"/>
            </w:tcBorders>
            <w:hideMark/>
          </w:tcPr>
          <w:p w14:paraId="21A4E084" w14:textId="77777777" w:rsidR="00ED410A" w:rsidRDefault="00ED410A" w:rsidP="00C12DC3">
            <w:pPr>
              <w:pStyle w:val="21"/>
            </w:pPr>
            <w:r>
              <w:t>Статьи затрат</w:t>
            </w:r>
          </w:p>
        </w:tc>
        <w:tc>
          <w:tcPr>
            <w:tcW w:w="2515" w:type="dxa"/>
            <w:tcBorders>
              <w:top w:val="single" w:sz="4" w:space="0" w:color="auto"/>
              <w:left w:val="single" w:sz="4" w:space="0" w:color="auto"/>
              <w:bottom w:val="single" w:sz="4" w:space="0" w:color="auto"/>
              <w:right w:val="single" w:sz="4" w:space="0" w:color="auto"/>
            </w:tcBorders>
            <w:hideMark/>
          </w:tcPr>
          <w:p w14:paraId="4D45E3E5" w14:textId="77777777" w:rsidR="00ED410A" w:rsidRDefault="00ED410A" w:rsidP="00C12DC3">
            <w:pPr>
              <w:pStyle w:val="21"/>
            </w:pPr>
            <w:r>
              <w:t>Значение, тыс.руб.</w:t>
            </w:r>
          </w:p>
        </w:tc>
      </w:tr>
      <w:tr w:rsidR="00ED410A" w14:paraId="3364C633" w14:textId="77777777" w:rsidTr="00C12DC3">
        <w:trPr>
          <w:jc w:val="center"/>
        </w:trPr>
        <w:tc>
          <w:tcPr>
            <w:tcW w:w="7116" w:type="dxa"/>
            <w:tcBorders>
              <w:top w:val="single" w:sz="4" w:space="0" w:color="auto"/>
              <w:left w:val="single" w:sz="4" w:space="0" w:color="auto"/>
              <w:bottom w:val="single" w:sz="4" w:space="0" w:color="auto"/>
              <w:right w:val="single" w:sz="4" w:space="0" w:color="auto"/>
            </w:tcBorders>
            <w:hideMark/>
          </w:tcPr>
          <w:p w14:paraId="1ED4C9E3" w14:textId="77777777" w:rsidR="00ED410A" w:rsidRDefault="00ED410A" w:rsidP="00C12DC3">
            <w:pPr>
              <w:pStyle w:val="21"/>
              <w:jc w:val="both"/>
            </w:pPr>
            <w:r>
              <w:t>Приобретение информационной системы TopLogistic</w:t>
            </w:r>
          </w:p>
        </w:tc>
        <w:tc>
          <w:tcPr>
            <w:tcW w:w="2515" w:type="dxa"/>
            <w:tcBorders>
              <w:top w:val="single" w:sz="4" w:space="0" w:color="auto"/>
              <w:left w:val="single" w:sz="4" w:space="0" w:color="auto"/>
              <w:bottom w:val="single" w:sz="4" w:space="0" w:color="auto"/>
              <w:right w:val="single" w:sz="4" w:space="0" w:color="auto"/>
            </w:tcBorders>
            <w:hideMark/>
          </w:tcPr>
          <w:p w14:paraId="6451DBA9" w14:textId="77777777" w:rsidR="00ED410A" w:rsidRDefault="00ED410A" w:rsidP="00C12DC3">
            <w:pPr>
              <w:pStyle w:val="21"/>
            </w:pPr>
            <w:r>
              <w:t>120,0</w:t>
            </w:r>
          </w:p>
        </w:tc>
      </w:tr>
      <w:tr w:rsidR="00ED410A" w14:paraId="364D73BE" w14:textId="77777777" w:rsidTr="00C12DC3">
        <w:trPr>
          <w:trHeight w:val="245"/>
          <w:jc w:val="center"/>
        </w:trPr>
        <w:tc>
          <w:tcPr>
            <w:tcW w:w="7116" w:type="dxa"/>
            <w:tcBorders>
              <w:top w:val="single" w:sz="4" w:space="0" w:color="auto"/>
              <w:left w:val="single" w:sz="4" w:space="0" w:color="auto"/>
              <w:bottom w:val="single" w:sz="4" w:space="0" w:color="auto"/>
              <w:right w:val="single" w:sz="4" w:space="0" w:color="auto"/>
            </w:tcBorders>
            <w:hideMark/>
          </w:tcPr>
          <w:p w14:paraId="3C146A45" w14:textId="77777777" w:rsidR="00ED410A" w:rsidRDefault="00ED410A" w:rsidP="00C12DC3">
            <w:pPr>
              <w:pStyle w:val="21"/>
              <w:jc w:val="both"/>
            </w:pPr>
            <w:r>
              <w:t>Оплата услуг организации по подключению и наладке информационной системы TopLogistic</w:t>
            </w:r>
          </w:p>
        </w:tc>
        <w:tc>
          <w:tcPr>
            <w:tcW w:w="2515" w:type="dxa"/>
            <w:tcBorders>
              <w:top w:val="single" w:sz="4" w:space="0" w:color="auto"/>
              <w:left w:val="single" w:sz="4" w:space="0" w:color="auto"/>
              <w:bottom w:val="single" w:sz="4" w:space="0" w:color="auto"/>
              <w:right w:val="single" w:sz="4" w:space="0" w:color="auto"/>
            </w:tcBorders>
            <w:vAlign w:val="center"/>
            <w:hideMark/>
          </w:tcPr>
          <w:p w14:paraId="763DA770" w14:textId="77777777" w:rsidR="00ED410A" w:rsidRDefault="00ED410A" w:rsidP="00C12DC3">
            <w:pPr>
              <w:pStyle w:val="21"/>
            </w:pPr>
            <w:r>
              <w:t>15,0</w:t>
            </w:r>
          </w:p>
        </w:tc>
      </w:tr>
      <w:tr w:rsidR="00ED410A" w14:paraId="04D4688B" w14:textId="77777777" w:rsidTr="00C12DC3">
        <w:trPr>
          <w:jc w:val="center"/>
        </w:trPr>
        <w:tc>
          <w:tcPr>
            <w:tcW w:w="7116" w:type="dxa"/>
            <w:tcBorders>
              <w:top w:val="single" w:sz="4" w:space="0" w:color="auto"/>
              <w:left w:val="single" w:sz="4" w:space="0" w:color="auto"/>
              <w:bottom w:val="single" w:sz="4" w:space="0" w:color="auto"/>
              <w:right w:val="single" w:sz="4" w:space="0" w:color="auto"/>
            </w:tcBorders>
            <w:vAlign w:val="center"/>
            <w:hideMark/>
          </w:tcPr>
          <w:p w14:paraId="545E03D5" w14:textId="77777777" w:rsidR="00ED410A" w:rsidRDefault="00ED410A" w:rsidP="00C12DC3">
            <w:pPr>
              <w:pStyle w:val="21"/>
              <w:jc w:val="both"/>
            </w:pPr>
            <w:r>
              <w:t>Обучение персонала работе с системой</w:t>
            </w:r>
          </w:p>
        </w:tc>
        <w:tc>
          <w:tcPr>
            <w:tcW w:w="2515" w:type="dxa"/>
            <w:tcBorders>
              <w:top w:val="single" w:sz="4" w:space="0" w:color="auto"/>
              <w:left w:val="single" w:sz="4" w:space="0" w:color="auto"/>
              <w:bottom w:val="single" w:sz="4" w:space="0" w:color="auto"/>
              <w:right w:val="single" w:sz="4" w:space="0" w:color="auto"/>
            </w:tcBorders>
            <w:vAlign w:val="center"/>
            <w:hideMark/>
          </w:tcPr>
          <w:p w14:paraId="35C5EAFB" w14:textId="77777777" w:rsidR="00ED410A" w:rsidRDefault="00ED410A" w:rsidP="00C12DC3">
            <w:pPr>
              <w:pStyle w:val="21"/>
            </w:pPr>
            <w:r>
              <w:t>40,2</w:t>
            </w:r>
          </w:p>
        </w:tc>
      </w:tr>
      <w:tr w:rsidR="00ED410A" w14:paraId="1F3D5C1C" w14:textId="77777777" w:rsidTr="00C12DC3">
        <w:trPr>
          <w:jc w:val="center"/>
        </w:trPr>
        <w:tc>
          <w:tcPr>
            <w:tcW w:w="7116" w:type="dxa"/>
            <w:tcBorders>
              <w:top w:val="single" w:sz="4" w:space="0" w:color="auto"/>
              <w:left w:val="single" w:sz="4" w:space="0" w:color="auto"/>
              <w:bottom w:val="single" w:sz="4" w:space="0" w:color="auto"/>
              <w:right w:val="single" w:sz="4" w:space="0" w:color="auto"/>
            </w:tcBorders>
          </w:tcPr>
          <w:p w14:paraId="63BB494D" w14:textId="77777777" w:rsidR="00ED410A" w:rsidRDefault="00ED410A" w:rsidP="00C12DC3">
            <w:pPr>
              <w:pStyle w:val="21"/>
              <w:jc w:val="both"/>
            </w:pPr>
            <w:r>
              <w:t>ИТОГО:</w:t>
            </w:r>
          </w:p>
        </w:tc>
        <w:tc>
          <w:tcPr>
            <w:tcW w:w="2515" w:type="dxa"/>
            <w:tcBorders>
              <w:top w:val="single" w:sz="4" w:space="0" w:color="auto"/>
              <w:left w:val="single" w:sz="4" w:space="0" w:color="auto"/>
              <w:bottom w:val="single" w:sz="4" w:space="0" w:color="auto"/>
              <w:right w:val="single" w:sz="4" w:space="0" w:color="auto"/>
            </w:tcBorders>
          </w:tcPr>
          <w:p w14:paraId="22F800A4" w14:textId="77777777" w:rsidR="00ED410A" w:rsidRDefault="00ED410A" w:rsidP="00C12DC3">
            <w:pPr>
              <w:pStyle w:val="21"/>
            </w:pPr>
            <w:r>
              <w:t>175,2</w:t>
            </w:r>
          </w:p>
        </w:tc>
      </w:tr>
    </w:tbl>
    <w:p w14:paraId="1003716C" w14:textId="77777777" w:rsidR="00ED410A" w:rsidRDefault="00ED410A" w:rsidP="00ED410A">
      <w:pPr>
        <w:rPr>
          <w:szCs w:val="28"/>
        </w:rPr>
      </w:pPr>
    </w:p>
    <w:p w14:paraId="6F22E824" w14:textId="77777777" w:rsidR="00ED410A" w:rsidRDefault="00ED410A" w:rsidP="00ED410A">
      <w:pPr>
        <w:rPr>
          <w:szCs w:val="28"/>
        </w:rPr>
      </w:pPr>
      <w:r>
        <w:rPr>
          <w:szCs w:val="28"/>
        </w:rPr>
        <w:t xml:space="preserve">Таким образом, единовременные затраты на внедрение информационной системы </w:t>
      </w:r>
      <w:r>
        <w:rPr>
          <w:rFonts w:eastAsia="Times New Roman"/>
          <w:szCs w:val="28"/>
          <w:lang w:eastAsia="ru-RU"/>
        </w:rPr>
        <w:t xml:space="preserve">TopLogistic </w:t>
      </w:r>
      <w:r>
        <w:rPr>
          <w:szCs w:val="28"/>
        </w:rPr>
        <w:t>составят 175,2 тыс.руб.</w:t>
      </w:r>
    </w:p>
    <w:p w14:paraId="483E59E4" w14:textId="77777777" w:rsidR="00ED410A" w:rsidRDefault="00ED410A" w:rsidP="00ED410A">
      <w:pPr>
        <w:pStyle w:val="aaa"/>
        <w:tabs>
          <w:tab w:val="clear" w:pos="360"/>
          <w:tab w:val="left" w:pos="708"/>
        </w:tabs>
        <w:spacing w:line="360" w:lineRule="auto"/>
        <w:ind w:left="0" w:firstLine="720"/>
        <w:jc w:val="both"/>
        <w:rPr>
          <w:szCs w:val="28"/>
        </w:rPr>
      </w:pPr>
      <w:r>
        <w:rPr>
          <w:szCs w:val="28"/>
        </w:rPr>
        <w:t>Проведем оценку экономической эффективности предлагаемых мероприятий.</w:t>
      </w:r>
    </w:p>
    <w:p w14:paraId="1B0B558C" w14:textId="77777777" w:rsidR="00ED410A" w:rsidRDefault="00ED410A" w:rsidP="00ED410A">
      <w:pPr>
        <w:pStyle w:val="aaa"/>
        <w:tabs>
          <w:tab w:val="clear" w:pos="360"/>
          <w:tab w:val="left" w:pos="708"/>
        </w:tabs>
        <w:spacing w:line="360" w:lineRule="auto"/>
        <w:ind w:left="0" w:firstLine="720"/>
        <w:jc w:val="both"/>
        <w:rPr>
          <w:szCs w:val="28"/>
        </w:rPr>
      </w:pPr>
      <w:r>
        <w:rPr>
          <w:szCs w:val="28"/>
        </w:rPr>
        <w:t>Определим эффективность мероприятия по совершенствованию системы загрузки собственного автотранспорта предприятия путем установки двухуровневых надстроек.</w:t>
      </w:r>
    </w:p>
    <w:p w14:paraId="1CDDADE9" w14:textId="77777777" w:rsidR="00ED410A" w:rsidRDefault="00ED410A" w:rsidP="00ED410A">
      <w:pPr>
        <w:pStyle w:val="aaa"/>
        <w:tabs>
          <w:tab w:val="clear" w:pos="360"/>
          <w:tab w:val="left" w:pos="708"/>
        </w:tabs>
        <w:spacing w:line="360" w:lineRule="auto"/>
        <w:ind w:left="0" w:firstLine="720"/>
        <w:jc w:val="both"/>
        <w:rPr>
          <w:szCs w:val="28"/>
        </w:rPr>
      </w:pPr>
      <w:r>
        <w:rPr>
          <w:szCs w:val="28"/>
        </w:rPr>
        <w:t>Использование двухуровневых фургонов позволит увеличить загрузку транспорта предприятия при перевозке продукции потребителям вдвое. Соответственно, снизится количество рейсов автотранспорта в два раза. Это приведет к сокращению транспортных расходов предприятия.</w:t>
      </w:r>
    </w:p>
    <w:p w14:paraId="7F657325" w14:textId="77777777" w:rsidR="00ED410A" w:rsidRDefault="00ED410A" w:rsidP="00ED410A">
      <w:pPr>
        <w:pStyle w:val="aaa"/>
        <w:tabs>
          <w:tab w:val="clear" w:pos="360"/>
          <w:tab w:val="left" w:pos="708"/>
        </w:tabs>
        <w:spacing w:line="360" w:lineRule="auto"/>
        <w:ind w:left="0" w:firstLine="720"/>
        <w:jc w:val="both"/>
        <w:rPr>
          <w:szCs w:val="28"/>
        </w:rPr>
      </w:pPr>
      <w:r>
        <w:rPr>
          <w:szCs w:val="28"/>
        </w:rPr>
        <w:t>Снижение перевозок произойдет в отношении перевозок продукции клиентам, расположенным на территории области.</w:t>
      </w:r>
    </w:p>
    <w:p w14:paraId="71FF58C9" w14:textId="77777777" w:rsidR="00ED410A" w:rsidRDefault="00ED410A" w:rsidP="00ED410A">
      <w:pPr>
        <w:pStyle w:val="aaa"/>
        <w:tabs>
          <w:tab w:val="clear" w:pos="360"/>
          <w:tab w:val="left" w:pos="708"/>
        </w:tabs>
        <w:spacing w:line="360" w:lineRule="auto"/>
        <w:ind w:left="0" w:firstLine="720"/>
        <w:jc w:val="both"/>
        <w:rPr>
          <w:szCs w:val="28"/>
        </w:rPr>
      </w:pPr>
      <w:r>
        <w:rPr>
          <w:szCs w:val="28"/>
        </w:rPr>
        <w:lastRenderedPageBreak/>
        <w:t>В 2020 году объем реализации продукции данным потребителям составил 43649,9 тыс.руб. Затраты в расчете на один рубль товарной продукции составили 0,2 руб. на один рубль объема поставок.</w:t>
      </w:r>
    </w:p>
    <w:p w14:paraId="6BFE0B15" w14:textId="77777777" w:rsidR="00ED410A" w:rsidRDefault="00ED410A" w:rsidP="00ED410A">
      <w:pPr>
        <w:pStyle w:val="aaa"/>
        <w:tabs>
          <w:tab w:val="clear" w:pos="360"/>
          <w:tab w:val="left" w:pos="708"/>
        </w:tabs>
        <w:spacing w:line="360" w:lineRule="auto"/>
        <w:ind w:left="0" w:firstLine="720"/>
        <w:jc w:val="both"/>
        <w:rPr>
          <w:szCs w:val="28"/>
        </w:rPr>
      </w:pPr>
      <w:r>
        <w:rPr>
          <w:szCs w:val="28"/>
        </w:rPr>
        <w:t>Соответственно, затраты на транспортные расходы, связанные с перевозкой продукции данным потребителям в 2020 году, составил:</w:t>
      </w:r>
    </w:p>
    <w:p w14:paraId="0BFC0C68" w14:textId="77777777" w:rsidR="00ED410A" w:rsidRDefault="00ED410A" w:rsidP="00ED410A">
      <w:pPr>
        <w:pStyle w:val="aaa"/>
        <w:tabs>
          <w:tab w:val="clear" w:pos="360"/>
          <w:tab w:val="left" w:pos="708"/>
        </w:tabs>
        <w:spacing w:line="360" w:lineRule="auto"/>
        <w:ind w:left="0" w:firstLine="720"/>
        <w:jc w:val="center"/>
        <w:rPr>
          <w:szCs w:val="28"/>
        </w:rPr>
      </w:pPr>
      <w:r>
        <w:rPr>
          <w:szCs w:val="28"/>
        </w:rPr>
        <w:t>43649,9 тыс.руб. х 0,2 = 8730 тыс.руб.</w:t>
      </w:r>
    </w:p>
    <w:p w14:paraId="5F74BB49" w14:textId="77777777" w:rsidR="00ED410A" w:rsidRDefault="00ED410A" w:rsidP="00ED410A">
      <w:pPr>
        <w:pStyle w:val="aaa"/>
        <w:tabs>
          <w:tab w:val="clear" w:pos="360"/>
          <w:tab w:val="left" w:pos="708"/>
        </w:tabs>
        <w:spacing w:line="360" w:lineRule="auto"/>
        <w:ind w:left="0" w:firstLine="720"/>
        <w:jc w:val="both"/>
        <w:rPr>
          <w:szCs w:val="28"/>
        </w:rPr>
      </w:pPr>
      <w:r>
        <w:rPr>
          <w:szCs w:val="28"/>
        </w:rPr>
        <w:t>Экономический эффект реализации данного мероприятия составит:</w:t>
      </w:r>
    </w:p>
    <w:p w14:paraId="1C41C0A1" w14:textId="77777777" w:rsidR="00ED410A" w:rsidRDefault="00ED410A" w:rsidP="00ED410A">
      <w:pPr>
        <w:pStyle w:val="aaa"/>
        <w:tabs>
          <w:tab w:val="clear" w:pos="360"/>
          <w:tab w:val="left" w:pos="708"/>
        </w:tabs>
        <w:spacing w:line="360" w:lineRule="auto"/>
        <w:ind w:left="0" w:firstLine="720"/>
        <w:jc w:val="center"/>
        <w:rPr>
          <w:szCs w:val="28"/>
        </w:rPr>
      </w:pPr>
      <w:r>
        <w:rPr>
          <w:szCs w:val="28"/>
        </w:rPr>
        <w:t>8730 тыс.руб.: 2 = 4365 тыс.руб.</w:t>
      </w:r>
    </w:p>
    <w:p w14:paraId="2187A38D" w14:textId="77777777" w:rsidR="00ED410A" w:rsidRDefault="00ED410A" w:rsidP="00ED410A">
      <w:pPr>
        <w:pStyle w:val="aaa"/>
        <w:tabs>
          <w:tab w:val="clear" w:pos="360"/>
          <w:tab w:val="left" w:pos="708"/>
        </w:tabs>
        <w:spacing w:line="360" w:lineRule="auto"/>
        <w:ind w:left="0" w:firstLine="720"/>
        <w:jc w:val="both"/>
        <w:rPr>
          <w:szCs w:val="28"/>
        </w:rPr>
      </w:pPr>
      <w:r>
        <w:rPr>
          <w:szCs w:val="28"/>
        </w:rPr>
        <w:t>Срок окупаемости данного мероприятия составит:</w:t>
      </w:r>
    </w:p>
    <w:p w14:paraId="6B9A2180" w14:textId="73BBFE51" w:rsidR="00ED410A" w:rsidRPr="00B3775B" w:rsidRDefault="001562E7" w:rsidP="00ED410A">
      <w:pPr>
        <w:pStyle w:val="aaa"/>
        <w:tabs>
          <w:tab w:val="clear" w:pos="360"/>
          <w:tab w:val="left" w:pos="708"/>
        </w:tabs>
        <w:spacing w:line="360" w:lineRule="auto"/>
        <w:ind w:left="0" w:firstLine="720"/>
        <w:jc w:val="center"/>
        <w:rPr>
          <w:color w:val="4472C4" w:themeColor="accent1"/>
          <w:szCs w:val="28"/>
        </w:rPr>
      </w:pPr>
      <w:r>
        <w:rPr>
          <w:noProof/>
          <w:position w:val="-26"/>
          <w:szCs w:val="28"/>
        </w:rPr>
        <w:object w:dxaOrig="1820" w:dyaOrig="740" w14:anchorId="665D0B05">
          <v:shape id="_x0000_i1026" type="#_x0000_t75" alt="" style="width:90pt;height:37.5pt;mso-width-percent:0;mso-height-percent:0;mso-width-percent:0;mso-height-percent:0" o:ole="">
            <v:imagedata r:id="rId15" o:title=""/>
          </v:shape>
          <o:OLEObject Type="Embed" ProgID="Equation.3" ShapeID="_x0000_i1026" DrawAspect="Content" ObjectID="_1703482435" r:id="rId16"/>
        </w:object>
      </w:r>
      <w:r w:rsidR="00ED410A">
        <w:rPr>
          <w:szCs w:val="28"/>
        </w:rPr>
        <w:t xml:space="preserve"> года.</w:t>
      </w:r>
      <w:r w:rsidR="00B3775B">
        <w:rPr>
          <w:szCs w:val="28"/>
        </w:rPr>
        <w:t xml:space="preserve">     </w:t>
      </w:r>
      <w:r w:rsidR="00B3775B" w:rsidRPr="00B3775B">
        <w:rPr>
          <w:color w:val="4472C4" w:themeColor="accent1"/>
          <w:szCs w:val="28"/>
        </w:rPr>
        <w:t>Поясните: где 5120 – кап затраты.</w:t>
      </w:r>
    </w:p>
    <w:p w14:paraId="13041E12" w14:textId="199F3DEE" w:rsidR="00ED410A" w:rsidRDefault="00ED410A" w:rsidP="00ED410A">
      <w:pPr>
        <w:pStyle w:val="aaa"/>
        <w:tabs>
          <w:tab w:val="clear" w:pos="360"/>
          <w:tab w:val="left" w:pos="708"/>
        </w:tabs>
        <w:spacing w:line="360" w:lineRule="auto"/>
        <w:ind w:left="0" w:firstLine="720"/>
        <w:jc w:val="both"/>
        <w:rPr>
          <w:szCs w:val="28"/>
        </w:rPr>
      </w:pPr>
      <w:r>
        <w:rPr>
          <w:szCs w:val="28"/>
        </w:rPr>
        <w:t xml:space="preserve">Далее проведем оценку эффективности мероприятия по замене работы собственного транспорта по доставке материальных ресурсов на услуги транспортной компании. Для этого проведем сравнительный анализ транспортных затрат </w:t>
      </w:r>
      <w:r>
        <w:t>ООО «</w:t>
      </w:r>
      <w:r w:rsidR="005A3202">
        <w:t>Венткомплекс</w:t>
      </w:r>
      <w:r>
        <w:t>»</w:t>
      </w:r>
      <w:r>
        <w:rPr>
          <w:szCs w:val="28"/>
        </w:rPr>
        <w:t xml:space="preserve"> при использовании собственного транспорта и в случае использования услуг транспортной компании ООО «Деловые линии» (таблица </w:t>
      </w:r>
      <w:r w:rsidR="009047B8">
        <w:rPr>
          <w:szCs w:val="28"/>
        </w:rPr>
        <w:t>16</w:t>
      </w:r>
      <w:r>
        <w:rPr>
          <w:szCs w:val="28"/>
        </w:rPr>
        <w:t>).</w:t>
      </w:r>
    </w:p>
    <w:p w14:paraId="200241AD" w14:textId="77777777" w:rsidR="00ED410A" w:rsidRDefault="00ED410A" w:rsidP="00ED410A">
      <w:pPr>
        <w:pStyle w:val="aaa"/>
        <w:tabs>
          <w:tab w:val="clear" w:pos="360"/>
          <w:tab w:val="left" w:pos="708"/>
        </w:tabs>
        <w:spacing w:line="360" w:lineRule="auto"/>
        <w:ind w:left="0" w:firstLine="0"/>
        <w:rPr>
          <w:szCs w:val="28"/>
        </w:rPr>
      </w:pPr>
    </w:p>
    <w:p w14:paraId="119E58FA" w14:textId="242809A0" w:rsidR="00ED410A" w:rsidRDefault="00ED410A" w:rsidP="009047B8">
      <w:pPr>
        <w:pStyle w:val="aaa"/>
        <w:tabs>
          <w:tab w:val="clear" w:pos="360"/>
          <w:tab w:val="left" w:pos="708"/>
        </w:tabs>
        <w:spacing w:line="360" w:lineRule="auto"/>
        <w:ind w:left="0" w:firstLine="0"/>
        <w:jc w:val="both"/>
        <w:rPr>
          <w:szCs w:val="28"/>
        </w:rPr>
      </w:pPr>
      <w:r w:rsidRPr="00B3775B">
        <w:rPr>
          <w:color w:val="FF0000"/>
          <w:szCs w:val="28"/>
        </w:rPr>
        <w:t xml:space="preserve">Таблица </w:t>
      </w:r>
      <w:r w:rsidR="009047B8" w:rsidRPr="00B3775B">
        <w:rPr>
          <w:color w:val="FF0000"/>
          <w:szCs w:val="28"/>
        </w:rPr>
        <w:t>16</w:t>
      </w:r>
      <w:r w:rsidRPr="00B3775B">
        <w:rPr>
          <w:color w:val="FF0000"/>
          <w:szCs w:val="28"/>
        </w:rPr>
        <w:t xml:space="preserve"> </w:t>
      </w:r>
      <w:r>
        <w:rPr>
          <w:szCs w:val="28"/>
        </w:rPr>
        <w:t xml:space="preserve">– Сравнительный анализ транспортных затрат </w:t>
      </w:r>
      <w:r>
        <w:t>ООО «</w:t>
      </w:r>
      <w:r w:rsidR="005A3202">
        <w:t>Венткомплекс</w:t>
      </w:r>
      <w:r>
        <w:t>»</w:t>
      </w:r>
      <w:r>
        <w:rPr>
          <w:szCs w:val="28"/>
        </w:rPr>
        <w:t xml:space="preserve"> при использовании собственного транспорта и в случае использования услуг транспортной компании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693"/>
        <w:gridCol w:w="2552"/>
      </w:tblGrid>
      <w:tr w:rsidR="00ED410A" w14:paraId="56E74A9F" w14:textId="77777777" w:rsidTr="00C12DC3">
        <w:trPr>
          <w:trHeight w:val="198"/>
        </w:trPr>
        <w:tc>
          <w:tcPr>
            <w:tcW w:w="4253" w:type="dxa"/>
            <w:tcBorders>
              <w:top w:val="single" w:sz="4" w:space="0" w:color="auto"/>
              <w:left w:val="single" w:sz="4" w:space="0" w:color="auto"/>
              <w:bottom w:val="single" w:sz="4" w:space="0" w:color="auto"/>
              <w:right w:val="single" w:sz="4" w:space="0" w:color="auto"/>
            </w:tcBorders>
            <w:vAlign w:val="center"/>
            <w:hideMark/>
          </w:tcPr>
          <w:p w14:paraId="02C81B1B" w14:textId="77777777" w:rsidR="00ED410A" w:rsidRDefault="00ED410A" w:rsidP="00C12DC3">
            <w:pPr>
              <w:pStyle w:val="21"/>
            </w:pPr>
            <w:r>
              <w:t>Наименование показателя</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1C49BB2" w14:textId="7251BA79" w:rsidR="00ED410A" w:rsidRDefault="00ED410A" w:rsidP="00C12DC3">
            <w:pPr>
              <w:pStyle w:val="21"/>
            </w:pPr>
            <w:r>
              <w:t>Собственный транспорт ООО «</w:t>
            </w:r>
            <w:r w:rsidR="005A3202">
              <w:t>Венткомплекс</w:t>
            </w:r>
            <w: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E95E10A" w14:textId="77777777" w:rsidR="00ED410A" w:rsidRDefault="00ED410A" w:rsidP="00C12DC3">
            <w:pPr>
              <w:pStyle w:val="21"/>
            </w:pPr>
            <w:r>
              <w:t>Услуги транспортной компании (ООО «Деловые линии»)</w:t>
            </w:r>
          </w:p>
        </w:tc>
      </w:tr>
      <w:tr w:rsidR="00ED410A" w14:paraId="793E4682" w14:textId="77777777" w:rsidTr="00C12DC3">
        <w:trPr>
          <w:trHeight w:val="192"/>
        </w:trPr>
        <w:tc>
          <w:tcPr>
            <w:tcW w:w="4253" w:type="dxa"/>
            <w:tcBorders>
              <w:top w:val="single" w:sz="4" w:space="0" w:color="auto"/>
              <w:left w:val="single" w:sz="4" w:space="0" w:color="auto"/>
              <w:bottom w:val="single" w:sz="4" w:space="0" w:color="auto"/>
              <w:right w:val="single" w:sz="4" w:space="0" w:color="auto"/>
            </w:tcBorders>
            <w:vAlign w:val="center"/>
            <w:hideMark/>
          </w:tcPr>
          <w:p w14:paraId="022697B2" w14:textId="77777777" w:rsidR="00ED410A" w:rsidRDefault="00ED410A" w:rsidP="00C12DC3">
            <w:pPr>
              <w:pStyle w:val="21"/>
              <w:jc w:val="both"/>
            </w:pPr>
            <w:r>
              <w:t>Общий пробег, км</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D964AA7" w14:textId="77777777" w:rsidR="00ED410A" w:rsidRDefault="00ED410A" w:rsidP="00C12DC3">
            <w:pPr>
              <w:pStyle w:val="21"/>
              <w:rPr>
                <w:rFonts w:cs="Times New Roman"/>
                <w:color w:val="000000"/>
              </w:rPr>
            </w:pPr>
            <w:r>
              <w:rPr>
                <w:rFonts w:cs="Times New Roman"/>
                <w:color w:val="000000"/>
              </w:rPr>
              <w:t>265150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9BAAAFC" w14:textId="77777777" w:rsidR="00ED410A" w:rsidRDefault="00ED410A" w:rsidP="00C12DC3">
            <w:pPr>
              <w:pStyle w:val="21"/>
              <w:rPr>
                <w:rFonts w:cs="Times New Roman"/>
                <w:color w:val="000000"/>
              </w:rPr>
            </w:pPr>
            <w:r>
              <w:rPr>
                <w:rFonts w:cs="Times New Roman"/>
                <w:color w:val="000000"/>
              </w:rPr>
              <w:t>265150</w:t>
            </w:r>
          </w:p>
        </w:tc>
      </w:tr>
      <w:tr w:rsidR="00ED410A" w14:paraId="5E7688CC" w14:textId="77777777" w:rsidTr="00C12DC3">
        <w:trPr>
          <w:trHeight w:val="192"/>
        </w:trPr>
        <w:tc>
          <w:tcPr>
            <w:tcW w:w="4253" w:type="dxa"/>
            <w:tcBorders>
              <w:top w:val="single" w:sz="4" w:space="0" w:color="auto"/>
              <w:left w:val="single" w:sz="4" w:space="0" w:color="auto"/>
              <w:bottom w:val="single" w:sz="4" w:space="0" w:color="auto"/>
              <w:right w:val="single" w:sz="4" w:space="0" w:color="auto"/>
            </w:tcBorders>
            <w:vAlign w:val="center"/>
            <w:hideMark/>
          </w:tcPr>
          <w:p w14:paraId="6523D592" w14:textId="77777777" w:rsidR="00ED410A" w:rsidRDefault="00ED410A" w:rsidP="00C12DC3">
            <w:pPr>
              <w:pStyle w:val="21"/>
              <w:jc w:val="both"/>
            </w:pPr>
            <w:r>
              <w:t>Затраты в расчете на 1 км, руб.</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AC5350E" w14:textId="77777777" w:rsidR="00ED410A" w:rsidRDefault="00ED410A" w:rsidP="00C12DC3">
            <w:pPr>
              <w:pStyle w:val="21"/>
              <w:rPr>
                <w:rFonts w:eastAsia="Times New Roman" w:cs="Times New Roman"/>
                <w:lang w:eastAsia="ru-RU"/>
              </w:rPr>
            </w:pPr>
            <w:r>
              <w:rPr>
                <w:rFonts w:eastAsia="Times New Roman" w:cs="Times New Roman"/>
                <w:lang w:eastAsia="ru-RU"/>
              </w:rPr>
              <w:t>122,91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A912CF4" w14:textId="77777777" w:rsidR="00ED410A" w:rsidRDefault="00ED410A" w:rsidP="00C12DC3">
            <w:pPr>
              <w:pStyle w:val="21"/>
              <w:rPr>
                <w:rFonts w:eastAsia="Times New Roman"/>
                <w:lang w:eastAsia="ru-RU"/>
              </w:rPr>
            </w:pPr>
            <w:r>
              <w:rPr>
                <w:rFonts w:cs="Times New Roman"/>
                <w:color w:val="000000"/>
              </w:rPr>
              <w:t>59,52</w:t>
            </w:r>
          </w:p>
        </w:tc>
      </w:tr>
      <w:tr w:rsidR="00ED410A" w14:paraId="52DAC51D" w14:textId="77777777" w:rsidTr="00C12DC3">
        <w:trPr>
          <w:trHeight w:val="192"/>
        </w:trPr>
        <w:tc>
          <w:tcPr>
            <w:tcW w:w="4253" w:type="dxa"/>
            <w:tcBorders>
              <w:top w:val="single" w:sz="4" w:space="0" w:color="auto"/>
              <w:left w:val="single" w:sz="4" w:space="0" w:color="auto"/>
              <w:bottom w:val="single" w:sz="4" w:space="0" w:color="auto"/>
              <w:right w:val="single" w:sz="4" w:space="0" w:color="auto"/>
            </w:tcBorders>
            <w:hideMark/>
          </w:tcPr>
          <w:p w14:paraId="046AD321" w14:textId="77777777" w:rsidR="00ED410A" w:rsidRDefault="00ED410A" w:rsidP="00C12DC3">
            <w:pPr>
              <w:pStyle w:val="21"/>
              <w:jc w:val="both"/>
            </w:pPr>
            <w:r>
              <w:t>Совокупные затраты, тыс.руб.</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324460" w14:textId="77777777" w:rsidR="00ED410A" w:rsidRDefault="00ED410A" w:rsidP="00C12DC3">
            <w:pPr>
              <w:pStyle w:val="21"/>
              <w:rPr>
                <w:rFonts w:eastAsia="Times New Roman" w:cs="Times New Roman"/>
                <w:lang w:eastAsia="ru-RU"/>
              </w:rPr>
            </w:pPr>
            <w:r>
              <w:rPr>
                <w:rFonts w:eastAsia="Times New Roman"/>
                <w:lang w:eastAsia="ru-RU"/>
              </w:rPr>
              <w:t>32589,5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075D0DE" w14:textId="77777777" w:rsidR="00ED410A" w:rsidRDefault="00ED410A" w:rsidP="00C12DC3">
            <w:pPr>
              <w:pStyle w:val="21"/>
              <w:rPr>
                <w:rFonts w:eastAsia="Times New Roman" w:cs="Times New Roman"/>
                <w:lang w:eastAsia="ru-RU"/>
              </w:rPr>
            </w:pPr>
            <w:r>
              <w:rPr>
                <w:rFonts w:eastAsia="Times New Roman" w:cs="Times New Roman"/>
                <w:lang w:eastAsia="ru-RU"/>
              </w:rPr>
              <w:t>15781,7</w:t>
            </w:r>
          </w:p>
        </w:tc>
      </w:tr>
      <w:tr w:rsidR="00ED410A" w14:paraId="58EF1F2F" w14:textId="77777777" w:rsidTr="00C12DC3">
        <w:trPr>
          <w:trHeight w:val="192"/>
        </w:trPr>
        <w:tc>
          <w:tcPr>
            <w:tcW w:w="4253" w:type="dxa"/>
            <w:tcBorders>
              <w:top w:val="single" w:sz="4" w:space="0" w:color="auto"/>
              <w:left w:val="single" w:sz="4" w:space="0" w:color="auto"/>
              <w:bottom w:val="single" w:sz="4" w:space="0" w:color="auto"/>
              <w:right w:val="single" w:sz="4" w:space="0" w:color="auto"/>
            </w:tcBorders>
            <w:vAlign w:val="center"/>
            <w:hideMark/>
          </w:tcPr>
          <w:p w14:paraId="2DC8DC07" w14:textId="77777777" w:rsidR="00ED410A" w:rsidRDefault="00ED410A" w:rsidP="00C12DC3">
            <w:pPr>
              <w:pStyle w:val="21"/>
              <w:jc w:val="both"/>
            </w:pPr>
            <w:r>
              <w:t>Экономический эффект (снижение затрат), тыс.руб.</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ADC101" w14:textId="77777777" w:rsidR="00ED410A" w:rsidRDefault="00ED410A" w:rsidP="00C12DC3">
            <w:pPr>
              <w:pStyle w:val="21"/>
              <w:rPr>
                <w:rFonts w:eastAsia="Times New Roman" w:cs="Times New Roman"/>
                <w:lang w:eastAsia="ru-RU"/>
              </w:rPr>
            </w:pPr>
            <w:r>
              <w:rPr>
                <w:rFonts w:eastAsia="Times New Roman" w:cs="Times New Roman"/>
                <w:lang w:eastAsia="ru-RU"/>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DD1E947" w14:textId="77777777" w:rsidR="00ED410A" w:rsidRDefault="00ED410A" w:rsidP="00C12DC3">
            <w:pPr>
              <w:pStyle w:val="21"/>
              <w:rPr>
                <w:rFonts w:eastAsia="Times New Roman"/>
                <w:lang w:eastAsia="ru-RU"/>
              </w:rPr>
            </w:pPr>
            <w:r>
              <w:rPr>
                <w:rFonts w:eastAsia="Times New Roman"/>
                <w:lang w:eastAsia="ru-RU"/>
              </w:rPr>
              <w:t>16807,8</w:t>
            </w:r>
          </w:p>
        </w:tc>
      </w:tr>
    </w:tbl>
    <w:p w14:paraId="688C3878" w14:textId="77777777" w:rsidR="00ED410A" w:rsidRDefault="00ED410A" w:rsidP="00ED410A">
      <w:pPr>
        <w:pStyle w:val="aaa"/>
        <w:tabs>
          <w:tab w:val="clear" w:pos="360"/>
          <w:tab w:val="left" w:pos="708"/>
        </w:tabs>
        <w:spacing w:line="360" w:lineRule="auto"/>
        <w:ind w:left="0" w:firstLine="720"/>
        <w:jc w:val="both"/>
        <w:rPr>
          <w:szCs w:val="28"/>
        </w:rPr>
      </w:pPr>
    </w:p>
    <w:p w14:paraId="665F5119" w14:textId="71926A28" w:rsidR="00ED410A" w:rsidRDefault="00ED410A" w:rsidP="00ED410A">
      <w:pPr>
        <w:pStyle w:val="aaa"/>
        <w:tabs>
          <w:tab w:val="clear" w:pos="360"/>
          <w:tab w:val="left" w:pos="708"/>
        </w:tabs>
        <w:spacing w:line="360" w:lineRule="auto"/>
        <w:ind w:left="0" w:firstLine="720"/>
        <w:jc w:val="both"/>
        <w:rPr>
          <w:szCs w:val="28"/>
        </w:rPr>
      </w:pPr>
      <w:r>
        <w:rPr>
          <w:szCs w:val="28"/>
        </w:rPr>
        <w:t xml:space="preserve">Реализация данного мероприятия позволит снизить транспортные затраты </w:t>
      </w:r>
      <w:r>
        <w:t>ООО «</w:t>
      </w:r>
      <w:r w:rsidR="005A3202">
        <w:t>Венткомплекс</w:t>
      </w:r>
      <w:r>
        <w:t>»</w:t>
      </w:r>
      <w:r>
        <w:rPr>
          <w:szCs w:val="28"/>
        </w:rPr>
        <w:t xml:space="preserve"> на 16807,8 тыс.руб.</w:t>
      </w:r>
    </w:p>
    <w:p w14:paraId="71B70F6F" w14:textId="7AF087B6" w:rsidR="00ED410A" w:rsidRDefault="00ED410A" w:rsidP="00ED410A">
      <w:pPr>
        <w:pStyle w:val="aaa"/>
        <w:tabs>
          <w:tab w:val="clear" w:pos="360"/>
          <w:tab w:val="left" w:pos="708"/>
        </w:tabs>
        <w:spacing w:line="360" w:lineRule="auto"/>
        <w:ind w:left="0" w:firstLine="720"/>
        <w:jc w:val="both"/>
        <w:rPr>
          <w:szCs w:val="28"/>
        </w:rPr>
      </w:pPr>
      <w:r>
        <w:rPr>
          <w:szCs w:val="28"/>
        </w:rPr>
        <w:lastRenderedPageBreak/>
        <w:t xml:space="preserve">Наглядно данные о транспортных затратах в данных вариантах приведены на рисунке </w:t>
      </w:r>
      <w:r w:rsidR="009047B8">
        <w:rPr>
          <w:szCs w:val="28"/>
        </w:rPr>
        <w:t>11</w:t>
      </w:r>
      <w:r>
        <w:rPr>
          <w:szCs w:val="28"/>
        </w:rPr>
        <w:t>.</w:t>
      </w:r>
    </w:p>
    <w:p w14:paraId="16D80FFC" w14:textId="77777777" w:rsidR="00ED410A" w:rsidRDefault="00ED410A" w:rsidP="00ED410A">
      <w:pPr>
        <w:pStyle w:val="aaa"/>
        <w:tabs>
          <w:tab w:val="clear" w:pos="360"/>
          <w:tab w:val="left" w:pos="708"/>
        </w:tabs>
        <w:spacing w:line="360" w:lineRule="auto"/>
        <w:ind w:left="0" w:firstLine="720"/>
        <w:jc w:val="both"/>
        <w:rPr>
          <w:szCs w:val="28"/>
        </w:rPr>
      </w:pPr>
    </w:p>
    <w:p w14:paraId="79E9F75B" w14:textId="77777777" w:rsidR="00ED410A" w:rsidRDefault="00ED410A" w:rsidP="00ED410A">
      <w:pPr>
        <w:pStyle w:val="aaa"/>
        <w:tabs>
          <w:tab w:val="clear" w:pos="360"/>
          <w:tab w:val="left" w:pos="708"/>
        </w:tabs>
        <w:spacing w:line="360" w:lineRule="auto"/>
        <w:jc w:val="center"/>
        <w:rPr>
          <w:szCs w:val="28"/>
        </w:rPr>
      </w:pPr>
      <w:r>
        <w:rPr>
          <w:noProof/>
        </w:rPr>
        <w:drawing>
          <wp:inline distT="0" distB="0" distL="0" distR="0" wp14:anchorId="04424350" wp14:editId="7D1D1805">
            <wp:extent cx="4221125" cy="1690577"/>
            <wp:effectExtent l="0" t="0" r="8255" b="5080"/>
            <wp:docPr id="61" name="Диаграм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FC362D5" w14:textId="0DDD9FD5" w:rsidR="00ED410A" w:rsidRDefault="00ED410A" w:rsidP="009047B8">
      <w:pPr>
        <w:pStyle w:val="aaa"/>
        <w:tabs>
          <w:tab w:val="clear" w:pos="360"/>
          <w:tab w:val="left" w:pos="708"/>
        </w:tabs>
        <w:spacing w:line="360" w:lineRule="auto"/>
        <w:ind w:left="0" w:firstLine="709"/>
        <w:jc w:val="center"/>
        <w:rPr>
          <w:szCs w:val="28"/>
        </w:rPr>
      </w:pPr>
      <w:r>
        <w:rPr>
          <w:szCs w:val="28"/>
        </w:rPr>
        <w:t xml:space="preserve">Рисунок </w:t>
      </w:r>
      <w:r w:rsidR="009047B8">
        <w:rPr>
          <w:szCs w:val="28"/>
        </w:rPr>
        <w:t xml:space="preserve">11 </w:t>
      </w:r>
      <w:r>
        <w:rPr>
          <w:szCs w:val="28"/>
        </w:rPr>
        <w:t>Транспортные затраты при использовании собственного транспорта и в случае использования услуг транспортной компании, тыс.руб.</w:t>
      </w:r>
    </w:p>
    <w:p w14:paraId="25B35A20" w14:textId="77777777" w:rsidR="00ED410A" w:rsidRDefault="00ED410A" w:rsidP="00ED410A">
      <w:pPr>
        <w:pStyle w:val="aaa"/>
        <w:tabs>
          <w:tab w:val="clear" w:pos="360"/>
          <w:tab w:val="left" w:pos="708"/>
        </w:tabs>
        <w:spacing w:line="360" w:lineRule="auto"/>
        <w:ind w:left="0" w:firstLine="720"/>
        <w:jc w:val="both"/>
        <w:rPr>
          <w:szCs w:val="28"/>
        </w:rPr>
      </w:pPr>
    </w:p>
    <w:p w14:paraId="6C9541CF" w14:textId="7C331510" w:rsidR="00ED410A" w:rsidRDefault="00ED410A" w:rsidP="00ED410A">
      <w:pPr>
        <w:pStyle w:val="aaa"/>
        <w:tabs>
          <w:tab w:val="clear" w:pos="360"/>
          <w:tab w:val="left" w:pos="708"/>
        </w:tabs>
        <w:spacing w:line="360" w:lineRule="auto"/>
        <w:ind w:left="0" w:firstLine="720"/>
        <w:jc w:val="both"/>
        <w:rPr>
          <w:szCs w:val="28"/>
        </w:rPr>
      </w:pPr>
      <w:r>
        <w:rPr>
          <w:szCs w:val="28"/>
        </w:rPr>
        <w:t xml:space="preserve">Далее проведем оценку экономической эффективности использования доставку продукции ряду потребителей с помощью железнодорожного транспорта. Он проведен в таблице </w:t>
      </w:r>
      <w:r w:rsidR="009047B8">
        <w:rPr>
          <w:szCs w:val="28"/>
        </w:rPr>
        <w:t>17</w:t>
      </w:r>
      <w:r>
        <w:rPr>
          <w:szCs w:val="28"/>
        </w:rPr>
        <w:t>.</w:t>
      </w:r>
    </w:p>
    <w:p w14:paraId="1EC1F210" w14:textId="77777777" w:rsidR="009047B8" w:rsidRDefault="009047B8" w:rsidP="009047B8">
      <w:pPr>
        <w:pStyle w:val="aaa"/>
        <w:tabs>
          <w:tab w:val="clear" w:pos="360"/>
          <w:tab w:val="left" w:pos="709"/>
        </w:tabs>
        <w:spacing w:line="360" w:lineRule="auto"/>
        <w:ind w:left="0" w:firstLine="0"/>
        <w:jc w:val="both"/>
        <w:rPr>
          <w:szCs w:val="28"/>
        </w:rPr>
      </w:pPr>
    </w:p>
    <w:p w14:paraId="350A8747" w14:textId="58915A6D" w:rsidR="00ED410A" w:rsidRDefault="00ED410A" w:rsidP="009047B8">
      <w:pPr>
        <w:pStyle w:val="aaa"/>
        <w:tabs>
          <w:tab w:val="clear" w:pos="360"/>
          <w:tab w:val="left" w:pos="709"/>
        </w:tabs>
        <w:spacing w:line="360" w:lineRule="auto"/>
        <w:ind w:left="0" w:firstLine="0"/>
        <w:jc w:val="both"/>
        <w:rPr>
          <w:szCs w:val="28"/>
        </w:rPr>
      </w:pPr>
      <w:r>
        <w:rPr>
          <w:szCs w:val="28"/>
        </w:rPr>
        <w:t xml:space="preserve">Таблица </w:t>
      </w:r>
      <w:r w:rsidR="009047B8">
        <w:rPr>
          <w:szCs w:val="28"/>
        </w:rPr>
        <w:t>17</w:t>
      </w:r>
      <w:r>
        <w:rPr>
          <w:szCs w:val="28"/>
        </w:rPr>
        <w:t xml:space="preserve"> – Сравнительный анализ доставки продукции потребителям, находящимся за пределами области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1898"/>
        <w:gridCol w:w="2240"/>
      </w:tblGrid>
      <w:tr w:rsidR="00ED410A" w14:paraId="01961A6B" w14:textId="77777777" w:rsidTr="00C12DC3">
        <w:trPr>
          <w:trHeight w:val="198"/>
        </w:trPr>
        <w:tc>
          <w:tcPr>
            <w:tcW w:w="5557" w:type="dxa"/>
            <w:tcBorders>
              <w:top w:val="single" w:sz="4" w:space="0" w:color="auto"/>
              <w:left w:val="single" w:sz="4" w:space="0" w:color="auto"/>
              <w:bottom w:val="single" w:sz="4" w:space="0" w:color="auto"/>
              <w:right w:val="single" w:sz="4" w:space="0" w:color="auto"/>
            </w:tcBorders>
            <w:vAlign w:val="center"/>
            <w:hideMark/>
          </w:tcPr>
          <w:p w14:paraId="6FF489FA" w14:textId="77777777" w:rsidR="00ED410A" w:rsidRDefault="00ED410A" w:rsidP="00C12DC3">
            <w:pPr>
              <w:pStyle w:val="23"/>
              <w:spacing w:line="240" w:lineRule="auto"/>
              <w:ind w:firstLine="0"/>
              <w:jc w:val="center"/>
              <w:rPr>
                <w:sz w:val="24"/>
                <w:lang w:eastAsia="en-US"/>
              </w:rPr>
            </w:pPr>
            <w:r>
              <w:rPr>
                <w:sz w:val="24"/>
                <w:lang w:eastAsia="en-US"/>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5E3E33" w14:textId="77777777" w:rsidR="00ED410A" w:rsidRDefault="00ED410A" w:rsidP="00C12DC3">
            <w:pPr>
              <w:pStyle w:val="23"/>
              <w:spacing w:line="240" w:lineRule="auto"/>
              <w:ind w:firstLine="0"/>
              <w:jc w:val="center"/>
              <w:rPr>
                <w:sz w:val="24"/>
                <w:lang w:eastAsia="en-US"/>
              </w:rPr>
            </w:pPr>
            <w:r>
              <w:rPr>
                <w:sz w:val="24"/>
                <w:lang w:eastAsia="en-US"/>
              </w:rPr>
              <w:t>Автомобильный транспорт</w:t>
            </w:r>
          </w:p>
        </w:tc>
        <w:tc>
          <w:tcPr>
            <w:tcW w:w="2240" w:type="dxa"/>
            <w:tcBorders>
              <w:top w:val="single" w:sz="4" w:space="0" w:color="auto"/>
              <w:left w:val="single" w:sz="4" w:space="0" w:color="auto"/>
              <w:bottom w:val="single" w:sz="4" w:space="0" w:color="auto"/>
              <w:right w:val="single" w:sz="4" w:space="0" w:color="auto"/>
            </w:tcBorders>
            <w:vAlign w:val="center"/>
            <w:hideMark/>
          </w:tcPr>
          <w:p w14:paraId="2184E01A" w14:textId="77777777" w:rsidR="00ED410A" w:rsidRDefault="00ED410A" w:rsidP="00C12DC3">
            <w:pPr>
              <w:pStyle w:val="23"/>
              <w:spacing w:line="240" w:lineRule="auto"/>
              <w:ind w:firstLine="0"/>
              <w:jc w:val="center"/>
              <w:rPr>
                <w:sz w:val="24"/>
                <w:lang w:eastAsia="en-US"/>
              </w:rPr>
            </w:pPr>
            <w:r>
              <w:rPr>
                <w:sz w:val="24"/>
                <w:lang w:eastAsia="en-US"/>
              </w:rPr>
              <w:t>Железнодорожный транспорт</w:t>
            </w:r>
          </w:p>
        </w:tc>
      </w:tr>
      <w:tr w:rsidR="00ED410A" w14:paraId="0AFE3566" w14:textId="77777777" w:rsidTr="00C12DC3">
        <w:trPr>
          <w:trHeight w:val="192"/>
        </w:trPr>
        <w:tc>
          <w:tcPr>
            <w:tcW w:w="5557" w:type="dxa"/>
            <w:tcBorders>
              <w:top w:val="single" w:sz="4" w:space="0" w:color="auto"/>
              <w:left w:val="single" w:sz="4" w:space="0" w:color="auto"/>
              <w:bottom w:val="single" w:sz="4" w:space="0" w:color="auto"/>
              <w:right w:val="single" w:sz="4" w:space="0" w:color="auto"/>
            </w:tcBorders>
            <w:hideMark/>
          </w:tcPr>
          <w:p w14:paraId="76802D98" w14:textId="77777777" w:rsidR="00ED410A" w:rsidRDefault="00ED410A" w:rsidP="00C12DC3">
            <w:pPr>
              <w:pStyle w:val="23"/>
              <w:spacing w:line="240" w:lineRule="auto"/>
              <w:ind w:firstLine="0"/>
              <w:rPr>
                <w:sz w:val="24"/>
                <w:lang w:val="ru-RU" w:eastAsia="en-US"/>
              </w:rPr>
            </w:pPr>
            <w:r>
              <w:rPr>
                <w:sz w:val="24"/>
                <w:lang w:val="ru-RU" w:eastAsia="en-US"/>
              </w:rPr>
              <w:t>Объем поставленной продукции, тыс.руб.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621F4D" w14:textId="77777777" w:rsidR="00ED410A" w:rsidRDefault="00ED410A" w:rsidP="00C12DC3">
            <w:pPr>
              <w:pStyle w:val="23"/>
              <w:spacing w:line="240" w:lineRule="auto"/>
              <w:ind w:firstLine="0"/>
              <w:jc w:val="center"/>
              <w:rPr>
                <w:sz w:val="24"/>
                <w:lang w:eastAsia="en-US"/>
              </w:rPr>
            </w:pPr>
            <w:r>
              <w:rPr>
                <w:sz w:val="24"/>
                <w:lang w:eastAsia="en-US"/>
              </w:rPr>
              <w:t>106867</w:t>
            </w:r>
          </w:p>
        </w:tc>
        <w:tc>
          <w:tcPr>
            <w:tcW w:w="2240" w:type="dxa"/>
            <w:tcBorders>
              <w:top w:val="single" w:sz="4" w:space="0" w:color="auto"/>
              <w:left w:val="single" w:sz="4" w:space="0" w:color="auto"/>
              <w:bottom w:val="single" w:sz="4" w:space="0" w:color="auto"/>
              <w:right w:val="single" w:sz="4" w:space="0" w:color="auto"/>
            </w:tcBorders>
            <w:vAlign w:val="center"/>
            <w:hideMark/>
          </w:tcPr>
          <w:p w14:paraId="05578E64" w14:textId="77777777" w:rsidR="00ED410A" w:rsidRDefault="00ED410A" w:rsidP="00C12DC3">
            <w:pPr>
              <w:pStyle w:val="23"/>
              <w:spacing w:line="240" w:lineRule="auto"/>
              <w:ind w:firstLine="0"/>
              <w:jc w:val="center"/>
              <w:rPr>
                <w:sz w:val="24"/>
                <w:lang w:eastAsia="en-US"/>
              </w:rPr>
            </w:pPr>
            <w:r>
              <w:rPr>
                <w:sz w:val="24"/>
                <w:lang w:eastAsia="en-US"/>
              </w:rPr>
              <w:t>106867</w:t>
            </w:r>
          </w:p>
        </w:tc>
      </w:tr>
      <w:tr w:rsidR="00ED410A" w14:paraId="2D28F025" w14:textId="77777777" w:rsidTr="00C12DC3">
        <w:trPr>
          <w:trHeight w:val="192"/>
        </w:trPr>
        <w:tc>
          <w:tcPr>
            <w:tcW w:w="5557" w:type="dxa"/>
            <w:tcBorders>
              <w:top w:val="single" w:sz="4" w:space="0" w:color="auto"/>
              <w:left w:val="single" w:sz="4" w:space="0" w:color="auto"/>
              <w:bottom w:val="single" w:sz="4" w:space="0" w:color="auto"/>
              <w:right w:val="single" w:sz="4" w:space="0" w:color="auto"/>
            </w:tcBorders>
            <w:hideMark/>
          </w:tcPr>
          <w:p w14:paraId="55533DD4" w14:textId="77777777" w:rsidR="00ED410A" w:rsidRDefault="00ED410A" w:rsidP="00C12DC3">
            <w:pPr>
              <w:pStyle w:val="23"/>
              <w:spacing w:line="240" w:lineRule="auto"/>
              <w:ind w:firstLine="0"/>
              <w:rPr>
                <w:sz w:val="24"/>
                <w:lang w:val="ru-RU" w:eastAsia="en-US"/>
              </w:rPr>
            </w:pPr>
            <w:r>
              <w:rPr>
                <w:sz w:val="24"/>
                <w:lang w:val="ru-RU" w:eastAsia="en-US"/>
              </w:rPr>
              <w:t>Удельные затраты на доставку продукции, руб./руб.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77DB8F" w14:textId="77777777" w:rsidR="00ED410A" w:rsidRDefault="00ED410A" w:rsidP="00C12DC3">
            <w:pPr>
              <w:pStyle w:val="23"/>
              <w:spacing w:line="240" w:lineRule="auto"/>
              <w:ind w:firstLine="0"/>
              <w:jc w:val="center"/>
              <w:rPr>
                <w:sz w:val="24"/>
                <w:lang w:eastAsia="en-US"/>
              </w:rPr>
            </w:pPr>
            <w:r>
              <w:rPr>
                <w:sz w:val="24"/>
                <w:lang w:eastAsia="en-US"/>
              </w:rPr>
              <w:t>0,289</w:t>
            </w:r>
          </w:p>
        </w:tc>
        <w:tc>
          <w:tcPr>
            <w:tcW w:w="2240" w:type="dxa"/>
            <w:tcBorders>
              <w:top w:val="single" w:sz="4" w:space="0" w:color="auto"/>
              <w:left w:val="single" w:sz="4" w:space="0" w:color="auto"/>
              <w:bottom w:val="single" w:sz="4" w:space="0" w:color="auto"/>
              <w:right w:val="single" w:sz="4" w:space="0" w:color="auto"/>
            </w:tcBorders>
            <w:vAlign w:val="center"/>
            <w:hideMark/>
          </w:tcPr>
          <w:p w14:paraId="122EEC39" w14:textId="77777777" w:rsidR="00ED410A" w:rsidRDefault="00ED410A" w:rsidP="00C12DC3">
            <w:pPr>
              <w:pStyle w:val="23"/>
              <w:spacing w:line="240" w:lineRule="auto"/>
              <w:ind w:firstLine="0"/>
              <w:jc w:val="center"/>
              <w:rPr>
                <w:sz w:val="24"/>
                <w:lang w:eastAsia="en-US"/>
              </w:rPr>
            </w:pPr>
            <w:r>
              <w:rPr>
                <w:sz w:val="24"/>
                <w:lang w:eastAsia="en-US"/>
              </w:rPr>
              <w:t>0,179</w:t>
            </w:r>
          </w:p>
        </w:tc>
      </w:tr>
      <w:tr w:rsidR="00ED410A" w14:paraId="48A0BCA0" w14:textId="77777777" w:rsidTr="00C12DC3">
        <w:trPr>
          <w:trHeight w:val="192"/>
        </w:trPr>
        <w:tc>
          <w:tcPr>
            <w:tcW w:w="5557" w:type="dxa"/>
            <w:tcBorders>
              <w:top w:val="single" w:sz="4" w:space="0" w:color="auto"/>
              <w:left w:val="single" w:sz="4" w:space="0" w:color="auto"/>
              <w:bottom w:val="single" w:sz="4" w:space="0" w:color="auto"/>
              <w:right w:val="single" w:sz="4" w:space="0" w:color="auto"/>
            </w:tcBorders>
            <w:hideMark/>
          </w:tcPr>
          <w:p w14:paraId="16918014" w14:textId="77777777" w:rsidR="00ED410A" w:rsidRDefault="00ED410A" w:rsidP="00C12DC3">
            <w:pPr>
              <w:pStyle w:val="23"/>
              <w:spacing w:line="240" w:lineRule="auto"/>
              <w:ind w:firstLine="0"/>
              <w:rPr>
                <w:sz w:val="24"/>
                <w:lang w:val="ru-RU" w:eastAsia="en-US"/>
              </w:rPr>
            </w:pPr>
            <w:r>
              <w:rPr>
                <w:sz w:val="24"/>
                <w:lang w:val="ru-RU" w:eastAsia="en-US"/>
              </w:rPr>
              <w:t>Совокупные затраты на доставку продукции, тыс.руб.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EB416D" w14:textId="77777777" w:rsidR="00ED410A" w:rsidRDefault="00ED410A" w:rsidP="00C12DC3">
            <w:pPr>
              <w:pStyle w:val="23"/>
              <w:spacing w:line="240" w:lineRule="auto"/>
              <w:ind w:firstLine="0"/>
              <w:jc w:val="center"/>
              <w:rPr>
                <w:sz w:val="24"/>
                <w:lang w:eastAsia="en-US"/>
              </w:rPr>
            </w:pPr>
            <w:r>
              <w:rPr>
                <w:sz w:val="24"/>
                <w:lang w:eastAsia="en-US"/>
              </w:rPr>
              <w:t>30905,5</w:t>
            </w:r>
          </w:p>
        </w:tc>
        <w:tc>
          <w:tcPr>
            <w:tcW w:w="2240" w:type="dxa"/>
            <w:tcBorders>
              <w:top w:val="single" w:sz="4" w:space="0" w:color="auto"/>
              <w:left w:val="single" w:sz="4" w:space="0" w:color="auto"/>
              <w:bottom w:val="single" w:sz="4" w:space="0" w:color="auto"/>
              <w:right w:val="single" w:sz="4" w:space="0" w:color="auto"/>
            </w:tcBorders>
            <w:vAlign w:val="center"/>
            <w:hideMark/>
          </w:tcPr>
          <w:p w14:paraId="6A39DB58" w14:textId="77777777" w:rsidR="00ED410A" w:rsidRDefault="00ED410A" w:rsidP="00C12DC3">
            <w:pPr>
              <w:pStyle w:val="23"/>
              <w:spacing w:line="240" w:lineRule="auto"/>
              <w:ind w:firstLine="0"/>
              <w:jc w:val="center"/>
              <w:rPr>
                <w:sz w:val="24"/>
                <w:lang w:eastAsia="en-US"/>
              </w:rPr>
            </w:pPr>
            <w:r>
              <w:rPr>
                <w:sz w:val="24"/>
                <w:lang w:eastAsia="en-US"/>
              </w:rPr>
              <w:t>19101,1</w:t>
            </w:r>
          </w:p>
        </w:tc>
      </w:tr>
      <w:tr w:rsidR="00ED410A" w14:paraId="529E7B13" w14:textId="77777777" w:rsidTr="00C12DC3">
        <w:trPr>
          <w:trHeight w:val="192"/>
        </w:trPr>
        <w:tc>
          <w:tcPr>
            <w:tcW w:w="5557" w:type="dxa"/>
            <w:tcBorders>
              <w:top w:val="single" w:sz="4" w:space="0" w:color="auto"/>
              <w:left w:val="single" w:sz="4" w:space="0" w:color="auto"/>
              <w:bottom w:val="single" w:sz="4" w:space="0" w:color="auto"/>
              <w:right w:val="single" w:sz="4" w:space="0" w:color="auto"/>
            </w:tcBorders>
            <w:vAlign w:val="center"/>
            <w:hideMark/>
          </w:tcPr>
          <w:p w14:paraId="5971110D" w14:textId="77777777" w:rsidR="00ED410A" w:rsidRDefault="00ED410A" w:rsidP="00C12DC3">
            <w:pPr>
              <w:pStyle w:val="23"/>
              <w:spacing w:line="240" w:lineRule="auto"/>
              <w:ind w:firstLine="0"/>
              <w:rPr>
                <w:sz w:val="24"/>
                <w:lang w:val="ru-RU" w:eastAsia="en-US"/>
              </w:rPr>
            </w:pPr>
            <w:r>
              <w:rPr>
                <w:sz w:val="24"/>
                <w:lang w:val="ru-RU" w:eastAsia="en-US"/>
              </w:rPr>
              <w:t>Затраты на охрану груза, тыс.руб.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A81223" w14:textId="77777777" w:rsidR="00ED410A" w:rsidRDefault="00ED410A" w:rsidP="00C12DC3">
            <w:pPr>
              <w:pStyle w:val="23"/>
              <w:spacing w:line="240" w:lineRule="auto"/>
              <w:ind w:firstLine="0"/>
              <w:jc w:val="center"/>
              <w:rPr>
                <w:sz w:val="24"/>
                <w:lang w:eastAsia="en-US"/>
              </w:rPr>
            </w:pPr>
            <w:r>
              <w:rPr>
                <w:sz w:val="24"/>
                <w:lang w:eastAsia="en-US"/>
              </w:rPr>
              <w:t>-</w:t>
            </w:r>
          </w:p>
        </w:tc>
        <w:tc>
          <w:tcPr>
            <w:tcW w:w="2240" w:type="dxa"/>
            <w:tcBorders>
              <w:top w:val="single" w:sz="4" w:space="0" w:color="auto"/>
              <w:left w:val="single" w:sz="4" w:space="0" w:color="auto"/>
              <w:bottom w:val="single" w:sz="4" w:space="0" w:color="auto"/>
              <w:right w:val="single" w:sz="4" w:space="0" w:color="auto"/>
            </w:tcBorders>
            <w:vAlign w:val="center"/>
            <w:hideMark/>
          </w:tcPr>
          <w:p w14:paraId="07CCB092" w14:textId="77777777" w:rsidR="00ED410A" w:rsidRDefault="00ED410A" w:rsidP="00C12DC3">
            <w:pPr>
              <w:pStyle w:val="23"/>
              <w:spacing w:line="240" w:lineRule="auto"/>
              <w:ind w:firstLine="0"/>
              <w:jc w:val="center"/>
              <w:rPr>
                <w:sz w:val="24"/>
                <w:lang w:eastAsia="en-US"/>
              </w:rPr>
            </w:pPr>
            <w:r>
              <w:rPr>
                <w:sz w:val="24"/>
                <w:lang w:eastAsia="en-US"/>
              </w:rPr>
              <w:t>1875,0</w:t>
            </w:r>
          </w:p>
        </w:tc>
      </w:tr>
      <w:tr w:rsidR="00ED410A" w14:paraId="4A6599F8" w14:textId="77777777" w:rsidTr="00C12DC3">
        <w:trPr>
          <w:trHeight w:val="192"/>
        </w:trPr>
        <w:tc>
          <w:tcPr>
            <w:tcW w:w="5557" w:type="dxa"/>
            <w:tcBorders>
              <w:top w:val="single" w:sz="4" w:space="0" w:color="auto"/>
              <w:left w:val="single" w:sz="4" w:space="0" w:color="auto"/>
              <w:bottom w:val="single" w:sz="4" w:space="0" w:color="auto"/>
              <w:right w:val="single" w:sz="4" w:space="0" w:color="auto"/>
            </w:tcBorders>
            <w:vAlign w:val="center"/>
            <w:hideMark/>
          </w:tcPr>
          <w:p w14:paraId="24E45DEC" w14:textId="77777777" w:rsidR="00ED410A" w:rsidRDefault="00ED410A" w:rsidP="00C12DC3">
            <w:pPr>
              <w:pStyle w:val="23"/>
              <w:spacing w:line="240" w:lineRule="auto"/>
              <w:ind w:firstLine="0"/>
              <w:rPr>
                <w:sz w:val="24"/>
                <w:lang w:val="ru-RU" w:eastAsia="en-US"/>
              </w:rPr>
            </w:pPr>
            <w:r>
              <w:rPr>
                <w:sz w:val="24"/>
                <w:lang w:val="ru-RU" w:eastAsia="en-US"/>
              </w:rPr>
              <w:t>Экономический эффект (снижение затрат), тыс.руб.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F3EE4A" w14:textId="77777777" w:rsidR="00ED410A" w:rsidRDefault="00ED410A" w:rsidP="00C12DC3">
            <w:pPr>
              <w:pStyle w:val="23"/>
              <w:spacing w:line="240" w:lineRule="auto"/>
              <w:ind w:firstLine="0"/>
              <w:jc w:val="center"/>
              <w:rPr>
                <w:sz w:val="24"/>
                <w:lang w:eastAsia="en-US"/>
              </w:rPr>
            </w:pPr>
            <w:r>
              <w:rPr>
                <w:sz w:val="24"/>
                <w:lang w:eastAsia="en-US"/>
              </w:rPr>
              <w:t>-</w:t>
            </w:r>
          </w:p>
        </w:tc>
        <w:tc>
          <w:tcPr>
            <w:tcW w:w="2240" w:type="dxa"/>
            <w:tcBorders>
              <w:top w:val="single" w:sz="4" w:space="0" w:color="auto"/>
              <w:left w:val="single" w:sz="4" w:space="0" w:color="auto"/>
              <w:bottom w:val="single" w:sz="4" w:space="0" w:color="auto"/>
              <w:right w:val="single" w:sz="4" w:space="0" w:color="auto"/>
            </w:tcBorders>
            <w:vAlign w:val="center"/>
            <w:hideMark/>
          </w:tcPr>
          <w:p w14:paraId="140978A2" w14:textId="77777777" w:rsidR="00ED410A" w:rsidRDefault="00ED410A" w:rsidP="00C12DC3">
            <w:pPr>
              <w:pStyle w:val="23"/>
              <w:spacing w:line="240" w:lineRule="auto"/>
              <w:ind w:firstLine="0"/>
              <w:jc w:val="center"/>
              <w:rPr>
                <w:sz w:val="24"/>
                <w:lang w:eastAsia="en-US"/>
              </w:rPr>
            </w:pPr>
            <w:r>
              <w:rPr>
                <w:sz w:val="24"/>
                <w:lang w:eastAsia="en-US"/>
              </w:rPr>
              <w:t>9929,5</w:t>
            </w:r>
          </w:p>
        </w:tc>
      </w:tr>
    </w:tbl>
    <w:p w14:paraId="36D0A4FF" w14:textId="77777777" w:rsidR="00ED410A" w:rsidRDefault="00ED410A" w:rsidP="00ED410A">
      <w:pPr>
        <w:pStyle w:val="aaa"/>
        <w:tabs>
          <w:tab w:val="clear" w:pos="360"/>
          <w:tab w:val="left" w:pos="708"/>
        </w:tabs>
        <w:spacing w:line="360" w:lineRule="auto"/>
        <w:ind w:left="0" w:firstLine="720"/>
        <w:jc w:val="both"/>
        <w:rPr>
          <w:szCs w:val="28"/>
        </w:rPr>
      </w:pPr>
    </w:p>
    <w:p w14:paraId="7D56A5AC" w14:textId="1D539A1D" w:rsidR="00ED410A" w:rsidRDefault="00ED410A" w:rsidP="00ED410A">
      <w:pPr>
        <w:pStyle w:val="aaa"/>
        <w:tabs>
          <w:tab w:val="clear" w:pos="360"/>
          <w:tab w:val="left" w:pos="708"/>
        </w:tabs>
        <w:spacing w:line="360" w:lineRule="auto"/>
        <w:ind w:left="0" w:firstLine="720"/>
        <w:jc w:val="both"/>
        <w:rPr>
          <w:szCs w:val="28"/>
        </w:rPr>
      </w:pPr>
      <w:r>
        <w:rPr>
          <w:szCs w:val="28"/>
        </w:rPr>
        <w:t xml:space="preserve">Таким образом, экономический эффект от реализации данного мероприятия будет выражаться в сокращении транспортных расходов </w:t>
      </w:r>
      <w:r>
        <w:t>ООО «</w:t>
      </w:r>
      <w:r w:rsidR="005A3202">
        <w:t>Венткомплекс</w:t>
      </w:r>
      <w:r>
        <w:t>»</w:t>
      </w:r>
      <w:r>
        <w:rPr>
          <w:szCs w:val="28"/>
        </w:rPr>
        <w:t xml:space="preserve"> на 9929,5 тыс.руб. </w:t>
      </w:r>
    </w:p>
    <w:p w14:paraId="001EABED" w14:textId="1CDB437E" w:rsidR="00ED410A" w:rsidRDefault="00ED410A" w:rsidP="00ED410A">
      <w:pPr>
        <w:pStyle w:val="aaa"/>
        <w:tabs>
          <w:tab w:val="clear" w:pos="360"/>
          <w:tab w:val="left" w:pos="708"/>
        </w:tabs>
        <w:spacing w:line="360" w:lineRule="auto"/>
        <w:ind w:left="0" w:firstLine="720"/>
        <w:jc w:val="both"/>
        <w:rPr>
          <w:szCs w:val="28"/>
        </w:rPr>
      </w:pPr>
      <w:r>
        <w:rPr>
          <w:szCs w:val="28"/>
        </w:rPr>
        <w:t xml:space="preserve">Наглядно данные таблицы представлены на рисунке </w:t>
      </w:r>
      <w:r w:rsidR="009047B8">
        <w:rPr>
          <w:szCs w:val="28"/>
        </w:rPr>
        <w:t>12</w:t>
      </w:r>
      <w:r>
        <w:rPr>
          <w:szCs w:val="28"/>
        </w:rPr>
        <w:t>.</w:t>
      </w:r>
    </w:p>
    <w:p w14:paraId="33B66110" w14:textId="77777777" w:rsidR="00ED410A" w:rsidRDefault="00ED410A" w:rsidP="00ED410A">
      <w:pPr>
        <w:pStyle w:val="aaa"/>
        <w:tabs>
          <w:tab w:val="clear" w:pos="360"/>
          <w:tab w:val="left" w:pos="708"/>
        </w:tabs>
        <w:spacing w:line="360" w:lineRule="auto"/>
        <w:jc w:val="both"/>
        <w:rPr>
          <w:szCs w:val="28"/>
        </w:rPr>
      </w:pPr>
    </w:p>
    <w:p w14:paraId="76B684F8" w14:textId="77777777" w:rsidR="00ED410A" w:rsidRDefault="00ED410A" w:rsidP="00ED410A">
      <w:pPr>
        <w:pStyle w:val="aaa"/>
        <w:tabs>
          <w:tab w:val="clear" w:pos="360"/>
          <w:tab w:val="left" w:pos="708"/>
        </w:tabs>
        <w:spacing w:line="360" w:lineRule="auto"/>
        <w:jc w:val="center"/>
        <w:rPr>
          <w:szCs w:val="28"/>
        </w:rPr>
      </w:pPr>
      <w:r>
        <w:rPr>
          <w:noProof/>
        </w:rPr>
        <w:lastRenderedPageBreak/>
        <w:drawing>
          <wp:inline distT="0" distB="0" distL="0" distR="0" wp14:anchorId="602F6E5A" wp14:editId="16A95A53">
            <wp:extent cx="3995420" cy="1899285"/>
            <wp:effectExtent l="0" t="0" r="5080" b="5715"/>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318045F" w14:textId="799DFCA4" w:rsidR="00ED410A" w:rsidRDefault="00ED410A" w:rsidP="00ED410A">
      <w:pPr>
        <w:pStyle w:val="aaa"/>
        <w:tabs>
          <w:tab w:val="clear" w:pos="360"/>
          <w:tab w:val="left" w:pos="708"/>
        </w:tabs>
        <w:spacing w:line="360" w:lineRule="auto"/>
        <w:ind w:left="0" w:firstLine="0"/>
        <w:jc w:val="center"/>
        <w:rPr>
          <w:szCs w:val="28"/>
        </w:rPr>
      </w:pPr>
      <w:r>
        <w:rPr>
          <w:szCs w:val="28"/>
        </w:rPr>
        <w:t xml:space="preserve">Рисунок </w:t>
      </w:r>
      <w:r w:rsidR="009047B8">
        <w:rPr>
          <w:szCs w:val="28"/>
        </w:rPr>
        <w:t>12</w:t>
      </w:r>
      <w:r>
        <w:rPr>
          <w:szCs w:val="28"/>
        </w:rPr>
        <w:t xml:space="preserve"> Сравнительный анализ доставки продукции потребителям, находящимся за пределами области</w:t>
      </w:r>
    </w:p>
    <w:p w14:paraId="5B6C881A" w14:textId="77777777" w:rsidR="00ED410A" w:rsidRDefault="00ED410A" w:rsidP="00ED410A">
      <w:pPr>
        <w:pStyle w:val="aaa"/>
        <w:tabs>
          <w:tab w:val="clear" w:pos="360"/>
          <w:tab w:val="left" w:pos="708"/>
        </w:tabs>
        <w:spacing w:line="360" w:lineRule="auto"/>
        <w:ind w:left="0" w:firstLine="720"/>
        <w:jc w:val="both"/>
        <w:rPr>
          <w:szCs w:val="28"/>
        </w:rPr>
      </w:pPr>
    </w:p>
    <w:p w14:paraId="6DAE343F" w14:textId="3B8C70DF" w:rsidR="00ED410A" w:rsidRDefault="00ED410A" w:rsidP="00ED410A">
      <w:pPr>
        <w:pStyle w:val="aaa"/>
        <w:tabs>
          <w:tab w:val="clear" w:pos="360"/>
          <w:tab w:val="left" w:pos="708"/>
        </w:tabs>
        <w:spacing w:line="360" w:lineRule="auto"/>
        <w:ind w:left="0" w:firstLine="720"/>
        <w:jc w:val="both"/>
        <w:rPr>
          <w:szCs w:val="28"/>
        </w:rPr>
      </w:pPr>
      <w:r>
        <w:rPr>
          <w:szCs w:val="28"/>
        </w:rPr>
        <w:t xml:space="preserve">Таким образом, реализация предлагаемых мероприятий по совершенствованию работы транспорта позволит существенно повысить эффективность деятельности </w:t>
      </w:r>
      <w:r>
        <w:t>ООО «</w:t>
      </w:r>
      <w:r w:rsidR="005A3202">
        <w:t>Венткомплекс</w:t>
      </w:r>
      <w:r>
        <w:t>»</w:t>
      </w:r>
      <w:r>
        <w:rPr>
          <w:szCs w:val="28"/>
        </w:rPr>
        <w:t xml:space="preserve">. Изменение показателей отражено в таблице </w:t>
      </w:r>
      <w:r w:rsidR="009047B8">
        <w:rPr>
          <w:szCs w:val="28"/>
        </w:rPr>
        <w:t>18</w:t>
      </w:r>
      <w:r>
        <w:rPr>
          <w:szCs w:val="28"/>
        </w:rPr>
        <w:t>.</w:t>
      </w:r>
    </w:p>
    <w:p w14:paraId="4F1736D1" w14:textId="77777777" w:rsidR="00ED410A" w:rsidRDefault="00ED410A" w:rsidP="00ED410A">
      <w:pPr>
        <w:pStyle w:val="aaa"/>
        <w:tabs>
          <w:tab w:val="clear" w:pos="360"/>
          <w:tab w:val="left" w:pos="708"/>
        </w:tabs>
        <w:spacing w:line="360" w:lineRule="auto"/>
        <w:ind w:left="0" w:firstLine="720"/>
        <w:jc w:val="both"/>
        <w:rPr>
          <w:szCs w:val="28"/>
        </w:rPr>
      </w:pPr>
    </w:p>
    <w:p w14:paraId="489ED95A" w14:textId="03042230" w:rsidR="00ED410A" w:rsidRDefault="00ED410A" w:rsidP="009047B8">
      <w:pPr>
        <w:pStyle w:val="aaa"/>
        <w:tabs>
          <w:tab w:val="clear" w:pos="360"/>
          <w:tab w:val="left" w:pos="708"/>
        </w:tabs>
        <w:spacing w:line="360" w:lineRule="auto"/>
        <w:ind w:left="0" w:firstLine="0"/>
        <w:jc w:val="both"/>
        <w:rPr>
          <w:szCs w:val="28"/>
        </w:rPr>
      </w:pPr>
      <w:r>
        <w:rPr>
          <w:szCs w:val="28"/>
        </w:rPr>
        <w:t xml:space="preserve">Таблица </w:t>
      </w:r>
      <w:r w:rsidR="009047B8">
        <w:rPr>
          <w:szCs w:val="28"/>
        </w:rPr>
        <w:t>18</w:t>
      </w:r>
      <w:r>
        <w:rPr>
          <w:szCs w:val="28"/>
        </w:rPr>
        <w:t xml:space="preserve"> – Изменение основных экономических показателей </w:t>
      </w:r>
      <w:r>
        <w:t>ООО «</w:t>
      </w:r>
      <w:r w:rsidR="005A3202">
        <w:t>Венткомплекс</w:t>
      </w:r>
      <w:r>
        <w:t>»</w:t>
      </w:r>
      <w:r>
        <w:rPr>
          <w:szCs w:val="28"/>
        </w:rPr>
        <w:t xml:space="preserve"> в связи с реализацией мероприятий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7"/>
        <w:gridCol w:w="1729"/>
        <w:gridCol w:w="1591"/>
        <w:gridCol w:w="1575"/>
        <w:gridCol w:w="1153"/>
      </w:tblGrid>
      <w:tr w:rsidR="00ED410A" w14:paraId="6ED70C12" w14:textId="77777777" w:rsidTr="009047B8">
        <w:trPr>
          <w:trHeight w:val="240"/>
        </w:trPr>
        <w:tc>
          <w:tcPr>
            <w:tcW w:w="1947" w:type="pct"/>
            <w:vMerge w:val="restart"/>
            <w:tcBorders>
              <w:top w:val="single" w:sz="4" w:space="0" w:color="auto"/>
              <w:left w:val="single" w:sz="4" w:space="0" w:color="auto"/>
              <w:bottom w:val="single" w:sz="4" w:space="0" w:color="auto"/>
              <w:right w:val="single" w:sz="4" w:space="0" w:color="auto"/>
            </w:tcBorders>
            <w:vAlign w:val="center"/>
            <w:hideMark/>
          </w:tcPr>
          <w:p w14:paraId="11051AFA" w14:textId="77777777" w:rsidR="00ED410A" w:rsidRDefault="00ED410A" w:rsidP="009047B8">
            <w:pPr>
              <w:pStyle w:val="a4"/>
              <w:jc w:val="center"/>
            </w:pPr>
            <w:r>
              <w:t>Показатели</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0BE8B507" w14:textId="77777777" w:rsidR="00ED410A" w:rsidRDefault="00ED410A" w:rsidP="009047B8">
            <w:pPr>
              <w:pStyle w:val="a4"/>
              <w:jc w:val="center"/>
            </w:pPr>
            <w:r>
              <w:t>До реализации мероприятий</w:t>
            </w:r>
          </w:p>
        </w:tc>
        <w:tc>
          <w:tcPr>
            <w:tcW w:w="803" w:type="pct"/>
            <w:vMerge w:val="restart"/>
            <w:tcBorders>
              <w:top w:val="single" w:sz="4" w:space="0" w:color="auto"/>
              <w:left w:val="single" w:sz="4" w:space="0" w:color="auto"/>
              <w:bottom w:val="single" w:sz="4" w:space="0" w:color="auto"/>
              <w:right w:val="single" w:sz="4" w:space="0" w:color="auto"/>
            </w:tcBorders>
            <w:vAlign w:val="center"/>
            <w:hideMark/>
          </w:tcPr>
          <w:p w14:paraId="7975769A" w14:textId="77777777" w:rsidR="00ED410A" w:rsidRDefault="00ED410A" w:rsidP="009047B8">
            <w:pPr>
              <w:pStyle w:val="a4"/>
              <w:jc w:val="center"/>
            </w:pPr>
            <w:r>
              <w:t>После реализации мероприятий</w:t>
            </w:r>
          </w:p>
        </w:tc>
        <w:tc>
          <w:tcPr>
            <w:tcW w:w="1377" w:type="pct"/>
            <w:gridSpan w:val="2"/>
            <w:tcBorders>
              <w:top w:val="single" w:sz="4" w:space="0" w:color="auto"/>
              <w:left w:val="single" w:sz="4" w:space="0" w:color="auto"/>
              <w:bottom w:val="single" w:sz="4" w:space="0" w:color="auto"/>
              <w:right w:val="single" w:sz="4" w:space="0" w:color="auto"/>
            </w:tcBorders>
            <w:vAlign w:val="center"/>
            <w:hideMark/>
          </w:tcPr>
          <w:p w14:paraId="2A53E077" w14:textId="2D9A9432" w:rsidR="00ED410A" w:rsidRDefault="00ED410A" w:rsidP="009047B8">
            <w:pPr>
              <w:pStyle w:val="a4"/>
              <w:jc w:val="center"/>
            </w:pPr>
            <w:r>
              <w:t>Темп роста/снижения</w:t>
            </w:r>
          </w:p>
        </w:tc>
      </w:tr>
      <w:tr w:rsidR="00ED410A" w14:paraId="3B97B0BC" w14:textId="77777777" w:rsidTr="009047B8">
        <w:trPr>
          <w:trHeight w:val="139"/>
        </w:trPr>
        <w:tc>
          <w:tcPr>
            <w:tcW w:w="1947" w:type="pct"/>
            <w:vMerge/>
            <w:tcBorders>
              <w:top w:val="single" w:sz="4" w:space="0" w:color="auto"/>
              <w:left w:val="single" w:sz="4" w:space="0" w:color="auto"/>
              <w:bottom w:val="single" w:sz="4" w:space="0" w:color="auto"/>
              <w:right w:val="single" w:sz="4" w:space="0" w:color="auto"/>
            </w:tcBorders>
            <w:vAlign w:val="center"/>
            <w:hideMark/>
          </w:tcPr>
          <w:p w14:paraId="4AF6FC62" w14:textId="77777777" w:rsidR="00ED410A" w:rsidRDefault="00ED410A" w:rsidP="009047B8">
            <w:pPr>
              <w:pStyle w:val="a4"/>
              <w:jc w:val="center"/>
            </w:pPr>
          </w:p>
        </w:tc>
        <w:tc>
          <w:tcPr>
            <w:tcW w:w="873" w:type="pct"/>
            <w:vMerge/>
            <w:tcBorders>
              <w:top w:val="single" w:sz="4" w:space="0" w:color="auto"/>
              <w:left w:val="single" w:sz="4" w:space="0" w:color="auto"/>
              <w:bottom w:val="single" w:sz="4" w:space="0" w:color="auto"/>
              <w:right w:val="single" w:sz="4" w:space="0" w:color="auto"/>
            </w:tcBorders>
            <w:vAlign w:val="center"/>
            <w:hideMark/>
          </w:tcPr>
          <w:p w14:paraId="003D2089" w14:textId="77777777" w:rsidR="00ED410A" w:rsidRDefault="00ED410A" w:rsidP="009047B8">
            <w:pPr>
              <w:pStyle w:val="a4"/>
              <w:jc w:val="center"/>
            </w:pPr>
          </w:p>
        </w:tc>
        <w:tc>
          <w:tcPr>
            <w:tcW w:w="803" w:type="pct"/>
            <w:vMerge/>
            <w:tcBorders>
              <w:top w:val="single" w:sz="4" w:space="0" w:color="auto"/>
              <w:left w:val="single" w:sz="4" w:space="0" w:color="auto"/>
              <w:bottom w:val="single" w:sz="4" w:space="0" w:color="auto"/>
              <w:right w:val="single" w:sz="4" w:space="0" w:color="auto"/>
            </w:tcBorders>
            <w:vAlign w:val="center"/>
            <w:hideMark/>
          </w:tcPr>
          <w:p w14:paraId="4415CE95" w14:textId="77777777" w:rsidR="00ED410A" w:rsidRDefault="00ED410A" w:rsidP="009047B8">
            <w:pPr>
              <w:pStyle w:val="a4"/>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13A3076B" w14:textId="2EAD642B" w:rsidR="00ED410A" w:rsidRDefault="009047B8" w:rsidP="009047B8">
            <w:pPr>
              <w:pStyle w:val="a4"/>
              <w:jc w:val="center"/>
            </w:pPr>
            <w:r>
              <w:t>Абсолютное</w:t>
            </w:r>
          </w:p>
        </w:tc>
        <w:tc>
          <w:tcPr>
            <w:tcW w:w="582" w:type="pct"/>
            <w:tcBorders>
              <w:top w:val="single" w:sz="4" w:space="0" w:color="auto"/>
              <w:left w:val="single" w:sz="4" w:space="0" w:color="auto"/>
              <w:bottom w:val="single" w:sz="4" w:space="0" w:color="auto"/>
              <w:right w:val="single" w:sz="4" w:space="0" w:color="auto"/>
            </w:tcBorders>
            <w:vAlign w:val="center"/>
          </w:tcPr>
          <w:p w14:paraId="70605B33" w14:textId="1E33FB56" w:rsidR="00ED410A" w:rsidRDefault="00ED410A" w:rsidP="009047B8">
            <w:pPr>
              <w:pStyle w:val="a4"/>
              <w:jc w:val="center"/>
            </w:pPr>
            <w:r>
              <w:t>%</w:t>
            </w:r>
          </w:p>
        </w:tc>
      </w:tr>
      <w:tr w:rsidR="00ED410A" w14:paraId="30FAC23D" w14:textId="77777777" w:rsidTr="00C12DC3">
        <w:trPr>
          <w:trHeight w:val="413"/>
        </w:trPr>
        <w:tc>
          <w:tcPr>
            <w:tcW w:w="1947" w:type="pct"/>
            <w:tcBorders>
              <w:top w:val="single" w:sz="4" w:space="0" w:color="auto"/>
              <w:left w:val="single" w:sz="4" w:space="0" w:color="auto"/>
              <w:bottom w:val="single" w:sz="4" w:space="0" w:color="auto"/>
              <w:right w:val="single" w:sz="4" w:space="0" w:color="auto"/>
            </w:tcBorders>
            <w:vAlign w:val="bottom"/>
            <w:hideMark/>
          </w:tcPr>
          <w:p w14:paraId="4563E3DA" w14:textId="77777777" w:rsidR="00ED410A" w:rsidRDefault="00ED410A" w:rsidP="00C12DC3">
            <w:pPr>
              <w:pStyle w:val="a4"/>
            </w:pPr>
            <w:r>
              <w:t>Выручка от реализации продукции, тыс.руб.</w:t>
            </w:r>
          </w:p>
        </w:tc>
        <w:tc>
          <w:tcPr>
            <w:tcW w:w="873" w:type="pct"/>
            <w:tcBorders>
              <w:top w:val="single" w:sz="4" w:space="0" w:color="auto"/>
              <w:left w:val="single" w:sz="4" w:space="0" w:color="auto"/>
              <w:bottom w:val="single" w:sz="4" w:space="0" w:color="auto"/>
              <w:right w:val="single" w:sz="4" w:space="0" w:color="auto"/>
            </w:tcBorders>
            <w:vAlign w:val="center"/>
            <w:hideMark/>
          </w:tcPr>
          <w:p w14:paraId="24290DF2" w14:textId="77777777" w:rsidR="00ED410A" w:rsidRPr="00FE23A2" w:rsidRDefault="00ED410A" w:rsidP="00C12DC3">
            <w:pPr>
              <w:pStyle w:val="a4"/>
            </w:pPr>
            <w:r w:rsidRPr="00FE23A2">
              <w:t>150 517</w:t>
            </w:r>
          </w:p>
        </w:tc>
        <w:tc>
          <w:tcPr>
            <w:tcW w:w="803" w:type="pct"/>
            <w:tcBorders>
              <w:top w:val="single" w:sz="4" w:space="0" w:color="auto"/>
              <w:left w:val="single" w:sz="4" w:space="0" w:color="auto"/>
              <w:bottom w:val="single" w:sz="4" w:space="0" w:color="auto"/>
              <w:right w:val="single" w:sz="4" w:space="0" w:color="auto"/>
            </w:tcBorders>
            <w:vAlign w:val="center"/>
          </w:tcPr>
          <w:p w14:paraId="5608B808" w14:textId="77777777" w:rsidR="00ED410A" w:rsidRPr="00FE23A2" w:rsidRDefault="00ED410A" w:rsidP="00C12DC3">
            <w:pPr>
              <w:pStyle w:val="a4"/>
            </w:pPr>
            <w:r w:rsidRPr="00FE23A2">
              <w:t>150517</w:t>
            </w:r>
          </w:p>
        </w:tc>
        <w:tc>
          <w:tcPr>
            <w:tcW w:w="795" w:type="pct"/>
            <w:tcBorders>
              <w:top w:val="single" w:sz="4" w:space="0" w:color="auto"/>
              <w:left w:val="single" w:sz="4" w:space="0" w:color="auto"/>
              <w:bottom w:val="single" w:sz="4" w:space="0" w:color="auto"/>
              <w:right w:val="single" w:sz="4" w:space="0" w:color="auto"/>
            </w:tcBorders>
            <w:vAlign w:val="center"/>
          </w:tcPr>
          <w:p w14:paraId="2788F0CF" w14:textId="77777777" w:rsidR="00ED410A" w:rsidRPr="00FE23A2" w:rsidRDefault="00ED410A" w:rsidP="00C12DC3">
            <w:pPr>
              <w:pStyle w:val="a4"/>
            </w:pPr>
            <w:r w:rsidRPr="00FE23A2">
              <w:t>0</w:t>
            </w:r>
          </w:p>
        </w:tc>
        <w:tc>
          <w:tcPr>
            <w:tcW w:w="582" w:type="pct"/>
            <w:tcBorders>
              <w:top w:val="single" w:sz="4" w:space="0" w:color="auto"/>
              <w:left w:val="single" w:sz="4" w:space="0" w:color="auto"/>
              <w:bottom w:val="single" w:sz="4" w:space="0" w:color="auto"/>
              <w:right w:val="single" w:sz="4" w:space="0" w:color="auto"/>
            </w:tcBorders>
            <w:vAlign w:val="center"/>
          </w:tcPr>
          <w:p w14:paraId="4B8B103D" w14:textId="77777777" w:rsidR="00ED410A" w:rsidRPr="00FE23A2" w:rsidRDefault="00ED410A" w:rsidP="00C12DC3">
            <w:pPr>
              <w:pStyle w:val="a4"/>
            </w:pPr>
            <w:r w:rsidRPr="00FE23A2">
              <w:t>0</w:t>
            </w:r>
          </w:p>
        </w:tc>
      </w:tr>
      <w:tr w:rsidR="00ED410A" w14:paraId="45F75C62" w14:textId="77777777" w:rsidTr="00C12DC3">
        <w:trPr>
          <w:trHeight w:val="265"/>
        </w:trPr>
        <w:tc>
          <w:tcPr>
            <w:tcW w:w="1947" w:type="pct"/>
            <w:tcBorders>
              <w:top w:val="single" w:sz="4" w:space="0" w:color="auto"/>
              <w:left w:val="single" w:sz="4" w:space="0" w:color="auto"/>
              <w:bottom w:val="single" w:sz="4" w:space="0" w:color="auto"/>
              <w:right w:val="single" w:sz="4" w:space="0" w:color="auto"/>
            </w:tcBorders>
            <w:vAlign w:val="bottom"/>
            <w:hideMark/>
          </w:tcPr>
          <w:p w14:paraId="1EFA5BFA" w14:textId="77777777" w:rsidR="00ED410A" w:rsidRDefault="00ED410A" w:rsidP="00C12DC3">
            <w:pPr>
              <w:pStyle w:val="a4"/>
            </w:pPr>
            <w:r>
              <w:t>Себестоимость реализованной продукции, тыс.руб.</w:t>
            </w:r>
          </w:p>
        </w:tc>
        <w:tc>
          <w:tcPr>
            <w:tcW w:w="873" w:type="pct"/>
            <w:tcBorders>
              <w:top w:val="single" w:sz="4" w:space="0" w:color="auto"/>
              <w:left w:val="single" w:sz="4" w:space="0" w:color="auto"/>
              <w:bottom w:val="single" w:sz="4" w:space="0" w:color="auto"/>
              <w:right w:val="single" w:sz="4" w:space="0" w:color="auto"/>
            </w:tcBorders>
            <w:vAlign w:val="center"/>
            <w:hideMark/>
          </w:tcPr>
          <w:p w14:paraId="05A75A0B" w14:textId="77777777" w:rsidR="00ED410A" w:rsidRPr="00FE23A2" w:rsidRDefault="00ED410A" w:rsidP="00C12DC3">
            <w:pPr>
              <w:pStyle w:val="a4"/>
            </w:pPr>
            <w:r w:rsidRPr="00FE23A2">
              <w:t>140 289</w:t>
            </w:r>
          </w:p>
        </w:tc>
        <w:tc>
          <w:tcPr>
            <w:tcW w:w="803" w:type="pct"/>
            <w:tcBorders>
              <w:top w:val="single" w:sz="4" w:space="0" w:color="auto"/>
              <w:left w:val="single" w:sz="4" w:space="0" w:color="auto"/>
              <w:bottom w:val="single" w:sz="4" w:space="0" w:color="auto"/>
              <w:right w:val="single" w:sz="4" w:space="0" w:color="auto"/>
            </w:tcBorders>
            <w:vAlign w:val="center"/>
          </w:tcPr>
          <w:p w14:paraId="003611C5" w14:textId="77777777" w:rsidR="00ED410A" w:rsidRPr="00FE23A2" w:rsidRDefault="00ED410A" w:rsidP="00C12DC3">
            <w:pPr>
              <w:pStyle w:val="a4"/>
            </w:pPr>
            <w:r w:rsidRPr="00FE23A2">
              <w:t>107 312</w:t>
            </w:r>
          </w:p>
        </w:tc>
        <w:tc>
          <w:tcPr>
            <w:tcW w:w="795" w:type="pct"/>
            <w:tcBorders>
              <w:top w:val="single" w:sz="4" w:space="0" w:color="auto"/>
              <w:left w:val="single" w:sz="4" w:space="0" w:color="auto"/>
              <w:bottom w:val="single" w:sz="4" w:space="0" w:color="auto"/>
              <w:right w:val="single" w:sz="4" w:space="0" w:color="auto"/>
            </w:tcBorders>
            <w:vAlign w:val="center"/>
          </w:tcPr>
          <w:p w14:paraId="355467C4" w14:textId="77777777" w:rsidR="00ED410A" w:rsidRPr="00FE23A2" w:rsidRDefault="00ED410A" w:rsidP="00C12DC3">
            <w:pPr>
              <w:pStyle w:val="a4"/>
            </w:pPr>
            <w:r>
              <w:t>-32977</w:t>
            </w:r>
          </w:p>
        </w:tc>
        <w:tc>
          <w:tcPr>
            <w:tcW w:w="582" w:type="pct"/>
            <w:tcBorders>
              <w:top w:val="single" w:sz="4" w:space="0" w:color="auto"/>
              <w:left w:val="single" w:sz="4" w:space="0" w:color="auto"/>
              <w:bottom w:val="single" w:sz="4" w:space="0" w:color="auto"/>
              <w:right w:val="single" w:sz="4" w:space="0" w:color="auto"/>
            </w:tcBorders>
            <w:vAlign w:val="center"/>
          </w:tcPr>
          <w:p w14:paraId="021DA2B3" w14:textId="77777777" w:rsidR="00ED410A" w:rsidRPr="00FE23A2" w:rsidRDefault="00ED410A" w:rsidP="00C12DC3">
            <w:pPr>
              <w:pStyle w:val="a4"/>
            </w:pPr>
            <w:r w:rsidRPr="00FE23A2">
              <w:t>-</w:t>
            </w:r>
            <w:r>
              <w:t>23</w:t>
            </w:r>
            <w:r w:rsidRPr="00FE23A2">
              <w:t>,5</w:t>
            </w:r>
          </w:p>
        </w:tc>
      </w:tr>
      <w:tr w:rsidR="00ED410A" w14:paraId="6FD642A1" w14:textId="77777777" w:rsidTr="00C12DC3">
        <w:trPr>
          <w:trHeight w:val="330"/>
        </w:trPr>
        <w:tc>
          <w:tcPr>
            <w:tcW w:w="1947" w:type="pct"/>
            <w:tcBorders>
              <w:top w:val="single" w:sz="4" w:space="0" w:color="auto"/>
              <w:left w:val="single" w:sz="4" w:space="0" w:color="auto"/>
              <w:bottom w:val="single" w:sz="4" w:space="0" w:color="auto"/>
              <w:right w:val="single" w:sz="4" w:space="0" w:color="auto"/>
            </w:tcBorders>
            <w:vAlign w:val="bottom"/>
            <w:hideMark/>
          </w:tcPr>
          <w:p w14:paraId="3D9FEDA7" w14:textId="77777777" w:rsidR="00ED410A" w:rsidRDefault="00ED410A" w:rsidP="00C12DC3">
            <w:pPr>
              <w:pStyle w:val="a4"/>
            </w:pPr>
            <w:r>
              <w:t>Прибыль от реализации продукции, тыс.руб.</w:t>
            </w:r>
          </w:p>
        </w:tc>
        <w:tc>
          <w:tcPr>
            <w:tcW w:w="873" w:type="pct"/>
            <w:tcBorders>
              <w:top w:val="single" w:sz="4" w:space="0" w:color="auto"/>
              <w:left w:val="single" w:sz="4" w:space="0" w:color="auto"/>
              <w:bottom w:val="single" w:sz="4" w:space="0" w:color="auto"/>
              <w:right w:val="single" w:sz="4" w:space="0" w:color="auto"/>
            </w:tcBorders>
            <w:vAlign w:val="center"/>
            <w:hideMark/>
          </w:tcPr>
          <w:p w14:paraId="3B6CE62D" w14:textId="77777777" w:rsidR="00ED410A" w:rsidRPr="00FE23A2" w:rsidRDefault="00ED410A" w:rsidP="00C12DC3">
            <w:pPr>
              <w:pStyle w:val="a4"/>
            </w:pPr>
            <w:r w:rsidRPr="00FE23A2">
              <w:t>10 228</w:t>
            </w:r>
          </w:p>
        </w:tc>
        <w:tc>
          <w:tcPr>
            <w:tcW w:w="803" w:type="pct"/>
            <w:tcBorders>
              <w:top w:val="single" w:sz="4" w:space="0" w:color="auto"/>
              <w:left w:val="single" w:sz="4" w:space="0" w:color="auto"/>
              <w:bottom w:val="single" w:sz="4" w:space="0" w:color="auto"/>
              <w:right w:val="single" w:sz="4" w:space="0" w:color="auto"/>
            </w:tcBorders>
            <w:vAlign w:val="center"/>
          </w:tcPr>
          <w:p w14:paraId="5BC72343" w14:textId="77777777" w:rsidR="00ED410A" w:rsidRPr="00FE23A2" w:rsidRDefault="00ED410A" w:rsidP="00C12DC3">
            <w:pPr>
              <w:pStyle w:val="a4"/>
            </w:pPr>
            <w:r w:rsidRPr="00FE23A2">
              <w:t>43 205</w:t>
            </w:r>
          </w:p>
        </w:tc>
        <w:tc>
          <w:tcPr>
            <w:tcW w:w="795" w:type="pct"/>
            <w:tcBorders>
              <w:top w:val="single" w:sz="4" w:space="0" w:color="auto"/>
              <w:left w:val="single" w:sz="4" w:space="0" w:color="auto"/>
              <w:bottom w:val="single" w:sz="4" w:space="0" w:color="auto"/>
              <w:right w:val="single" w:sz="4" w:space="0" w:color="auto"/>
            </w:tcBorders>
            <w:vAlign w:val="center"/>
          </w:tcPr>
          <w:p w14:paraId="01A0B628" w14:textId="77777777" w:rsidR="00ED410A" w:rsidRPr="00FE23A2" w:rsidRDefault="00ED410A" w:rsidP="00C12DC3">
            <w:pPr>
              <w:pStyle w:val="a4"/>
            </w:pPr>
            <w:r>
              <w:t>32977</w:t>
            </w:r>
          </w:p>
        </w:tc>
        <w:tc>
          <w:tcPr>
            <w:tcW w:w="582" w:type="pct"/>
            <w:tcBorders>
              <w:top w:val="single" w:sz="4" w:space="0" w:color="auto"/>
              <w:left w:val="single" w:sz="4" w:space="0" w:color="auto"/>
              <w:bottom w:val="single" w:sz="4" w:space="0" w:color="auto"/>
              <w:right w:val="single" w:sz="4" w:space="0" w:color="auto"/>
            </w:tcBorders>
            <w:vAlign w:val="center"/>
          </w:tcPr>
          <w:p w14:paraId="0D78D6D4" w14:textId="77777777" w:rsidR="00ED410A" w:rsidRPr="00FE23A2" w:rsidRDefault="00ED410A" w:rsidP="00C12DC3">
            <w:pPr>
              <w:pStyle w:val="a4"/>
            </w:pPr>
            <w:r>
              <w:t>3</w:t>
            </w:r>
            <w:r w:rsidRPr="00FE23A2">
              <w:t>22,4</w:t>
            </w:r>
          </w:p>
        </w:tc>
      </w:tr>
      <w:tr w:rsidR="00ED410A" w14:paraId="2B3DDD66" w14:textId="77777777" w:rsidTr="00C12DC3">
        <w:trPr>
          <w:trHeight w:val="330"/>
        </w:trPr>
        <w:tc>
          <w:tcPr>
            <w:tcW w:w="1947" w:type="pct"/>
            <w:tcBorders>
              <w:top w:val="single" w:sz="4" w:space="0" w:color="auto"/>
              <w:left w:val="single" w:sz="4" w:space="0" w:color="auto"/>
              <w:bottom w:val="single" w:sz="4" w:space="0" w:color="auto"/>
              <w:right w:val="single" w:sz="4" w:space="0" w:color="auto"/>
            </w:tcBorders>
            <w:vAlign w:val="bottom"/>
            <w:hideMark/>
          </w:tcPr>
          <w:p w14:paraId="09C70800" w14:textId="77777777" w:rsidR="00ED410A" w:rsidRDefault="00ED410A" w:rsidP="00C12DC3">
            <w:pPr>
              <w:pStyle w:val="a4"/>
            </w:pPr>
            <w:r>
              <w:t>Прибыль до налогообложения, тыс.руб.</w:t>
            </w:r>
          </w:p>
        </w:tc>
        <w:tc>
          <w:tcPr>
            <w:tcW w:w="873" w:type="pct"/>
            <w:tcBorders>
              <w:top w:val="single" w:sz="4" w:space="0" w:color="auto"/>
              <w:left w:val="single" w:sz="4" w:space="0" w:color="auto"/>
              <w:bottom w:val="single" w:sz="4" w:space="0" w:color="auto"/>
              <w:right w:val="single" w:sz="4" w:space="0" w:color="auto"/>
            </w:tcBorders>
            <w:vAlign w:val="center"/>
            <w:hideMark/>
          </w:tcPr>
          <w:p w14:paraId="338A9A47" w14:textId="77777777" w:rsidR="00ED410A" w:rsidRPr="00FE23A2" w:rsidRDefault="00ED410A" w:rsidP="00C12DC3">
            <w:pPr>
              <w:pStyle w:val="a4"/>
            </w:pPr>
            <w:r w:rsidRPr="00FE23A2">
              <w:t>11047</w:t>
            </w:r>
          </w:p>
        </w:tc>
        <w:tc>
          <w:tcPr>
            <w:tcW w:w="803" w:type="pct"/>
            <w:tcBorders>
              <w:top w:val="single" w:sz="4" w:space="0" w:color="auto"/>
              <w:left w:val="single" w:sz="4" w:space="0" w:color="auto"/>
              <w:bottom w:val="single" w:sz="4" w:space="0" w:color="auto"/>
              <w:right w:val="single" w:sz="4" w:space="0" w:color="auto"/>
            </w:tcBorders>
            <w:vAlign w:val="center"/>
          </w:tcPr>
          <w:p w14:paraId="674D6B0F" w14:textId="77777777" w:rsidR="00ED410A" w:rsidRPr="00FE23A2" w:rsidRDefault="00ED410A" w:rsidP="00C12DC3">
            <w:pPr>
              <w:pStyle w:val="a4"/>
            </w:pPr>
            <w:r w:rsidRPr="00FE23A2">
              <w:t>44024,3</w:t>
            </w:r>
          </w:p>
        </w:tc>
        <w:tc>
          <w:tcPr>
            <w:tcW w:w="795" w:type="pct"/>
            <w:tcBorders>
              <w:top w:val="single" w:sz="4" w:space="0" w:color="auto"/>
              <w:left w:val="single" w:sz="4" w:space="0" w:color="auto"/>
              <w:bottom w:val="single" w:sz="4" w:space="0" w:color="auto"/>
              <w:right w:val="single" w:sz="4" w:space="0" w:color="auto"/>
            </w:tcBorders>
            <w:vAlign w:val="center"/>
          </w:tcPr>
          <w:p w14:paraId="2011136A" w14:textId="77777777" w:rsidR="00ED410A" w:rsidRPr="00FE23A2" w:rsidRDefault="00ED410A" w:rsidP="00C12DC3">
            <w:pPr>
              <w:pStyle w:val="a4"/>
            </w:pPr>
            <w:r w:rsidRPr="00FE23A2">
              <w:t>32977,3</w:t>
            </w:r>
          </w:p>
        </w:tc>
        <w:tc>
          <w:tcPr>
            <w:tcW w:w="582" w:type="pct"/>
            <w:tcBorders>
              <w:top w:val="single" w:sz="4" w:space="0" w:color="auto"/>
              <w:left w:val="single" w:sz="4" w:space="0" w:color="auto"/>
              <w:bottom w:val="single" w:sz="4" w:space="0" w:color="auto"/>
              <w:right w:val="single" w:sz="4" w:space="0" w:color="auto"/>
            </w:tcBorders>
            <w:vAlign w:val="center"/>
          </w:tcPr>
          <w:p w14:paraId="4A2291BD" w14:textId="77777777" w:rsidR="00ED410A" w:rsidRPr="00FE23A2" w:rsidRDefault="00ED410A" w:rsidP="00C12DC3">
            <w:pPr>
              <w:pStyle w:val="a4"/>
            </w:pPr>
            <w:r w:rsidRPr="00FE23A2">
              <w:t>298,5</w:t>
            </w:r>
          </w:p>
        </w:tc>
      </w:tr>
      <w:tr w:rsidR="00ED410A" w14:paraId="28989DFB" w14:textId="77777777" w:rsidTr="00C12DC3">
        <w:trPr>
          <w:trHeight w:val="289"/>
        </w:trPr>
        <w:tc>
          <w:tcPr>
            <w:tcW w:w="1947" w:type="pct"/>
            <w:tcBorders>
              <w:top w:val="single" w:sz="4" w:space="0" w:color="auto"/>
              <w:left w:val="single" w:sz="4" w:space="0" w:color="auto"/>
              <w:bottom w:val="single" w:sz="4" w:space="0" w:color="auto"/>
              <w:right w:val="single" w:sz="4" w:space="0" w:color="auto"/>
            </w:tcBorders>
            <w:vAlign w:val="bottom"/>
            <w:hideMark/>
          </w:tcPr>
          <w:p w14:paraId="7F634E71" w14:textId="77777777" w:rsidR="00ED410A" w:rsidRDefault="00ED410A" w:rsidP="00C12DC3">
            <w:pPr>
              <w:pStyle w:val="a4"/>
            </w:pPr>
            <w:r>
              <w:t>Чистая прибыль, тыс.руб.</w:t>
            </w:r>
          </w:p>
        </w:tc>
        <w:tc>
          <w:tcPr>
            <w:tcW w:w="873" w:type="pct"/>
            <w:tcBorders>
              <w:top w:val="single" w:sz="4" w:space="0" w:color="auto"/>
              <w:left w:val="single" w:sz="4" w:space="0" w:color="auto"/>
              <w:bottom w:val="single" w:sz="4" w:space="0" w:color="auto"/>
              <w:right w:val="single" w:sz="4" w:space="0" w:color="auto"/>
            </w:tcBorders>
            <w:vAlign w:val="center"/>
            <w:hideMark/>
          </w:tcPr>
          <w:p w14:paraId="1FC554B1" w14:textId="77777777" w:rsidR="00ED410A" w:rsidRPr="00FE23A2" w:rsidRDefault="00ED410A" w:rsidP="00C12DC3">
            <w:pPr>
              <w:pStyle w:val="a4"/>
            </w:pPr>
            <w:r w:rsidRPr="00FE23A2">
              <w:t>8838</w:t>
            </w:r>
          </w:p>
        </w:tc>
        <w:tc>
          <w:tcPr>
            <w:tcW w:w="803" w:type="pct"/>
            <w:tcBorders>
              <w:top w:val="single" w:sz="4" w:space="0" w:color="auto"/>
              <w:left w:val="single" w:sz="4" w:space="0" w:color="auto"/>
              <w:bottom w:val="single" w:sz="4" w:space="0" w:color="auto"/>
              <w:right w:val="single" w:sz="4" w:space="0" w:color="auto"/>
            </w:tcBorders>
            <w:vAlign w:val="center"/>
          </w:tcPr>
          <w:p w14:paraId="704EC5B7" w14:textId="77777777" w:rsidR="00ED410A" w:rsidRPr="00FE23A2" w:rsidRDefault="00ED410A" w:rsidP="00C12DC3">
            <w:pPr>
              <w:pStyle w:val="a4"/>
            </w:pPr>
            <w:r w:rsidRPr="00FE23A2">
              <w:t>35219,8</w:t>
            </w:r>
          </w:p>
        </w:tc>
        <w:tc>
          <w:tcPr>
            <w:tcW w:w="795" w:type="pct"/>
            <w:tcBorders>
              <w:top w:val="single" w:sz="4" w:space="0" w:color="auto"/>
              <w:left w:val="single" w:sz="4" w:space="0" w:color="auto"/>
              <w:bottom w:val="single" w:sz="4" w:space="0" w:color="auto"/>
              <w:right w:val="single" w:sz="4" w:space="0" w:color="auto"/>
            </w:tcBorders>
            <w:vAlign w:val="center"/>
          </w:tcPr>
          <w:p w14:paraId="1903FF42" w14:textId="77777777" w:rsidR="00ED410A" w:rsidRPr="00FE23A2" w:rsidRDefault="00ED410A" w:rsidP="00C12DC3">
            <w:pPr>
              <w:pStyle w:val="a4"/>
            </w:pPr>
            <w:r w:rsidRPr="00FE23A2">
              <w:t>26381,8</w:t>
            </w:r>
          </w:p>
        </w:tc>
        <w:tc>
          <w:tcPr>
            <w:tcW w:w="582" w:type="pct"/>
            <w:tcBorders>
              <w:top w:val="single" w:sz="4" w:space="0" w:color="auto"/>
              <w:left w:val="single" w:sz="4" w:space="0" w:color="auto"/>
              <w:bottom w:val="single" w:sz="4" w:space="0" w:color="auto"/>
              <w:right w:val="single" w:sz="4" w:space="0" w:color="auto"/>
            </w:tcBorders>
            <w:vAlign w:val="center"/>
          </w:tcPr>
          <w:p w14:paraId="49645188" w14:textId="77777777" w:rsidR="00ED410A" w:rsidRPr="00FE23A2" w:rsidRDefault="00ED410A" w:rsidP="00C12DC3">
            <w:pPr>
              <w:pStyle w:val="a4"/>
            </w:pPr>
            <w:r w:rsidRPr="00FE23A2">
              <w:t>298,5</w:t>
            </w:r>
          </w:p>
        </w:tc>
      </w:tr>
      <w:tr w:rsidR="00ED410A" w14:paraId="287FCDAC" w14:textId="77777777" w:rsidTr="00C12DC3">
        <w:trPr>
          <w:trHeight w:val="330"/>
        </w:trPr>
        <w:tc>
          <w:tcPr>
            <w:tcW w:w="1947" w:type="pct"/>
            <w:tcBorders>
              <w:top w:val="single" w:sz="4" w:space="0" w:color="auto"/>
              <w:left w:val="single" w:sz="4" w:space="0" w:color="auto"/>
              <w:bottom w:val="single" w:sz="4" w:space="0" w:color="auto"/>
              <w:right w:val="single" w:sz="4" w:space="0" w:color="auto"/>
            </w:tcBorders>
            <w:vAlign w:val="bottom"/>
            <w:hideMark/>
          </w:tcPr>
          <w:p w14:paraId="01F17C48" w14:textId="77777777" w:rsidR="00ED410A" w:rsidRDefault="00ED410A" w:rsidP="00C12DC3">
            <w:pPr>
              <w:pStyle w:val="a4"/>
            </w:pPr>
            <w:r>
              <w:t>Рентабельность продаж, %</w:t>
            </w:r>
          </w:p>
        </w:tc>
        <w:tc>
          <w:tcPr>
            <w:tcW w:w="873" w:type="pct"/>
            <w:tcBorders>
              <w:top w:val="single" w:sz="4" w:space="0" w:color="auto"/>
              <w:left w:val="single" w:sz="4" w:space="0" w:color="auto"/>
              <w:bottom w:val="single" w:sz="4" w:space="0" w:color="auto"/>
              <w:right w:val="single" w:sz="4" w:space="0" w:color="auto"/>
            </w:tcBorders>
            <w:vAlign w:val="center"/>
            <w:hideMark/>
          </w:tcPr>
          <w:p w14:paraId="28397E52" w14:textId="77777777" w:rsidR="00ED410A" w:rsidRPr="00FE23A2" w:rsidRDefault="00ED410A" w:rsidP="00C12DC3">
            <w:pPr>
              <w:pStyle w:val="a4"/>
            </w:pPr>
            <w:r w:rsidRPr="00FE23A2">
              <w:t>5,9</w:t>
            </w:r>
          </w:p>
        </w:tc>
        <w:tc>
          <w:tcPr>
            <w:tcW w:w="803" w:type="pct"/>
            <w:tcBorders>
              <w:top w:val="single" w:sz="4" w:space="0" w:color="auto"/>
              <w:left w:val="single" w:sz="4" w:space="0" w:color="auto"/>
              <w:bottom w:val="single" w:sz="4" w:space="0" w:color="auto"/>
              <w:right w:val="single" w:sz="4" w:space="0" w:color="auto"/>
            </w:tcBorders>
            <w:vAlign w:val="center"/>
          </w:tcPr>
          <w:p w14:paraId="40AFD10E" w14:textId="77777777" w:rsidR="00ED410A" w:rsidRPr="00FE23A2" w:rsidRDefault="00ED410A" w:rsidP="00C12DC3">
            <w:pPr>
              <w:pStyle w:val="a4"/>
            </w:pPr>
            <w:r w:rsidRPr="00FE23A2">
              <w:t>28,7</w:t>
            </w:r>
          </w:p>
        </w:tc>
        <w:tc>
          <w:tcPr>
            <w:tcW w:w="795" w:type="pct"/>
            <w:tcBorders>
              <w:top w:val="single" w:sz="4" w:space="0" w:color="auto"/>
              <w:left w:val="single" w:sz="4" w:space="0" w:color="auto"/>
              <w:bottom w:val="single" w:sz="4" w:space="0" w:color="auto"/>
              <w:right w:val="single" w:sz="4" w:space="0" w:color="auto"/>
            </w:tcBorders>
            <w:vAlign w:val="center"/>
          </w:tcPr>
          <w:p w14:paraId="33F3D895" w14:textId="77777777" w:rsidR="00ED410A" w:rsidRPr="00FE23A2" w:rsidRDefault="00ED410A" w:rsidP="00C12DC3">
            <w:pPr>
              <w:pStyle w:val="a4"/>
            </w:pPr>
            <w:r w:rsidRPr="00FE23A2">
              <w:t>22,8</w:t>
            </w:r>
          </w:p>
        </w:tc>
        <w:tc>
          <w:tcPr>
            <w:tcW w:w="582" w:type="pct"/>
            <w:tcBorders>
              <w:top w:val="single" w:sz="4" w:space="0" w:color="auto"/>
              <w:left w:val="single" w:sz="4" w:space="0" w:color="auto"/>
              <w:bottom w:val="single" w:sz="4" w:space="0" w:color="auto"/>
              <w:right w:val="single" w:sz="4" w:space="0" w:color="auto"/>
            </w:tcBorders>
            <w:vAlign w:val="center"/>
          </w:tcPr>
          <w:p w14:paraId="2CC8A572" w14:textId="77777777" w:rsidR="00ED410A" w:rsidRPr="00FE23A2" w:rsidRDefault="00ED410A" w:rsidP="00C12DC3">
            <w:pPr>
              <w:pStyle w:val="a4"/>
            </w:pPr>
            <w:r>
              <w:t>4</w:t>
            </w:r>
            <w:r w:rsidRPr="00FE23A2">
              <w:t>86,4</w:t>
            </w:r>
          </w:p>
        </w:tc>
      </w:tr>
    </w:tbl>
    <w:p w14:paraId="4A020F5C" w14:textId="77777777" w:rsidR="00ED410A" w:rsidRDefault="00ED410A" w:rsidP="00ED410A">
      <w:pPr>
        <w:pStyle w:val="aaa"/>
        <w:tabs>
          <w:tab w:val="clear" w:pos="360"/>
          <w:tab w:val="left" w:pos="708"/>
        </w:tabs>
        <w:spacing w:line="360" w:lineRule="auto"/>
        <w:ind w:left="0" w:firstLine="720"/>
        <w:jc w:val="both"/>
      </w:pPr>
    </w:p>
    <w:p w14:paraId="4C140806" w14:textId="46AF31C1" w:rsidR="00ED410A" w:rsidRDefault="00ED410A" w:rsidP="00ED410A">
      <w:pPr>
        <w:pStyle w:val="aaa"/>
        <w:tabs>
          <w:tab w:val="clear" w:pos="360"/>
          <w:tab w:val="left" w:pos="708"/>
        </w:tabs>
        <w:spacing w:line="360" w:lineRule="auto"/>
        <w:ind w:left="0" w:firstLine="720"/>
        <w:jc w:val="both"/>
        <w:rPr>
          <w:szCs w:val="28"/>
        </w:rPr>
      </w:pPr>
      <w:r>
        <w:t>В результате реализации предлагаемых мероприятий эффективность деятельность ООО «</w:t>
      </w:r>
      <w:r w:rsidR="005A3202">
        <w:t>Венткомплекс</w:t>
      </w:r>
      <w:r>
        <w:t>»</w:t>
      </w:r>
      <w:r>
        <w:rPr>
          <w:szCs w:val="28"/>
        </w:rPr>
        <w:t xml:space="preserve"> существенно повысится. Это выражается в изменении основных экономических показателей</w:t>
      </w:r>
    </w:p>
    <w:p w14:paraId="3784B296" w14:textId="77777777" w:rsidR="00ED410A" w:rsidRDefault="00ED410A" w:rsidP="00ED410A">
      <w:pPr>
        <w:pStyle w:val="aaa"/>
        <w:tabs>
          <w:tab w:val="clear" w:pos="360"/>
          <w:tab w:val="left" w:pos="708"/>
        </w:tabs>
        <w:spacing w:line="360" w:lineRule="auto"/>
        <w:ind w:left="0" w:firstLine="720"/>
        <w:jc w:val="both"/>
      </w:pPr>
      <w:r>
        <w:t>- себестоимость реализованной продукции снизится на 23,5%;</w:t>
      </w:r>
    </w:p>
    <w:p w14:paraId="78C3E740" w14:textId="77777777" w:rsidR="00ED410A" w:rsidRDefault="00ED410A" w:rsidP="00ED410A">
      <w:pPr>
        <w:pStyle w:val="aaa"/>
        <w:tabs>
          <w:tab w:val="clear" w:pos="360"/>
          <w:tab w:val="left" w:pos="708"/>
        </w:tabs>
        <w:spacing w:line="360" w:lineRule="auto"/>
        <w:ind w:left="0" w:firstLine="720"/>
        <w:jc w:val="both"/>
      </w:pPr>
      <w:r>
        <w:lastRenderedPageBreak/>
        <w:t>- увеличатся показатели прибыли от реализации продукции, прибыли до налогообложения и чистой прибыли;</w:t>
      </w:r>
    </w:p>
    <w:p w14:paraId="0E8B7C63" w14:textId="77777777" w:rsidR="00ED410A" w:rsidRDefault="00ED410A" w:rsidP="00ED410A">
      <w:pPr>
        <w:pStyle w:val="aaa"/>
        <w:tabs>
          <w:tab w:val="clear" w:pos="360"/>
          <w:tab w:val="left" w:pos="708"/>
        </w:tabs>
        <w:spacing w:line="360" w:lineRule="auto"/>
        <w:ind w:left="0" w:firstLine="720"/>
        <w:jc w:val="both"/>
      </w:pPr>
      <w:r>
        <w:t>- рентабельность продаж увеличится с 17,5% до 20,23%.</w:t>
      </w:r>
    </w:p>
    <w:p w14:paraId="182F9871" w14:textId="10BB5ECF" w:rsidR="00ED410A" w:rsidRDefault="00ED410A" w:rsidP="00ED410A">
      <w:pPr>
        <w:pStyle w:val="aaa"/>
        <w:tabs>
          <w:tab w:val="clear" w:pos="360"/>
          <w:tab w:val="left" w:pos="708"/>
        </w:tabs>
        <w:spacing w:line="360" w:lineRule="auto"/>
        <w:ind w:left="0" w:firstLine="720"/>
        <w:jc w:val="both"/>
        <w:rPr>
          <w:szCs w:val="28"/>
        </w:rPr>
      </w:pPr>
      <w:r>
        <w:rPr>
          <w:szCs w:val="28"/>
        </w:rPr>
        <w:t xml:space="preserve">В данной главе с целью снижения транспортных затрат </w:t>
      </w:r>
      <w:r>
        <w:t>ООО «</w:t>
      </w:r>
      <w:r w:rsidR="005A3202">
        <w:t>Венткомплекс</w:t>
      </w:r>
      <w:r>
        <w:t>»</w:t>
      </w:r>
      <w:r>
        <w:rPr>
          <w:szCs w:val="28"/>
        </w:rPr>
        <w:t xml:space="preserve"> предложено реализовать следующие мероприятия:</w:t>
      </w:r>
    </w:p>
    <w:p w14:paraId="74F7DC8C" w14:textId="77777777" w:rsidR="00ED410A" w:rsidRDefault="00ED410A" w:rsidP="00ED410A">
      <w:pPr>
        <w:pStyle w:val="aaa"/>
        <w:tabs>
          <w:tab w:val="clear" w:pos="360"/>
          <w:tab w:val="left" w:pos="708"/>
        </w:tabs>
        <w:spacing w:line="360" w:lineRule="auto"/>
        <w:ind w:left="0" w:firstLine="720"/>
        <w:jc w:val="both"/>
        <w:rPr>
          <w:szCs w:val="28"/>
        </w:rPr>
      </w:pPr>
      <w:r>
        <w:rPr>
          <w:szCs w:val="28"/>
        </w:rPr>
        <w:t>- усовершенствовать систему загрузки собственного автотранспорта предприятия путем установки двухуровневых надстроек;</w:t>
      </w:r>
    </w:p>
    <w:p w14:paraId="63D4DB39" w14:textId="77777777" w:rsidR="00ED410A" w:rsidRDefault="00ED410A" w:rsidP="00ED410A">
      <w:pPr>
        <w:pStyle w:val="aaa"/>
        <w:tabs>
          <w:tab w:val="clear" w:pos="360"/>
          <w:tab w:val="left" w:pos="708"/>
        </w:tabs>
        <w:spacing w:line="360" w:lineRule="auto"/>
        <w:ind w:left="0" w:firstLine="720"/>
        <w:jc w:val="both"/>
        <w:rPr>
          <w:szCs w:val="28"/>
        </w:rPr>
      </w:pPr>
      <w:r>
        <w:rPr>
          <w:szCs w:val="28"/>
        </w:rPr>
        <w:t>- заменить работу собственного транспорта по доставке материальных ресурсов на услуги транспортной компании;</w:t>
      </w:r>
    </w:p>
    <w:p w14:paraId="77EAF6FD" w14:textId="77777777" w:rsidR="00ED410A" w:rsidRDefault="00ED410A" w:rsidP="00ED410A">
      <w:pPr>
        <w:pStyle w:val="aaa"/>
        <w:tabs>
          <w:tab w:val="clear" w:pos="360"/>
          <w:tab w:val="left" w:pos="708"/>
        </w:tabs>
        <w:spacing w:line="360" w:lineRule="auto"/>
        <w:ind w:left="0" w:firstLine="720"/>
        <w:jc w:val="both"/>
        <w:rPr>
          <w:szCs w:val="28"/>
        </w:rPr>
      </w:pPr>
      <w:r>
        <w:rPr>
          <w:szCs w:val="28"/>
        </w:rPr>
        <w:t>- использовать доставку продукции ряду потребителей с помощью железнодорожного транспорта;</w:t>
      </w:r>
    </w:p>
    <w:p w14:paraId="0C124D96" w14:textId="77777777" w:rsidR="00ED410A" w:rsidRDefault="00ED410A" w:rsidP="00ED410A">
      <w:pPr>
        <w:pStyle w:val="aaa"/>
        <w:tabs>
          <w:tab w:val="clear" w:pos="360"/>
          <w:tab w:val="left" w:pos="708"/>
        </w:tabs>
        <w:spacing w:line="360" w:lineRule="auto"/>
        <w:ind w:left="0" w:firstLine="720"/>
        <w:jc w:val="both"/>
        <w:rPr>
          <w:szCs w:val="28"/>
        </w:rPr>
      </w:pPr>
      <w:r>
        <w:rPr>
          <w:szCs w:val="28"/>
        </w:rPr>
        <w:t>- внедрение системы автоматизации транспортной логистики предприятия.</w:t>
      </w:r>
    </w:p>
    <w:p w14:paraId="353728C4" w14:textId="77777777" w:rsidR="00ED410A" w:rsidRDefault="00ED410A" w:rsidP="00ED410A">
      <w:pPr>
        <w:pStyle w:val="aaa"/>
        <w:tabs>
          <w:tab w:val="clear" w:pos="360"/>
          <w:tab w:val="left" w:pos="708"/>
        </w:tabs>
        <w:spacing w:line="360" w:lineRule="auto"/>
        <w:ind w:left="0" w:firstLine="720"/>
        <w:jc w:val="both"/>
      </w:pPr>
      <w:r>
        <w:t>В результате реализации мероприятий повысится эффективность деятельность, что будет выражаться в росте прибыли и рентабельности.</w:t>
      </w:r>
    </w:p>
    <w:p w14:paraId="78E2FE17" w14:textId="77777777" w:rsidR="00ED410A" w:rsidRPr="00ED410A" w:rsidRDefault="00ED410A" w:rsidP="00ED410A"/>
    <w:p w14:paraId="0E7CA6B6" w14:textId="77777777" w:rsidR="008D759F" w:rsidRDefault="008D759F">
      <w:pPr>
        <w:spacing w:line="240" w:lineRule="auto"/>
        <w:ind w:firstLine="0"/>
        <w:jc w:val="left"/>
      </w:pPr>
      <w:r>
        <w:br w:type="page"/>
      </w:r>
    </w:p>
    <w:p w14:paraId="23FF08DF" w14:textId="4FABF835" w:rsidR="00701FD9" w:rsidRPr="0023630C" w:rsidRDefault="00822505" w:rsidP="00DF1B48">
      <w:pPr>
        <w:pStyle w:val="1"/>
        <w:rPr>
          <w:lang w:val="ru-RU"/>
        </w:rPr>
      </w:pPr>
      <w:bookmarkStart w:id="16" w:name="_Toc90408536"/>
      <w:r w:rsidRPr="0023630C">
        <w:rPr>
          <w:lang w:val="ru-RU"/>
        </w:rPr>
        <w:lastRenderedPageBreak/>
        <w:t>Заключение</w:t>
      </w:r>
      <w:bookmarkEnd w:id="16"/>
    </w:p>
    <w:p w14:paraId="135DD6BC" w14:textId="120396BC" w:rsidR="002D32F0" w:rsidRDefault="002D32F0" w:rsidP="002D32F0"/>
    <w:p w14:paraId="3D05B99D" w14:textId="77777777" w:rsidR="002D32F0" w:rsidRPr="00AD6BD7" w:rsidRDefault="002D32F0" w:rsidP="002D32F0">
      <w:r>
        <w:t>Л</w:t>
      </w:r>
      <w:r w:rsidRPr="00AD6BD7">
        <w:t>огистика нацелена на создание и контроль единой системы управления производством, маркетингом, сбытом, финансовыми и экономическими расчетами и обработкой необходимой информации. Разработка и реализация нового подхода к построению системы управления предприятия возможны на основе логистической концепции управления.</w:t>
      </w:r>
    </w:p>
    <w:p w14:paraId="1FAE8D69" w14:textId="1A309DAC" w:rsidR="002D32F0" w:rsidRPr="00AD6BD7" w:rsidRDefault="002D32F0" w:rsidP="002D32F0">
      <w:r w:rsidRPr="00AD6BD7">
        <w:t xml:space="preserve">Традиционную систему необходимо адаптировать к требованиям логистики, внедрить в нее логистическую методологию (принципы и методы логистики) — это позволит обеспечить устойчивое экономическое развитие и получение максимальной прибыли предприятия за счет сокращения </w:t>
      </w:r>
      <w:r w:rsidR="00DF1B48">
        <w:t>затрат</w:t>
      </w:r>
      <w:r w:rsidRPr="00AD6BD7">
        <w:t xml:space="preserve"> в сфере производства и обращения.</w:t>
      </w:r>
    </w:p>
    <w:p w14:paraId="0673B2AA" w14:textId="7EE3EEE5" w:rsidR="002D32F0" w:rsidRDefault="002D32F0" w:rsidP="002D32F0">
      <w:pPr>
        <w:pStyle w:val="ac"/>
        <w:ind w:left="0" w:firstLine="851"/>
        <w:rPr>
          <w:szCs w:val="28"/>
        </w:rPr>
      </w:pPr>
      <w:r>
        <w:rPr>
          <w:szCs w:val="28"/>
        </w:rPr>
        <w:t>Л</w:t>
      </w:r>
      <w:r w:rsidRPr="00AD6BD7">
        <w:rPr>
          <w:szCs w:val="28"/>
        </w:rPr>
        <w:t xml:space="preserve">огистические </w:t>
      </w:r>
      <w:r w:rsidR="00DF1B48">
        <w:rPr>
          <w:szCs w:val="28"/>
        </w:rPr>
        <w:t>затраты</w:t>
      </w:r>
      <w:r w:rsidRPr="00AD6BD7">
        <w:rPr>
          <w:szCs w:val="28"/>
        </w:rPr>
        <w:t xml:space="preserve"> формируются в результате функционирования и взаимодействия каналов снабжения, распределения и производственных процессов. В наиболее общем виде логистические </w:t>
      </w:r>
      <w:r w:rsidR="00DF1B48">
        <w:rPr>
          <w:szCs w:val="28"/>
        </w:rPr>
        <w:t>затраты</w:t>
      </w:r>
      <w:r w:rsidRPr="00AD6BD7">
        <w:rPr>
          <w:szCs w:val="28"/>
        </w:rPr>
        <w:t xml:space="preserve"> отдельной фирмы могут быть представлены как сумма трех основных составляющих: </w:t>
      </w:r>
      <w:r w:rsidR="00DF1B48">
        <w:rPr>
          <w:szCs w:val="28"/>
        </w:rPr>
        <w:t>затрат</w:t>
      </w:r>
      <w:r w:rsidRPr="00AD6BD7">
        <w:rPr>
          <w:szCs w:val="28"/>
        </w:rPr>
        <w:t xml:space="preserve"> снабженческо-транспортных цепей, </w:t>
      </w:r>
      <w:r w:rsidR="00DF1B48">
        <w:rPr>
          <w:szCs w:val="28"/>
        </w:rPr>
        <w:t>затрат</w:t>
      </w:r>
      <w:r w:rsidRPr="00AD6BD7">
        <w:rPr>
          <w:szCs w:val="28"/>
        </w:rPr>
        <w:t xml:space="preserve"> производственно-технологических или операционных цепей и </w:t>
      </w:r>
      <w:r w:rsidR="00DF1B48">
        <w:rPr>
          <w:szCs w:val="28"/>
        </w:rPr>
        <w:t>затрат</w:t>
      </w:r>
      <w:r w:rsidRPr="00AD6BD7">
        <w:rPr>
          <w:szCs w:val="28"/>
        </w:rPr>
        <w:t xml:space="preserve"> транспортно-распределительных, сбытовых цепей.</w:t>
      </w:r>
    </w:p>
    <w:p w14:paraId="1F99DC1B" w14:textId="77777777" w:rsidR="002D32F0" w:rsidRDefault="002D32F0" w:rsidP="002D32F0">
      <w:pPr>
        <w:shd w:val="clear" w:color="auto" w:fill="FFFFFF"/>
        <w:rPr>
          <w:szCs w:val="28"/>
        </w:rPr>
      </w:pPr>
      <w:r>
        <w:rPr>
          <w:szCs w:val="28"/>
        </w:rPr>
        <w:t>Сег</w:t>
      </w:r>
      <w:r w:rsidRPr="00C614F6">
        <w:rPr>
          <w:szCs w:val="28"/>
        </w:rPr>
        <w:t xml:space="preserve">одня все больше возникает потребность предприятий в хорошо организованной службе логистики, которая является залогом его успешной работы. Отечественная и зарубежная практика доказала, что предприятие, имеющие хорошо налаженные логистические системы, являются конкурентоспособными за счёт возможности сокращения </w:t>
      </w:r>
      <w:r>
        <w:rPr>
          <w:szCs w:val="28"/>
        </w:rPr>
        <w:t xml:space="preserve">логистических </w:t>
      </w:r>
      <w:r w:rsidRPr="00C614F6">
        <w:rPr>
          <w:szCs w:val="28"/>
        </w:rPr>
        <w:t xml:space="preserve">затрат, увеличения прибыли и снижения себестоимости продукции. </w:t>
      </w:r>
    </w:p>
    <w:p w14:paraId="6C9DC20F" w14:textId="730EB124" w:rsidR="002D32F0" w:rsidRDefault="002D32F0" w:rsidP="002D32F0">
      <w:pPr>
        <w:pStyle w:val="aaa"/>
        <w:tabs>
          <w:tab w:val="clear" w:pos="360"/>
          <w:tab w:val="left" w:pos="708"/>
        </w:tabs>
        <w:spacing w:line="360" w:lineRule="auto"/>
        <w:ind w:left="0" w:firstLine="720"/>
        <w:jc w:val="both"/>
        <w:rPr>
          <w:szCs w:val="28"/>
        </w:rPr>
      </w:pPr>
      <w:r>
        <w:rPr>
          <w:szCs w:val="28"/>
        </w:rPr>
        <w:t xml:space="preserve">Во второй главе проведен анализ работы транспорта в логистической системе </w:t>
      </w:r>
      <w:r>
        <w:t>ООО «</w:t>
      </w:r>
      <w:r w:rsidR="005A3202">
        <w:t>Венткомплекс</w:t>
      </w:r>
      <w:r>
        <w:t>»</w:t>
      </w:r>
      <w:r>
        <w:rPr>
          <w:szCs w:val="28"/>
        </w:rPr>
        <w:t xml:space="preserve">. Затраты </w:t>
      </w:r>
      <w:r>
        <w:t>ООО «</w:t>
      </w:r>
      <w:r w:rsidR="005A3202">
        <w:t>Венткомплекс</w:t>
      </w:r>
      <w:r>
        <w:t>»</w:t>
      </w:r>
      <w:r>
        <w:rPr>
          <w:szCs w:val="28"/>
        </w:rPr>
        <w:t xml:space="preserve"> на транспортное обслуживание складываются из следующих групп затрат:</w:t>
      </w:r>
    </w:p>
    <w:p w14:paraId="7B2AB9DF" w14:textId="77777777" w:rsidR="002D32F0" w:rsidRDefault="002D32F0" w:rsidP="002D32F0">
      <w:pPr>
        <w:numPr>
          <w:ilvl w:val="0"/>
          <w:numId w:val="16"/>
        </w:numPr>
        <w:rPr>
          <w:rFonts w:eastAsia="Times New Roman"/>
          <w:szCs w:val="28"/>
          <w:lang w:eastAsia="ru-RU"/>
        </w:rPr>
      </w:pPr>
      <w:r>
        <w:rPr>
          <w:rFonts w:eastAsia="Times New Roman"/>
          <w:szCs w:val="28"/>
          <w:lang w:eastAsia="ru-RU"/>
        </w:rPr>
        <w:t>затраты на топливо;</w:t>
      </w:r>
    </w:p>
    <w:p w14:paraId="3129AD1A" w14:textId="77777777" w:rsidR="002D32F0" w:rsidRDefault="002D32F0" w:rsidP="002D32F0">
      <w:pPr>
        <w:numPr>
          <w:ilvl w:val="0"/>
          <w:numId w:val="16"/>
        </w:numPr>
        <w:rPr>
          <w:rFonts w:eastAsia="Times New Roman"/>
          <w:szCs w:val="28"/>
          <w:lang w:eastAsia="ru-RU"/>
        </w:rPr>
      </w:pPr>
      <w:r>
        <w:rPr>
          <w:rFonts w:eastAsia="Times New Roman"/>
          <w:szCs w:val="28"/>
          <w:lang w:eastAsia="ru-RU"/>
        </w:rPr>
        <w:t>затраты на прочие материалы;</w:t>
      </w:r>
    </w:p>
    <w:p w14:paraId="26E2997C" w14:textId="77777777" w:rsidR="002D32F0" w:rsidRDefault="002D32F0" w:rsidP="002D32F0">
      <w:pPr>
        <w:numPr>
          <w:ilvl w:val="0"/>
          <w:numId w:val="16"/>
        </w:numPr>
        <w:rPr>
          <w:rFonts w:eastAsia="Times New Roman"/>
          <w:szCs w:val="28"/>
          <w:lang w:eastAsia="ru-RU"/>
        </w:rPr>
      </w:pPr>
      <w:r>
        <w:rPr>
          <w:rFonts w:eastAsia="Times New Roman"/>
          <w:szCs w:val="28"/>
          <w:lang w:eastAsia="ru-RU"/>
        </w:rPr>
        <w:t>расходы на оплату труда персонала (водителей);</w:t>
      </w:r>
    </w:p>
    <w:p w14:paraId="5E26F81F" w14:textId="77777777" w:rsidR="002D32F0" w:rsidRDefault="002D32F0" w:rsidP="002D32F0">
      <w:pPr>
        <w:numPr>
          <w:ilvl w:val="0"/>
          <w:numId w:val="16"/>
        </w:numPr>
        <w:rPr>
          <w:rFonts w:eastAsia="Times New Roman"/>
          <w:szCs w:val="28"/>
          <w:lang w:eastAsia="ru-RU"/>
        </w:rPr>
      </w:pPr>
      <w:r>
        <w:rPr>
          <w:rFonts w:eastAsia="Times New Roman"/>
          <w:szCs w:val="28"/>
          <w:lang w:eastAsia="ru-RU"/>
        </w:rPr>
        <w:lastRenderedPageBreak/>
        <w:t>отчисления в социальные фонды;</w:t>
      </w:r>
    </w:p>
    <w:p w14:paraId="1809A172" w14:textId="77777777" w:rsidR="002D32F0" w:rsidRDefault="002D32F0" w:rsidP="002D32F0">
      <w:pPr>
        <w:numPr>
          <w:ilvl w:val="0"/>
          <w:numId w:val="16"/>
        </w:numPr>
        <w:rPr>
          <w:rFonts w:eastAsia="Times New Roman"/>
          <w:szCs w:val="28"/>
          <w:lang w:eastAsia="ru-RU"/>
        </w:rPr>
      </w:pPr>
      <w:r>
        <w:rPr>
          <w:rFonts w:eastAsia="Times New Roman"/>
          <w:szCs w:val="28"/>
          <w:lang w:eastAsia="ru-RU"/>
        </w:rPr>
        <w:t>затраты на услуги сторонних организаций;</w:t>
      </w:r>
    </w:p>
    <w:p w14:paraId="44834045" w14:textId="77777777" w:rsidR="002D32F0" w:rsidRDefault="002D32F0" w:rsidP="002D32F0">
      <w:pPr>
        <w:numPr>
          <w:ilvl w:val="0"/>
          <w:numId w:val="16"/>
        </w:numPr>
        <w:rPr>
          <w:rFonts w:eastAsia="Times New Roman"/>
          <w:szCs w:val="28"/>
          <w:lang w:eastAsia="ru-RU"/>
        </w:rPr>
      </w:pPr>
      <w:r>
        <w:rPr>
          <w:rFonts w:eastAsia="Times New Roman"/>
          <w:szCs w:val="28"/>
          <w:lang w:eastAsia="ru-RU"/>
        </w:rPr>
        <w:t>затраты на осуществление погрузочно-разгрузочных работ;</w:t>
      </w:r>
    </w:p>
    <w:p w14:paraId="7A457732" w14:textId="77777777" w:rsidR="002D32F0" w:rsidRDefault="002D32F0" w:rsidP="002D32F0">
      <w:pPr>
        <w:numPr>
          <w:ilvl w:val="0"/>
          <w:numId w:val="16"/>
        </w:numPr>
        <w:rPr>
          <w:rFonts w:eastAsia="Times New Roman"/>
          <w:szCs w:val="28"/>
          <w:lang w:eastAsia="ru-RU"/>
        </w:rPr>
      </w:pPr>
      <w:r>
        <w:rPr>
          <w:rFonts w:eastAsia="Times New Roman"/>
          <w:szCs w:val="28"/>
          <w:lang w:eastAsia="ru-RU"/>
        </w:rPr>
        <w:t>амортизационные отчисления;</w:t>
      </w:r>
    </w:p>
    <w:p w14:paraId="55FABB17" w14:textId="77777777" w:rsidR="002D32F0" w:rsidRDefault="002D32F0" w:rsidP="002D32F0">
      <w:pPr>
        <w:numPr>
          <w:ilvl w:val="0"/>
          <w:numId w:val="16"/>
        </w:numPr>
        <w:rPr>
          <w:rFonts w:eastAsia="Times New Roman"/>
          <w:szCs w:val="28"/>
          <w:lang w:eastAsia="ru-RU"/>
        </w:rPr>
      </w:pPr>
      <w:r>
        <w:rPr>
          <w:rFonts w:eastAsia="Times New Roman"/>
          <w:szCs w:val="28"/>
          <w:lang w:eastAsia="ru-RU"/>
        </w:rPr>
        <w:t>прочие затраты.</w:t>
      </w:r>
    </w:p>
    <w:p w14:paraId="0EE83A00" w14:textId="77777777" w:rsidR="002D32F0" w:rsidRDefault="002D32F0" w:rsidP="002D32F0">
      <w:pPr>
        <w:pStyle w:val="aaa"/>
        <w:tabs>
          <w:tab w:val="clear" w:pos="360"/>
          <w:tab w:val="left" w:pos="708"/>
        </w:tabs>
        <w:spacing w:line="360" w:lineRule="auto"/>
        <w:ind w:left="0" w:firstLine="720"/>
        <w:jc w:val="both"/>
        <w:rPr>
          <w:szCs w:val="28"/>
        </w:rPr>
      </w:pPr>
      <w:r>
        <w:rPr>
          <w:szCs w:val="28"/>
        </w:rPr>
        <w:t>Наиболее значимыми статьями являются затраты на топливо и прочие затраты.</w:t>
      </w:r>
    </w:p>
    <w:p w14:paraId="7E05C0E7" w14:textId="6A843FB1" w:rsidR="002D32F0" w:rsidRDefault="002D32F0" w:rsidP="002D32F0">
      <w:pPr>
        <w:pStyle w:val="aaa"/>
        <w:tabs>
          <w:tab w:val="clear" w:pos="360"/>
          <w:tab w:val="left" w:pos="708"/>
        </w:tabs>
        <w:spacing w:line="360" w:lineRule="auto"/>
        <w:ind w:left="0" w:firstLine="720"/>
        <w:jc w:val="both"/>
        <w:rPr>
          <w:szCs w:val="28"/>
        </w:rPr>
      </w:pPr>
      <w:r>
        <w:rPr>
          <w:szCs w:val="28"/>
        </w:rPr>
        <w:t xml:space="preserve">Проведенное исследование позволило выявить существующие проблемы транспортной логистики предприятия </w:t>
      </w:r>
      <w:r>
        <w:t>ООО «</w:t>
      </w:r>
      <w:r w:rsidR="005A3202">
        <w:t>Венткомплекс</w:t>
      </w:r>
      <w:r>
        <w:t>»</w:t>
      </w:r>
      <w:r>
        <w:rPr>
          <w:szCs w:val="28"/>
        </w:rPr>
        <w:t>. Они заключаются в следующем.</w:t>
      </w:r>
    </w:p>
    <w:p w14:paraId="3DC652E2" w14:textId="77777777" w:rsidR="002D32F0" w:rsidRDefault="002D32F0" w:rsidP="002D32F0">
      <w:pPr>
        <w:pStyle w:val="aaa"/>
        <w:tabs>
          <w:tab w:val="clear" w:pos="360"/>
          <w:tab w:val="left" w:pos="708"/>
        </w:tabs>
        <w:spacing w:line="360" w:lineRule="auto"/>
        <w:ind w:left="0" w:firstLine="720"/>
        <w:jc w:val="both"/>
        <w:rPr>
          <w:szCs w:val="28"/>
        </w:rPr>
      </w:pPr>
      <w:r>
        <w:rPr>
          <w:szCs w:val="28"/>
        </w:rPr>
        <w:t>Во-первых, в отношениях между и службой логистики и транспортным участком часто имеет место несогласованность, выражающаяся в том, что:</w:t>
      </w:r>
    </w:p>
    <w:p w14:paraId="7C667067" w14:textId="77777777" w:rsidR="002D32F0" w:rsidRDefault="002D32F0" w:rsidP="002D32F0">
      <w:pPr>
        <w:numPr>
          <w:ilvl w:val="0"/>
          <w:numId w:val="16"/>
        </w:numPr>
        <w:ind w:left="0" w:firstLine="709"/>
        <w:rPr>
          <w:rFonts w:eastAsia="Times New Roman" w:cs="Times New Roman"/>
          <w:szCs w:val="28"/>
          <w:lang w:eastAsia="ru-RU"/>
        </w:rPr>
      </w:pPr>
      <w:r>
        <w:rPr>
          <w:rFonts w:eastAsia="Times New Roman" w:cs="Times New Roman"/>
          <w:szCs w:val="28"/>
          <w:lang w:eastAsia="ru-RU"/>
        </w:rPr>
        <w:t>машины часто совершают рейсы порожняком ввиду того, что отделом снабжения и кооперации не согласовывает время рейсов с поставщиками материальных ресурсов;</w:t>
      </w:r>
    </w:p>
    <w:p w14:paraId="00F32A7D" w14:textId="77777777" w:rsidR="002D32F0" w:rsidRDefault="002D32F0" w:rsidP="002D32F0">
      <w:pPr>
        <w:numPr>
          <w:ilvl w:val="0"/>
          <w:numId w:val="16"/>
        </w:numPr>
        <w:ind w:left="0" w:firstLine="709"/>
        <w:rPr>
          <w:rFonts w:eastAsia="Times New Roman" w:cs="Times New Roman"/>
          <w:szCs w:val="28"/>
          <w:lang w:eastAsia="ru-RU"/>
        </w:rPr>
      </w:pPr>
      <w:r>
        <w:rPr>
          <w:rFonts w:eastAsia="Times New Roman" w:cs="Times New Roman"/>
          <w:szCs w:val="28"/>
          <w:lang w:eastAsia="ru-RU"/>
        </w:rPr>
        <w:t>имеет место несоответствие перевозимых грузов с тоннажностью машины, т.е. груз малого объема зачастую перевозится крупнотоннажными автомобилями из-за нехватки транспортных средств.</w:t>
      </w:r>
    </w:p>
    <w:p w14:paraId="0BB1B5AF" w14:textId="03F50ED3" w:rsidR="002D32F0" w:rsidRDefault="002D32F0" w:rsidP="002D32F0">
      <w:pPr>
        <w:pStyle w:val="aaa"/>
        <w:tabs>
          <w:tab w:val="clear" w:pos="360"/>
          <w:tab w:val="left" w:pos="708"/>
        </w:tabs>
        <w:spacing w:line="360" w:lineRule="auto"/>
        <w:ind w:left="0" w:firstLine="720"/>
        <w:jc w:val="both"/>
        <w:rPr>
          <w:szCs w:val="28"/>
        </w:rPr>
      </w:pPr>
      <w:r>
        <w:rPr>
          <w:szCs w:val="28"/>
        </w:rPr>
        <w:t xml:space="preserve">Во-вторых, проведенный анализ выявил существенный рост транспортных </w:t>
      </w:r>
      <w:r w:rsidR="00DF1B48">
        <w:rPr>
          <w:szCs w:val="28"/>
        </w:rPr>
        <w:t>затрат</w:t>
      </w:r>
      <w:r>
        <w:rPr>
          <w:szCs w:val="28"/>
        </w:rPr>
        <w:t xml:space="preserve"> предприятия, что снижает эффективность коммерческой деятельности </w:t>
      </w:r>
      <w:r>
        <w:t>ООО «</w:t>
      </w:r>
      <w:r w:rsidR="005A3202">
        <w:t>Венткомплекс</w:t>
      </w:r>
      <w:r>
        <w:t>»</w:t>
      </w:r>
      <w:r>
        <w:rPr>
          <w:szCs w:val="28"/>
        </w:rPr>
        <w:t>.</w:t>
      </w:r>
    </w:p>
    <w:p w14:paraId="3B93BDDD" w14:textId="49C42469" w:rsidR="002D32F0" w:rsidRDefault="002D32F0" w:rsidP="002D32F0">
      <w:pPr>
        <w:pStyle w:val="aaa"/>
        <w:tabs>
          <w:tab w:val="clear" w:pos="360"/>
          <w:tab w:val="left" w:pos="708"/>
        </w:tabs>
        <w:spacing w:line="360" w:lineRule="auto"/>
        <w:ind w:left="0" w:firstLine="720"/>
        <w:jc w:val="both"/>
        <w:rPr>
          <w:szCs w:val="28"/>
        </w:rPr>
      </w:pPr>
      <w:r>
        <w:rPr>
          <w:szCs w:val="28"/>
        </w:rPr>
        <w:t>В связи с выявленными недостатками в работе предложены рекомендации по совершенствованию транспортной логистики</w:t>
      </w:r>
      <w:r>
        <w:t xml:space="preserve"> ООО «</w:t>
      </w:r>
      <w:r w:rsidR="005A3202">
        <w:t>Венткомплекс</w:t>
      </w:r>
      <w:r>
        <w:t>»</w:t>
      </w:r>
      <w:r>
        <w:rPr>
          <w:szCs w:val="28"/>
        </w:rPr>
        <w:t xml:space="preserve">, которые </w:t>
      </w:r>
      <w:r>
        <w:t>включают:</w:t>
      </w:r>
    </w:p>
    <w:p w14:paraId="2DE78A9C" w14:textId="77777777" w:rsidR="002D32F0" w:rsidRDefault="002D32F0" w:rsidP="002D32F0">
      <w:pPr>
        <w:pStyle w:val="aaa"/>
        <w:tabs>
          <w:tab w:val="clear" w:pos="360"/>
          <w:tab w:val="left" w:pos="708"/>
        </w:tabs>
        <w:spacing w:line="360" w:lineRule="auto"/>
        <w:ind w:left="0" w:firstLine="720"/>
        <w:jc w:val="both"/>
        <w:rPr>
          <w:szCs w:val="28"/>
        </w:rPr>
      </w:pPr>
      <w:r>
        <w:rPr>
          <w:szCs w:val="28"/>
        </w:rPr>
        <w:t>- совершенствование системы загрузки собственного автотранспорта предприятия путем установки двухуровневых надстроек;</w:t>
      </w:r>
    </w:p>
    <w:p w14:paraId="26BD5133" w14:textId="77777777" w:rsidR="002D32F0" w:rsidRDefault="002D32F0" w:rsidP="002D32F0">
      <w:pPr>
        <w:pStyle w:val="aaa"/>
        <w:tabs>
          <w:tab w:val="clear" w:pos="360"/>
          <w:tab w:val="left" w:pos="708"/>
        </w:tabs>
        <w:spacing w:line="360" w:lineRule="auto"/>
        <w:ind w:left="0" w:firstLine="720"/>
        <w:jc w:val="both"/>
        <w:rPr>
          <w:szCs w:val="28"/>
        </w:rPr>
      </w:pPr>
      <w:r>
        <w:rPr>
          <w:szCs w:val="28"/>
        </w:rPr>
        <w:t>- замену работу собственного транспорта по доставке материальных ресурсов на услуги транспортной компании;</w:t>
      </w:r>
    </w:p>
    <w:p w14:paraId="47E0D2CA" w14:textId="77777777" w:rsidR="002D32F0" w:rsidRDefault="002D32F0" w:rsidP="002D32F0">
      <w:pPr>
        <w:pStyle w:val="aaa"/>
        <w:tabs>
          <w:tab w:val="clear" w:pos="360"/>
          <w:tab w:val="left" w:pos="708"/>
        </w:tabs>
        <w:spacing w:line="360" w:lineRule="auto"/>
        <w:ind w:left="0" w:firstLine="720"/>
        <w:jc w:val="both"/>
        <w:rPr>
          <w:szCs w:val="28"/>
        </w:rPr>
      </w:pPr>
      <w:r>
        <w:rPr>
          <w:szCs w:val="28"/>
        </w:rPr>
        <w:t>- использование доставку продукции ряду потребителей с помощью железнодорожного транспорта;</w:t>
      </w:r>
    </w:p>
    <w:p w14:paraId="1703713E" w14:textId="77777777" w:rsidR="002D32F0" w:rsidRDefault="002D32F0" w:rsidP="002D32F0">
      <w:pPr>
        <w:pStyle w:val="aaa"/>
        <w:tabs>
          <w:tab w:val="clear" w:pos="360"/>
          <w:tab w:val="left" w:pos="708"/>
        </w:tabs>
        <w:spacing w:line="360" w:lineRule="auto"/>
        <w:ind w:left="0" w:firstLine="720"/>
        <w:jc w:val="both"/>
        <w:rPr>
          <w:szCs w:val="28"/>
        </w:rPr>
      </w:pPr>
      <w:r>
        <w:rPr>
          <w:szCs w:val="28"/>
        </w:rPr>
        <w:lastRenderedPageBreak/>
        <w:t>- внедрение системы автоматизации транспортной логистики предприятия.</w:t>
      </w:r>
    </w:p>
    <w:p w14:paraId="7A1C138A" w14:textId="4D6DE7E3" w:rsidR="002D32F0" w:rsidRDefault="002D32F0" w:rsidP="002D32F0">
      <w:pPr>
        <w:pStyle w:val="aaa"/>
        <w:tabs>
          <w:tab w:val="clear" w:pos="360"/>
          <w:tab w:val="left" w:pos="708"/>
        </w:tabs>
        <w:spacing w:line="360" w:lineRule="auto"/>
        <w:ind w:left="0" w:firstLine="720"/>
        <w:jc w:val="both"/>
        <w:rPr>
          <w:szCs w:val="28"/>
        </w:rPr>
      </w:pPr>
      <w:r>
        <w:rPr>
          <w:szCs w:val="28"/>
        </w:rPr>
        <w:t xml:space="preserve">Немаловажным фактором, при совершении перевозки груза, является его рациональное размещение по всему кузову автомобиля. Каждый транспорт имеет лимит приема груза не только по массе, но и по объему. </w:t>
      </w:r>
      <w:r w:rsidR="009047B8">
        <w:rPr>
          <w:szCs w:val="28"/>
        </w:rPr>
        <w:t>Впрочем,</w:t>
      </w:r>
      <w:r>
        <w:rPr>
          <w:szCs w:val="28"/>
        </w:rPr>
        <w:t xml:space="preserve"> иногда для увеличения количества перевозимого груза, достаточно сменить схему его размещения. Это позволит увеличить рентабельность перевозки.</w:t>
      </w:r>
    </w:p>
    <w:p w14:paraId="222681EE" w14:textId="479A81FA" w:rsidR="002D32F0" w:rsidRDefault="002D32F0" w:rsidP="002D32F0">
      <w:pPr>
        <w:pStyle w:val="aaa"/>
        <w:tabs>
          <w:tab w:val="clear" w:pos="360"/>
          <w:tab w:val="left" w:pos="708"/>
        </w:tabs>
        <w:spacing w:line="360" w:lineRule="auto"/>
        <w:ind w:left="0" w:firstLine="720"/>
        <w:jc w:val="both"/>
        <w:rPr>
          <w:szCs w:val="28"/>
        </w:rPr>
      </w:pPr>
      <w:r>
        <w:rPr>
          <w:szCs w:val="28"/>
        </w:rPr>
        <w:t xml:space="preserve">Для повышения рациональности размещения грузов при перевозке транспортом </w:t>
      </w:r>
      <w:r>
        <w:t>ООО «</w:t>
      </w:r>
      <w:r w:rsidR="005A3202">
        <w:t>Венткомплекс</w:t>
      </w:r>
      <w:r>
        <w:t>»</w:t>
      </w:r>
      <w:r>
        <w:rPr>
          <w:szCs w:val="28"/>
        </w:rPr>
        <w:t xml:space="preserve"> предлагается использовать двухуровневые фургоны производства АО «Мосдизайнмаш». </w:t>
      </w:r>
    </w:p>
    <w:p w14:paraId="3A535769" w14:textId="2FAFB4FE" w:rsidR="002D32F0" w:rsidRDefault="002D32F0" w:rsidP="002D32F0">
      <w:pPr>
        <w:pStyle w:val="aaa"/>
        <w:tabs>
          <w:tab w:val="clear" w:pos="360"/>
          <w:tab w:val="left" w:pos="708"/>
        </w:tabs>
        <w:spacing w:line="360" w:lineRule="auto"/>
        <w:ind w:left="0" w:firstLine="720"/>
        <w:jc w:val="both"/>
        <w:rPr>
          <w:szCs w:val="28"/>
        </w:rPr>
      </w:pPr>
      <w:r>
        <w:rPr>
          <w:szCs w:val="28"/>
        </w:rPr>
        <w:t xml:space="preserve">Доставка материальных ресурсов от поставщиков характеризуется высоким уровнем затрат, что снижает эффективность деятельности </w:t>
      </w:r>
      <w:r>
        <w:t>ООО «</w:t>
      </w:r>
      <w:r w:rsidR="005A3202">
        <w:t>Венткомплекс</w:t>
      </w:r>
      <w:r>
        <w:t>»</w:t>
      </w:r>
      <w:r>
        <w:rPr>
          <w:szCs w:val="28"/>
        </w:rPr>
        <w:t xml:space="preserve">. Для ее повышения предлагается усовершенствовать транспортную логистику данного предприятия путем замены работы собственного транспорта по доставке материальных ресурсов на услуги транспортной компании. Реализация данного мероприятия позволит снизить транспортные затраты </w:t>
      </w:r>
      <w:r>
        <w:t>ООО «</w:t>
      </w:r>
      <w:r w:rsidR="005A3202">
        <w:t>Венткомплекс</w:t>
      </w:r>
      <w:r>
        <w:t>»</w:t>
      </w:r>
      <w:r>
        <w:rPr>
          <w:szCs w:val="28"/>
        </w:rPr>
        <w:t xml:space="preserve"> на 16807,8 тыс.руб.</w:t>
      </w:r>
    </w:p>
    <w:p w14:paraId="2A4D29B8" w14:textId="7CE5C594" w:rsidR="002D32F0" w:rsidRDefault="002D32F0" w:rsidP="002D32F0">
      <w:pPr>
        <w:pStyle w:val="aaa"/>
        <w:tabs>
          <w:tab w:val="clear" w:pos="360"/>
          <w:tab w:val="left" w:pos="708"/>
        </w:tabs>
        <w:spacing w:line="360" w:lineRule="auto"/>
        <w:ind w:left="0" w:firstLine="720"/>
        <w:jc w:val="both"/>
        <w:rPr>
          <w:szCs w:val="28"/>
        </w:rPr>
      </w:pPr>
      <w:r>
        <w:rPr>
          <w:szCs w:val="28"/>
        </w:rPr>
        <w:t xml:space="preserve">В рамках третьего мероприятия предлагается перевозки потребителям, расположенным за пределами области осуществлять силами железнодорожного транспорта. Экономический эффект от реализации данного мероприятия будет выражаться в сокращении транспортных расходов </w:t>
      </w:r>
      <w:r>
        <w:t>ООО «</w:t>
      </w:r>
      <w:r w:rsidR="005A3202">
        <w:t>Венткомплекс</w:t>
      </w:r>
      <w:r>
        <w:t>»</w:t>
      </w:r>
      <w:r>
        <w:rPr>
          <w:szCs w:val="28"/>
        </w:rPr>
        <w:t xml:space="preserve"> на 11804,5 тыс.руб.</w:t>
      </w:r>
    </w:p>
    <w:p w14:paraId="6D4631C3" w14:textId="5DB0F6A5" w:rsidR="002D32F0" w:rsidRDefault="002D32F0" w:rsidP="002D32F0">
      <w:pPr>
        <w:pStyle w:val="aaa"/>
        <w:tabs>
          <w:tab w:val="clear" w:pos="360"/>
          <w:tab w:val="left" w:pos="708"/>
        </w:tabs>
        <w:spacing w:line="360" w:lineRule="auto"/>
        <w:ind w:left="0" w:firstLine="720"/>
        <w:jc w:val="both"/>
        <w:rPr>
          <w:szCs w:val="28"/>
        </w:rPr>
      </w:pPr>
      <w:r>
        <w:rPr>
          <w:szCs w:val="28"/>
        </w:rPr>
        <w:t xml:space="preserve">Для устранения несогласованности между подразделениями, участвующих в операциях транспортного обслуживания предлагается осуществить автоматизацию транспортной логистики предприятия. С этой целью в деятельность </w:t>
      </w:r>
      <w:r>
        <w:t>ООО «</w:t>
      </w:r>
      <w:r w:rsidR="005A3202">
        <w:t>Венткомплекс</w:t>
      </w:r>
      <w:r>
        <w:t>»</w:t>
      </w:r>
      <w:r>
        <w:rPr>
          <w:szCs w:val="28"/>
        </w:rPr>
        <w:t xml:space="preserve"> предлагается внедрить программный комплекс TopLogistic, являющийся эффективной оптимизацией грузоперевозок.</w:t>
      </w:r>
    </w:p>
    <w:p w14:paraId="38EFEF57" w14:textId="4BD07037" w:rsidR="002D32F0" w:rsidRPr="009E5BDA" w:rsidRDefault="002D32F0" w:rsidP="002D32F0">
      <w:pPr>
        <w:pStyle w:val="aaa"/>
        <w:tabs>
          <w:tab w:val="clear" w:pos="360"/>
          <w:tab w:val="left" w:pos="708"/>
        </w:tabs>
        <w:spacing w:line="360" w:lineRule="auto"/>
        <w:ind w:left="0" w:firstLine="720"/>
        <w:jc w:val="both"/>
        <w:rPr>
          <w:szCs w:val="28"/>
        </w:rPr>
      </w:pPr>
      <w:r>
        <w:t>В результате реализации предлагаемых мероприятий повысится эффективность деятельность ООО «</w:t>
      </w:r>
      <w:r w:rsidR="005A3202">
        <w:t>Венткомплекс</w:t>
      </w:r>
      <w:r>
        <w:t>», что будет выражаться в росте показателей прибыли и рентабельности.</w:t>
      </w:r>
    </w:p>
    <w:p w14:paraId="2EBA52C2" w14:textId="77777777" w:rsidR="002D32F0" w:rsidRPr="005A3202" w:rsidRDefault="002D32F0" w:rsidP="002D32F0"/>
    <w:p w14:paraId="41DEAD85" w14:textId="3A8A8BC6" w:rsidR="00616E70" w:rsidRDefault="00616E70" w:rsidP="00DF1B48">
      <w:pPr>
        <w:pStyle w:val="1"/>
      </w:pPr>
      <w:bookmarkStart w:id="17" w:name="_Toc90408537"/>
      <w:r w:rsidRPr="00594CC5">
        <w:lastRenderedPageBreak/>
        <w:t>Список использованной литературы</w:t>
      </w:r>
      <w:bookmarkEnd w:id="17"/>
    </w:p>
    <w:p w14:paraId="702109B6" w14:textId="3E7E82B4" w:rsidR="002A1E86" w:rsidRDefault="002A1E86" w:rsidP="002A1E86">
      <w:pPr>
        <w:rPr>
          <w:lang w:val="en-US"/>
        </w:rPr>
      </w:pPr>
    </w:p>
    <w:p w14:paraId="5697E8D4" w14:textId="77777777" w:rsidR="002A1E86" w:rsidRDefault="002A1E86" w:rsidP="009047B8">
      <w:pPr>
        <w:pStyle w:val="ac"/>
        <w:numPr>
          <w:ilvl w:val="0"/>
          <w:numId w:val="20"/>
        </w:numPr>
        <w:ind w:left="0" w:firstLine="709"/>
        <w:rPr>
          <w:szCs w:val="28"/>
        </w:rPr>
      </w:pPr>
      <w:r w:rsidRPr="00B45551">
        <w:rPr>
          <w:szCs w:val="28"/>
        </w:rPr>
        <w:t>Аникин Б. А. Логистика и управление цепями поставок. Теория и практика. Основы логистики: учебник / под ред. Б. А. Аникина и Т. А. Родкиной. — Москва: Проспект, 2017. — 344 с.</w:t>
      </w:r>
    </w:p>
    <w:p w14:paraId="1CCBFCE3" w14:textId="77777777" w:rsidR="002A1E86" w:rsidRDefault="002A1E86" w:rsidP="009047B8">
      <w:pPr>
        <w:pStyle w:val="ac"/>
        <w:numPr>
          <w:ilvl w:val="0"/>
          <w:numId w:val="20"/>
        </w:numPr>
        <w:ind w:left="0" w:firstLine="709"/>
        <w:rPr>
          <w:szCs w:val="28"/>
        </w:rPr>
      </w:pPr>
      <w:r w:rsidRPr="00617D79">
        <w:rPr>
          <w:szCs w:val="28"/>
        </w:rPr>
        <w:t>Афонин, А.М. Транспортная логистика: организация перевозки грузов: Учебное пособие / А.М. Афонин, Ю.Н. Царегородцев, А.М. Петрова. - М.: Форум, 2017. - 336 c.</w:t>
      </w:r>
    </w:p>
    <w:p w14:paraId="58B14B35" w14:textId="21599AF4" w:rsidR="002A1E86" w:rsidRDefault="002A1E86" w:rsidP="009047B8">
      <w:pPr>
        <w:pStyle w:val="ac"/>
        <w:numPr>
          <w:ilvl w:val="0"/>
          <w:numId w:val="20"/>
        </w:numPr>
        <w:ind w:left="0" w:firstLine="709"/>
      </w:pPr>
      <w:r>
        <w:t>Беляев, В. М</w:t>
      </w:r>
      <w:r w:rsidRPr="001036A1">
        <w:t>.</w:t>
      </w:r>
      <w:r>
        <w:t xml:space="preserve"> </w:t>
      </w:r>
      <w:r w:rsidRPr="001036A1">
        <w:t>Грузовые перевозки: учебное пособие / В. М. Беляев. - Москва: Академия, 201</w:t>
      </w:r>
      <w:r>
        <w:t>7</w:t>
      </w:r>
      <w:r w:rsidRPr="001036A1">
        <w:t xml:space="preserve">. </w:t>
      </w:r>
      <w:r>
        <w:t>–</w:t>
      </w:r>
      <w:r w:rsidRPr="001036A1">
        <w:t xml:space="preserve"> 168</w:t>
      </w:r>
      <w:r>
        <w:t xml:space="preserve"> </w:t>
      </w:r>
      <w:r w:rsidRPr="001036A1">
        <w:t>с</w:t>
      </w:r>
      <w:r>
        <w:t>.</w:t>
      </w:r>
    </w:p>
    <w:p w14:paraId="249F19AE" w14:textId="77777777" w:rsidR="002A1E86" w:rsidRDefault="002A1E86" w:rsidP="009047B8">
      <w:pPr>
        <w:pStyle w:val="ac"/>
        <w:numPr>
          <w:ilvl w:val="0"/>
          <w:numId w:val="20"/>
        </w:numPr>
        <w:ind w:left="0" w:firstLine="709"/>
      </w:pPr>
      <w:r w:rsidRPr="00764149">
        <w:t>Беспалов, Р. С.</w:t>
      </w:r>
      <w:r>
        <w:t xml:space="preserve"> </w:t>
      </w:r>
      <w:r w:rsidRPr="00764149">
        <w:t>Транспортная логистика: новейшие технологии построения эффективной системы доставки / Роман Беспалов. - Москва:</w:t>
      </w:r>
      <w:r>
        <w:t xml:space="preserve"> Вершина, 201</w:t>
      </w:r>
      <w:r w:rsidRPr="00764149">
        <w:t>7. - 382 с.</w:t>
      </w:r>
      <w:r>
        <w:t>;</w:t>
      </w:r>
    </w:p>
    <w:p w14:paraId="1A453AFA" w14:textId="77777777" w:rsidR="002A1E86" w:rsidRDefault="002A1E86" w:rsidP="009047B8">
      <w:pPr>
        <w:pStyle w:val="ac"/>
        <w:numPr>
          <w:ilvl w:val="0"/>
          <w:numId w:val="20"/>
        </w:numPr>
        <w:ind w:left="0" w:firstLine="709"/>
        <w:rPr>
          <w:szCs w:val="28"/>
        </w:rPr>
      </w:pPr>
      <w:r w:rsidRPr="00617D79">
        <w:rPr>
          <w:szCs w:val="28"/>
        </w:rPr>
        <w:t>Галстян А. А. Исследование основных типовых моделей транспортной задачи для перевозок грузов / А. А. Галстян, С. В. Сафонов, А. М. Тингаев // Аллея науки. - 2019. - Т. 2, № 1. - С. 193-202.</w:t>
      </w:r>
    </w:p>
    <w:p w14:paraId="6CF4583E" w14:textId="77777777" w:rsidR="002A1E86" w:rsidRPr="001036A1" w:rsidRDefault="002A1E86" w:rsidP="009047B8">
      <w:pPr>
        <w:pStyle w:val="ac"/>
        <w:numPr>
          <w:ilvl w:val="0"/>
          <w:numId w:val="20"/>
        </w:numPr>
        <w:ind w:left="0" w:firstLine="709"/>
      </w:pPr>
      <w:r w:rsidRPr="001036A1">
        <w:t>Герами, В. Д. Управление транспортными системами. Транспортное обеспечение логистики: учебник и практикум для академического бакалавриата / В. Д. Герами, А. В. Колик. — М.: Издательство Юрайт, 2018. — 438 с.</w:t>
      </w:r>
    </w:p>
    <w:p w14:paraId="74EA310A" w14:textId="77777777" w:rsidR="002A1E86" w:rsidRDefault="002A1E86" w:rsidP="009047B8">
      <w:pPr>
        <w:pStyle w:val="ac"/>
        <w:numPr>
          <w:ilvl w:val="0"/>
          <w:numId w:val="20"/>
        </w:numPr>
        <w:ind w:left="0" w:firstLine="709"/>
      </w:pPr>
      <w:r>
        <w:t>Голдсби, Томас Дж.</w:t>
      </w:r>
      <w:r w:rsidRPr="00B26649">
        <w:t xml:space="preserve"> Грузоперевозки: руководство для профессионалов / Томас Дж. Голдсби, Дипак Айенгар, Шэшанк Рао. — Москва: Эксмо, 2018. — 336 с.</w:t>
      </w:r>
    </w:p>
    <w:p w14:paraId="576849D6" w14:textId="77777777" w:rsidR="002A1E86" w:rsidRDefault="002A1E86" w:rsidP="009047B8">
      <w:pPr>
        <w:pStyle w:val="ac"/>
        <w:numPr>
          <w:ilvl w:val="0"/>
          <w:numId w:val="20"/>
        </w:numPr>
        <w:ind w:left="0" w:firstLine="709"/>
        <w:rPr>
          <w:szCs w:val="28"/>
        </w:rPr>
      </w:pPr>
      <w:r w:rsidRPr="00B45551">
        <w:rPr>
          <w:szCs w:val="28"/>
        </w:rPr>
        <w:t>Григоренко, О.В. Экономика предприятия и управление организацией: Учебное пособие / О.В. Григоренко, А.Н. Мыльникова, И.О. Садовничая. - М.: Русайнс, 2017. - 48 c.</w:t>
      </w:r>
    </w:p>
    <w:p w14:paraId="56E584A9" w14:textId="77777777" w:rsidR="002A1E86" w:rsidRPr="001036A1" w:rsidRDefault="002A1E86" w:rsidP="009047B8">
      <w:pPr>
        <w:pStyle w:val="ac"/>
        <w:numPr>
          <w:ilvl w:val="0"/>
          <w:numId w:val="20"/>
        </w:numPr>
        <w:ind w:left="0" w:firstLine="709"/>
      </w:pPr>
      <w:r w:rsidRPr="001036A1">
        <w:t>Григорьев, М. Н. Логистика. Продвинутый курс. В 2 ч. Часть 2: учебник для бакалавриата и магистратуры / М. Н. Григорьев, А. П. Долгов, С. А. Уваров. — 4-е изд., пер. и доп. — М.: Издательство Юрайт, 2018. — 341 с.</w:t>
      </w:r>
    </w:p>
    <w:p w14:paraId="3E1F3324" w14:textId="77777777" w:rsidR="002A1E86" w:rsidRDefault="002A1E86" w:rsidP="009047B8">
      <w:pPr>
        <w:pStyle w:val="ac"/>
        <w:numPr>
          <w:ilvl w:val="0"/>
          <w:numId w:val="20"/>
        </w:numPr>
        <w:ind w:left="0" w:firstLine="709"/>
        <w:rPr>
          <w:szCs w:val="28"/>
        </w:rPr>
      </w:pPr>
      <w:r w:rsidRPr="00617D79">
        <w:rPr>
          <w:szCs w:val="28"/>
        </w:rPr>
        <w:t>Дыбская В. В. Проектирование системы распределения в логистике: моногр. / В. В. Дыбская. - Москва: ИНФРА-М, 2019. - 235 с.</w:t>
      </w:r>
    </w:p>
    <w:p w14:paraId="4DF9CD8F" w14:textId="77777777" w:rsidR="002A1E86" w:rsidRDefault="002A1E86" w:rsidP="009047B8">
      <w:pPr>
        <w:pStyle w:val="ac"/>
        <w:numPr>
          <w:ilvl w:val="0"/>
          <w:numId w:val="20"/>
        </w:numPr>
        <w:ind w:left="0" w:firstLine="709"/>
        <w:rPr>
          <w:szCs w:val="28"/>
        </w:rPr>
      </w:pPr>
      <w:r w:rsidRPr="002D7AD2">
        <w:rPr>
          <w:szCs w:val="28"/>
        </w:rPr>
        <w:lastRenderedPageBreak/>
        <w:t>Жгунова П.А. Повышение конкурентоспособности компаний на основе логистического подхода / П.А. Жгунова // Рязанский государственный радиотехнический университет. – 2019. – С. 152-154</w:t>
      </w:r>
      <w:r>
        <w:rPr>
          <w:szCs w:val="28"/>
        </w:rPr>
        <w:t>.</w:t>
      </w:r>
    </w:p>
    <w:p w14:paraId="034FCCDB" w14:textId="77777777" w:rsidR="002A1E86" w:rsidRDefault="002A1E86" w:rsidP="009047B8">
      <w:pPr>
        <w:pStyle w:val="ac"/>
        <w:numPr>
          <w:ilvl w:val="0"/>
          <w:numId w:val="20"/>
        </w:numPr>
        <w:ind w:left="0" w:firstLine="709"/>
        <w:rPr>
          <w:szCs w:val="28"/>
        </w:rPr>
      </w:pPr>
      <w:r w:rsidRPr="002D7AD2">
        <w:rPr>
          <w:szCs w:val="28"/>
        </w:rPr>
        <w:t>Иванова Л.А. Маркетинговые исследования: практика проведения анализа конкурентоспособности организации / Л.А. Иванова // Современное общество и власть. – 2018. — №7. – С. 67-69</w:t>
      </w:r>
      <w:r>
        <w:rPr>
          <w:szCs w:val="28"/>
        </w:rPr>
        <w:t>.</w:t>
      </w:r>
    </w:p>
    <w:p w14:paraId="2772A23C" w14:textId="77777777" w:rsidR="002A1E86" w:rsidRDefault="002A1E86" w:rsidP="009047B8">
      <w:pPr>
        <w:pStyle w:val="ac"/>
        <w:numPr>
          <w:ilvl w:val="0"/>
          <w:numId w:val="20"/>
        </w:numPr>
        <w:ind w:left="0" w:firstLine="709"/>
      </w:pPr>
      <w:r w:rsidRPr="00B26649">
        <w:t xml:space="preserve">Костров В.Н. Организационно-экономическое обоснование транспортно-логистических систем доставки грузов: монография. /В.Н. Костров, В.В. Цверов, А.В. Черемин. -Н.Новгород, ФГОУ ВПО </w:t>
      </w:r>
      <w:r>
        <w:t>«</w:t>
      </w:r>
      <w:r w:rsidRPr="00B26649">
        <w:t>ВГАВТ</w:t>
      </w:r>
      <w:r>
        <w:t>»</w:t>
      </w:r>
      <w:r w:rsidRPr="00B26649">
        <w:t>, 2017 -185 с.</w:t>
      </w:r>
    </w:p>
    <w:p w14:paraId="73C6A5DF" w14:textId="77777777" w:rsidR="002A1E86" w:rsidRDefault="002A1E86" w:rsidP="009047B8">
      <w:pPr>
        <w:pStyle w:val="ac"/>
        <w:numPr>
          <w:ilvl w:val="0"/>
          <w:numId w:val="20"/>
        </w:numPr>
        <w:ind w:left="0" w:firstLine="709"/>
      </w:pPr>
      <w:r w:rsidRPr="00764149">
        <w:t>Курганов, В. М.</w:t>
      </w:r>
      <w:r>
        <w:t xml:space="preserve"> </w:t>
      </w:r>
      <w:r w:rsidRPr="00764149">
        <w:t>Логистика. Транспорт и</w:t>
      </w:r>
      <w:r>
        <w:t xml:space="preserve"> склад в цепи поставок товаров</w:t>
      </w:r>
      <w:r w:rsidRPr="00764149">
        <w:t>: учебно-практическое пособие / В. М. Курганов. - Изд. 2-е, перераб. и доп. - Москва: Кн. мир, 20</w:t>
      </w:r>
      <w:r>
        <w:t>17. -  347 с.</w:t>
      </w:r>
    </w:p>
    <w:p w14:paraId="26D65732" w14:textId="77777777" w:rsidR="002A1E86" w:rsidRDefault="002A1E86" w:rsidP="009047B8">
      <w:pPr>
        <w:pStyle w:val="ac"/>
        <w:numPr>
          <w:ilvl w:val="0"/>
          <w:numId w:val="20"/>
        </w:numPr>
        <w:ind w:left="0" w:firstLine="709"/>
      </w:pPr>
      <w:r w:rsidRPr="00B26649">
        <w:t>Лебедев, Е.А. Инновационные процессы в логистике: монография / Е.А. Лебедев, Л. Б Миротин, А.К. Покровский; под общ. ред. Л. Б. Миротина. — Москва; Вологда: Инфра-Инженерия, 2019. - 392 с.</w:t>
      </w:r>
    </w:p>
    <w:p w14:paraId="07DBE452" w14:textId="756684C9" w:rsidR="002A1E86" w:rsidRDefault="002A1E86" w:rsidP="009047B8">
      <w:pPr>
        <w:pStyle w:val="ac"/>
        <w:numPr>
          <w:ilvl w:val="0"/>
          <w:numId w:val="20"/>
        </w:numPr>
        <w:ind w:left="0" w:firstLine="709"/>
      </w:pPr>
      <w:r w:rsidRPr="00B26649">
        <w:t>Левкин, Г. Г. Основы логистики / Левкин Г.Г.</w:t>
      </w:r>
      <w:r w:rsidR="009047B8">
        <w:t xml:space="preserve"> </w:t>
      </w:r>
      <w:r w:rsidRPr="00B26649">
        <w:t>- 3-е изд. - Москва: Инфра</w:t>
      </w:r>
      <w:r>
        <w:t>-Инженерия, 2018. - 240 с.</w:t>
      </w:r>
    </w:p>
    <w:p w14:paraId="19D2D863" w14:textId="77777777" w:rsidR="002A1E86" w:rsidRPr="001036A1" w:rsidRDefault="002A1E86" w:rsidP="009047B8">
      <w:pPr>
        <w:pStyle w:val="ac"/>
        <w:numPr>
          <w:ilvl w:val="0"/>
          <w:numId w:val="20"/>
        </w:numPr>
        <w:ind w:left="0" w:firstLine="709"/>
      </w:pPr>
      <w:r w:rsidRPr="001036A1">
        <w:t>Лукинский, В. С. Логистика и управление цепями поставок: учебник и практикум для СПО / В. С. Лукинский, В. В. Лукинский, Н. Г. Плетнева. — М.: Издательство Юрайт, 2018. — 359 с.</w:t>
      </w:r>
    </w:p>
    <w:p w14:paraId="22B75AE1" w14:textId="77777777" w:rsidR="002A1E86" w:rsidRDefault="002A1E86" w:rsidP="009047B8">
      <w:pPr>
        <w:pStyle w:val="ac"/>
        <w:numPr>
          <w:ilvl w:val="0"/>
          <w:numId w:val="20"/>
        </w:numPr>
        <w:ind w:left="0" w:firstLine="709"/>
        <w:rPr>
          <w:szCs w:val="28"/>
        </w:rPr>
      </w:pPr>
      <w:r w:rsidRPr="002D7AD2">
        <w:rPr>
          <w:szCs w:val="28"/>
        </w:rPr>
        <w:t>Минаков, И.А. Экономика и управление предприятиями, отраслями и комплексами АПК: Учебник / И.А. Минаков. - СПб: Лань, 2017. - 404 c.</w:t>
      </w:r>
    </w:p>
    <w:p w14:paraId="6F263530" w14:textId="77777777" w:rsidR="002A1E86" w:rsidRPr="00B45551" w:rsidRDefault="002A1E86" w:rsidP="009047B8">
      <w:pPr>
        <w:pStyle w:val="ac"/>
        <w:numPr>
          <w:ilvl w:val="0"/>
          <w:numId w:val="20"/>
        </w:numPr>
        <w:ind w:left="0" w:firstLine="709"/>
        <w:rPr>
          <w:szCs w:val="28"/>
        </w:rPr>
      </w:pPr>
      <w:r w:rsidRPr="00B45551">
        <w:rPr>
          <w:szCs w:val="28"/>
        </w:rPr>
        <w:t>Моисеева, Н. К. Экономические основы логистики: учебник / Н.К. Моисеева; под ред. д-ра эконом. наук, проф. В.И. Сергеева. — Москва: ИНФРА-М, 2020. — 528 с.</w:t>
      </w:r>
    </w:p>
    <w:p w14:paraId="27D36F45" w14:textId="77777777" w:rsidR="002A1E86" w:rsidRDefault="002A1E86" w:rsidP="009047B8">
      <w:pPr>
        <w:pStyle w:val="ac"/>
        <w:numPr>
          <w:ilvl w:val="0"/>
          <w:numId w:val="20"/>
        </w:numPr>
        <w:ind w:left="0" w:firstLine="709"/>
      </w:pPr>
      <w:r w:rsidRPr="00B26649">
        <w:t>Никитин С.И., Никифоров Е.С., Фельдшеров К.В. Моделирование логистических процессов в условиях риска//Теория и практика сервиса: экономика, социальная сфера, технологии. 2019. № 1 (15). С. 191-199.</w:t>
      </w:r>
    </w:p>
    <w:p w14:paraId="19ED6722" w14:textId="77777777" w:rsidR="002A1E86" w:rsidRPr="00B45551" w:rsidRDefault="002A1E86" w:rsidP="009047B8">
      <w:pPr>
        <w:pStyle w:val="ac"/>
        <w:numPr>
          <w:ilvl w:val="0"/>
          <w:numId w:val="20"/>
        </w:numPr>
        <w:ind w:left="0" w:firstLine="709"/>
        <w:rPr>
          <w:szCs w:val="28"/>
        </w:rPr>
      </w:pPr>
      <w:r w:rsidRPr="00617D79">
        <w:rPr>
          <w:szCs w:val="28"/>
        </w:rPr>
        <w:t xml:space="preserve">Разгуляева Д. Н. Способы повышения эффективности управления транспортными потоками / Д. Н. Разгуляева // Экономика и управление в XXI веке: </w:t>
      </w:r>
      <w:r w:rsidRPr="00617D79">
        <w:rPr>
          <w:szCs w:val="28"/>
        </w:rPr>
        <w:lastRenderedPageBreak/>
        <w:t>стратегии устойчивого развития: сб. ст. VII Междунар. науч.-практ. конф. (Пенза, 10 февр. 2019 г.). - Пенза, 2019. - С. 26-28.</w:t>
      </w:r>
    </w:p>
    <w:p w14:paraId="439A4690" w14:textId="77777777" w:rsidR="002A1E86" w:rsidRDefault="002A1E86" w:rsidP="009047B8">
      <w:pPr>
        <w:pStyle w:val="ac"/>
        <w:numPr>
          <w:ilvl w:val="0"/>
          <w:numId w:val="20"/>
        </w:numPr>
        <w:ind w:left="0" w:firstLine="709"/>
      </w:pPr>
      <w:r>
        <w:t>Рыкалина О.В</w:t>
      </w:r>
      <w:r w:rsidRPr="00764149">
        <w:t>.</w:t>
      </w:r>
      <w:r>
        <w:t xml:space="preserve"> </w:t>
      </w:r>
      <w:r w:rsidRPr="00764149">
        <w:t>Теория и методология современной логистики [Текст] / О. В Рыкалина. - Москва: ИНФРА-М, 201</w:t>
      </w:r>
      <w:r>
        <w:t>7</w:t>
      </w:r>
      <w:r w:rsidRPr="00764149">
        <w:t>. - 207 с.</w:t>
      </w:r>
    </w:p>
    <w:p w14:paraId="1091D988" w14:textId="77777777" w:rsidR="002A1E86" w:rsidRDefault="002A1E86" w:rsidP="009047B8">
      <w:pPr>
        <w:pStyle w:val="ac"/>
        <w:numPr>
          <w:ilvl w:val="0"/>
          <w:numId w:val="20"/>
        </w:numPr>
        <w:ind w:left="0" w:firstLine="709"/>
      </w:pPr>
      <w:r w:rsidRPr="0019699E">
        <w:t>Савин, В. И.</w:t>
      </w:r>
      <w:r>
        <w:t xml:space="preserve"> </w:t>
      </w:r>
      <w:r w:rsidRPr="0019699E">
        <w:t>Перевозки грузов автомобильным транспортом: справочное пособие / В. И. Савин, Д. Л. Щур. - 3-е изд., перераб, и доп. - Москва: Дело и Сервис, 20</w:t>
      </w:r>
      <w:r>
        <w:t>1</w:t>
      </w:r>
      <w:r w:rsidRPr="0019699E">
        <w:t>7</w:t>
      </w:r>
      <w:r>
        <w:t xml:space="preserve">. – 543 </w:t>
      </w:r>
      <w:r w:rsidRPr="0019699E">
        <w:t>с.</w:t>
      </w:r>
    </w:p>
    <w:p w14:paraId="4652FA5E" w14:textId="77777777" w:rsidR="002A1E86" w:rsidRDefault="002A1E86" w:rsidP="009047B8">
      <w:pPr>
        <w:pStyle w:val="ac"/>
        <w:numPr>
          <w:ilvl w:val="0"/>
          <w:numId w:val="20"/>
        </w:numPr>
        <w:ind w:left="0" w:firstLine="709"/>
      </w:pPr>
      <w:r w:rsidRPr="001036A1">
        <w:t>Сергеев, В. И. Логистика снабжения: учебник для СПО / В. И. Сергеев, И. П. Эльяшевич. — 3-е изд., пер. и доп. — М.: Издательство Юрайт, 2018. — 384 с.</w:t>
      </w:r>
    </w:p>
    <w:p w14:paraId="785BB852" w14:textId="77777777" w:rsidR="002A1E86" w:rsidRDefault="002A1E86" w:rsidP="009047B8">
      <w:pPr>
        <w:pStyle w:val="ac"/>
        <w:numPr>
          <w:ilvl w:val="0"/>
          <w:numId w:val="20"/>
        </w:numPr>
        <w:ind w:left="0" w:firstLine="709"/>
        <w:rPr>
          <w:szCs w:val="28"/>
        </w:rPr>
      </w:pPr>
      <w:r w:rsidRPr="002D7AD2">
        <w:rPr>
          <w:szCs w:val="28"/>
        </w:rPr>
        <w:t>Сидова С.А. К вопросу о повышении конкурентоспособности промышленных предприятий / С.А. Сидова // ХГУ имени ак.Б.Гафурова. – 2019. – С. 163-167</w:t>
      </w:r>
      <w:r>
        <w:rPr>
          <w:szCs w:val="28"/>
        </w:rPr>
        <w:t>.</w:t>
      </w:r>
    </w:p>
    <w:p w14:paraId="71BB0943" w14:textId="77777777" w:rsidR="002A1E86" w:rsidRDefault="002A1E86" w:rsidP="009047B8">
      <w:pPr>
        <w:pStyle w:val="ac"/>
        <w:numPr>
          <w:ilvl w:val="0"/>
          <w:numId w:val="20"/>
        </w:numPr>
        <w:ind w:left="0" w:firstLine="709"/>
      </w:pPr>
      <w:r w:rsidRPr="00715DBA">
        <w:t>Слоун Р.Е. Новые идеи в управлении цепями поставок: 5 шагов, которые ведут к реальному результату / Рубен Е. Слоун, Дж. Пол Дитман, Джон T. Менцер. – М.: Альпина Паблишер, 201</w:t>
      </w:r>
      <w:r>
        <w:t>6</w:t>
      </w:r>
      <w:r w:rsidRPr="00715DBA">
        <w:t>. – 230 с.</w:t>
      </w:r>
    </w:p>
    <w:p w14:paraId="2F5F49B3" w14:textId="77777777" w:rsidR="002A1E86" w:rsidRDefault="002A1E86" w:rsidP="009047B8">
      <w:pPr>
        <w:pStyle w:val="ac"/>
        <w:numPr>
          <w:ilvl w:val="0"/>
          <w:numId w:val="20"/>
        </w:numPr>
        <w:ind w:left="0" w:firstLine="709"/>
      </w:pPr>
      <w:r>
        <w:t>Стапран Д.А</w:t>
      </w:r>
      <w:r w:rsidRPr="00B26649">
        <w:t>.</w:t>
      </w:r>
      <w:r>
        <w:t xml:space="preserve"> </w:t>
      </w:r>
      <w:r w:rsidRPr="00B26649">
        <w:t>Аутсорсинг в логистике [Текст]: как максимизировать выгоду и оптимизировать затраты: монография / Д. А. Стапран. - Москва: Вузовский учебник: ИНФРА-М, 2017. - 112 с.</w:t>
      </w:r>
    </w:p>
    <w:p w14:paraId="759B2354" w14:textId="77777777" w:rsidR="002A1E86" w:rsidRDefault="002A1E86" w:rsidP="009047B8">
      <w:pPr>
        <w:pStyle w:val="ac"/>
        <w:numPr>
          <w:ilvl w:val="0"/>
          <w:numId w:val="20"/>
        </w:numPr>
        <w:ind w:left="0" w:firstLine="709"/>
      </w:pPr>
      <w:r w:rsidRPr="00B26649">
        <w:t xml:space="preserve">Фёдоров Л.С. Общий курс транспортной логистики: учебное пособие по дисциплине специализации специальности </w:t>
      </w:r>
      <w:r>
        <w:t>«</w:t>
      </w:r>
      <w:r w:rsidRPr="00B26649">
        <w:t>Менеджмент организации</w:t>
      </w:r>
      <w:r>
        <w:t>»</w:t>
      </w:r>
      <w:r w:rsidRPr="00B26649">
        <w:t xml:space="preserve"> /Под ред. Л.С. Фёдоров, В.А. Персианов, И.Б. Мухаметдинов. -М.: 2017. -</w:t>
      </w:r>
      <w:r>
        <w:t xml:space="preserve"> </w:t>
      </w:r>
      <w:r w:rsidRPr="00B26649">
        <w:t>309 с.</w:t>
      </w:r>
    </w:p>
    <w:p w14:paraId="5BA73C68" w14:textId="77777777" w:rsidR="002A1E86" w:rsidRDefault="002A1E86" w:rsidP="009047B8">
      <w:pPr>
        <w:pStyle w:val="ac"/>
        <w:numPr>
          <w:ilvl w:val="0"/>
          <w:numId w:val="20"/>
        </w:numPr>
        <w:ind w:left="0" w:firstLine="709"/>
        <w:rPr>
          <w:szCs w:val="28"/>
        </w:rPr>
      </w:pPr>
      <w:r w:rsidRPr="00617D79">
        <w:rPr>
          <w:szCs w:val="28"/>
        </w:rPr>
        <w:t>Черненкович С.С. Принципы организации внутреннего контроля на коммерческих предприятиях / С.С. Черненкович // Финансы коммерческих организаций: учет, контроль, анализ. – 2017. — №18. – С. 67-68</w:t>
      </w:r>
      <w:r>
        <w:rPr>
          <w:szCs w:val="28"/>
        </w:rPr>
        <w:t>.</w:t>
      </w:r>
    </w:p>
    <w:p w14:paraId="39C55B64" w14:textId="77777777" w:rsidR="002A1E86" w:rsidRPr="00785FE4" w:rsidRDefault="002A1E86" w:rsidP="009047B8">
      <w:pPr>
        <w:pStyle w:val="ac"/>
        <w:numPr>
          <w:ilvl w:val="0"/>
          <w:numId w:val="20"/>
        </w:numPr>
        <w:ind w:left="0" w:firstLine="709"/>
        <w:rPr>
          <w:szCs w:val="28"/>
        </w:rPr>
      </w:pPr>
      <w:r w:rsidRPr="00785FE4">
        <w:rPr>
          <w:bCs/>
          <w:szCs w:val="28"/>
        </w:rPr>
        <w:t>Щербаков</w:t>
      </w:r>
      <w:r w:rsidRPr="00785FE4">
        <w:rPr>
          <w:szCs w:val="28"/>
        </w:rPr>
        <w:t> В.В. Логистика и управление цепями поставок: учебник для академического бакалавриата / В. В. Щербаков [и др.]; под ред. В. В. Щербакова. — М.: Издательство Юрайт, 2019. — 582 с.</w:t>
      </w:r>
    </w:p>
    <w:p w14:paraId="634FDD99" w14:textId="77777777" w:rsidR="002A1E86" w:rsidRDefault="002A1E86" w:rsidP="002A1E86"/>
    <w:p w14:paraId="09F5215C" w14:textId="77777777" w:rsidR="002A1E86" w:rsidRDefault="002A1E86" w:rsidP="002A1E86">
      <w:pPr>
        <w:spacing w:line="240" w:lineRule="auto"/>
        <w:ind w:firstLine="0"/>
        <w:jc w:val="left"/>
      </w:pPr>
      <w:r>
        <w:br w:type="page"/>
      </w:r>
    </w:p>
    <w:p w14:paraId="2C3A46BD" w14:textId="0B1DDF70" w:rsidR="009047B8" w:rsidRDefault="002A1E86" w:rsidP="00DF1B48">
      <w:pPr>
        <w:pStyle w:val="1"/>
        <w:rPr>
          <w:lang w:val="ru-RU" w:eastAsia="zh-CN"/>
        </w:rPr>
      </w:pPr>
      <w:bookmarkStart w:id="18" w:name="_Toc481865972"/>
      <w:bookmarkStart w:id="19" w:name="_Toc72340824"/>
      <w:bookmarkStart w:id="20" w:name="_Toc90408538"/>
      <w:r w:rsidRPr="0023630C">
        <w:rPr>
          <w:lang w:val="ru-RU" w:eastAsia="zh-CN"/>
        </w:rPr>
        <w:lastRenderedPageBreak/>
        <w:t>Приложение</w:t>
      </w:r>
      <w:bookmarkEnd w:id="18"/>
      <w:bookmarkEnd w:id="19"/>
      <w:bookmarkEnd w:id="20"/>
    </w:p>
    <w:p w14:paraId="7F2DBB88" w14:textId="77777777" w:rsidR="002A1E86" w:rsidRPr="00BD16D2" w:rsidRDefault="002A1E86" w:rsidP="002A1E86">
      <w:pPr>
        <w:jc w:val="center"/>
        <w:rPr>
          <w:lang w:eastAsia="zh-CN"/>
        </w:rPr>
      </w:pPr>
    </w:p>
    <w:p w14:paraId="18804C44" w14:textId="0D0D6FA9" w:rsidR="002A1E86" w:rsidRPr="005A56B0" w:rsidRDefault="002A1E86" w:rsidP="002A1E86">
      <w:pPr>
        <w:tabs>
          <w:tab w:val="left" w:pos="708"/>
        </w:tabs>
        <w:jc w:val="center"/>
        <w:rPr>
          <w:rFonts w:eastAsia="Times New Roman" w:cs="Times New Roman"/>
          <w:szCs w:val="28"/>
          <w:lang w:eastAsia="ru-RU"/>
        </w:rPr>
      </w:pPr>
      <w:r>
        <w:rPr>
          <w:rFonts w:eastAsia="Times New Roman" w:cs="Times New Roman"/>
          <w:szCs w:val="28"/>
          <w:lang w:eastAsia="ru-RU"/>
        </w:rPr>
        <w:t xml:space="preserve"> </w:t>
      </w:r>
      <w:r>
        <w:rPr>
          <w:color w:val="000000"/>
          <w:sz w:val="27"/>
          <w:szCs w:val="27"/>
        </w:rPr>
        <w:t xml:space="preserve"> </w:t>
      </w:r>
      <w:r w:rsidRPr="005A56B0">
        <w:rPr>
          <w:rFonts w:eastAsia="Times New Roman" w:cs="Times New Roman"/>
          <w:szCs w:val="28"/>
          <w:lang w:eastAsia="ru-RU"/>
        </w:rPr>
        <w:t xml:space="preserve">Список транспортных средств </w:t>
      </w:r>
      <w:r>
        <w:t>ООО «</w:t>
      </w:r>
      <w:r w:rsidR="005A3202">
        <w:t>Венткомплекс</w:t>
      </w:r>
      <w:r>
        <w:t>»</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1982"/>
        <w:gridCol w:w="1272"/>
        <w:gridCol w:w="994"/>
        <w:gridCol w:w="1700"/>
        <w:gridCol w:w="1275"/>
      </w:tblGrid>
      <w:tr w:rsidR="002A1E86" w:rsidRPr="005A56B0" w14:paraId="4CD6EB4D" w14:textId="77777777" w:rsidTr="00C12DC3">
        <w:trPr>
          <w:trHeight w:val="285"/>
        </w:trPr>
        <w:tc>
          <w:tcPr>
            <w:tcW w:w="4074" w:type="dxa"/>
            <w:gridSpan w:val="2"/>
            <w:tcBorders>
              <w:top w:val="single" w:sz="4" w:space="0" w:color="auto"/>
              <w:left w:val="single" w:sz="4" w:space="0" w:color="auto"/>
              <w:bottom w:val="single" w:sz="4" w:space="0" w:color="auto"/>
              <w:right w:val="single" w:sz="4" w:space="0" w:color="auto"/>
            </w:tcBorders>
            <w:hideMark/>
          </w:tcPr>
          <w:p w14:paraId="0CFA89EC" w14:textId="77777777" w:rsidR="002A1E86" w:rsidRPr="005A56B0" w:rsidRDefault="002A1E86" w:rsidP="00C12DC3">
            <w:pPr>
              <w:autoSpaceDE w:val="0"/>
              <w:autoSpaceDN w:val="0"/>
              <w:adjustRightInd w:val="0"/>
              <w:spacing w:after="120" w:line="240" w:lineRule="auto"/>
              <w:ind w:firstLine="0"/>
              <w:jc w:val="center"/>
              <w:rPr>
                <w:rFonts w:eastAsia="Calibri" w:cs="Times New Roman"/>
                <w:sz w:val="24"/>
                <w:lang w:eastAsia="ru-RU"/>
              </w:rPr>
            </w:pPr>
            <w:r w:rsidRPr="005A56B0">
              <w:rPr>
                <w:rFonts w:eastAsia="Calibri" w:cs="Times New Roman"/>
                <w:sz w:val="24"/>
                <w:lang w:eastAsia="ru-RU"/>
              </w:rPr>
              <w:t>Автотранспортное средство</w:t>
            </w:r>
          </w:p>
        </w:tc>
        <w:tc>
          <w:tcPr>
            <w:tcW w:w="1272" w:type="dxa"/>
            <w:vMerge w:val="restart"/>
            <w:tcBorders>
              <w:top w:val="single" w:sz="4" w:space="0" w:color="auto"/>
              <w:left w:val="single" w:sz="4" w:space="0" w:color="auto"/>
              <w:bottom w:val="single" w:sz="4" w:space="0" w:color="auto"/>
              <w:right w:val="single" w:sz="4" w:space="0" w:color="auto"/>
            </w:tcBorders>
            <w:hideMark/>
          </w:tcPr>
          <w:p w14:paraId="0289E59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Год</w:t>
            </w:r>
            <w:r w:rsidRPr="005A56B0">
              <w:rPr>
                <w:rFonts w:eastAsia="Calibri" w:cs="Times New Roman"/>
                <w:sz w:val="24"/>
                <w:lang w:eastAsia="ru-RU"/>
              </w:rPr>
              <w:br/>
              <w:t>выпуска</w:t>
            </w:r>
          </w:p>
        </w:tc>
        <w:tc>
          <w:tcPr>
            <w:tcW w:w="994" w:type="dxa"/>
            <w:vMerge w:val="restart"/>
            <w:tcBorders>
              <w:top w:val="single" w:sz="4" w:space="0" w:color="auto"/>
              <w:left w:val="single" w:sz="4" w:space="0" w:color="auto"/>
              <w:bottom w:val="single" w:sz="4" w:space="0" w:color="auto"/>
              <w:right w:val="single" w:sz="4" w:space="0" w:color="auto"/>
            </w:tcBorders>
            <w:hideMark/>
          </w:tcPr>
          <w:p w14:paraId="7F38ECC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Тонн</w:t>
            </w:r>
          </w:p>
        </w:tc>
        <w:tc>
          <w:tcPr>
            <w:tcW w:w="2975" w:type="dxa"/>
            <w:gridSpan w:val="2"/>
            <w:tcBorders>
              <w:top w:val="single" w:sz="4" w:space="0" w:color="auto"/>
              <w:left w:val="single" w:sz="4" w:space="0" w:color="auto"/>
              <w:bottom w:val="single" w:sz="4" w:space="0" w:color="auto"/>
              <w:right w:val="single" w:sz="4" w:space="0" w:color="auto"/>
            </w:tcBorders>
            <w:hideMark/>
          </w:tcPr>
          <w:p w14:paraId="45E066DC" w14:textId="77777777" w:rsidR="002A1E86" w:rsidRPr="005A56B0" w:rsidRDefault="002A1E86" w:rsidP="00C12DC3">
            <w:pPr>
              <w:autoSpaceDE w:val="0"/>
              <w:autoSpaceDN w:val="0"/>
              <w:adjustRightInd w:val="0"/>
              <w:spacing w:after="120" w:line="240" w:lineRule="auto"/>
              <w:ind w:firstLine="0"/>
              <w:jc w:val="center"/>
              <w:rPr>
                <w:rFonts w:eastAsia="Calibri" w:cs="Times New Roman"/>
                <w:sz w:val="24"/>
                <w:lang w:eastAsia="ru-RU"/>
              </w:rPr>
            </w:pPr>
            <w:r w:rsidRPr="005A56B0">
              <w:rPr>
                <w:rFonts w:eastAsia="Calibri" w:cs="Times New Roman"/>
                <w:sz w:val="24"/>
                <w:lang w:eastAsia="ru-RU"/>
              </w:rPr>
              <w:t>(Полу)Прицеп</w:t>
            </w:r>
          </w:p>
        </w:tc>
      </w:tr>
      <w:tr w:rsidR="002A1E86" w:rsidRPr="005A56B0" w14:paraId="412F72CD" w14:textId="77777777" w:rsidTr="00C12DC3">
        <w:trPr>
          <w:trHeight w:val="525"/>
        </w:trPr>
        <w:tc>
          <w:tcPr>
            <w:tcW w:w="2092" w:type="dxa"/>
            <w:tcBorders>
              <w:top w:val="single" w:sz="4" w:space="0" w:color="auto"/>
              <w:left w:val="single" w:sz="4" w:space="0" w:color="auto"/>
              <w:bottom w:val="single" w:sz="4" w:space="0" w:color="auto"/>
              <w:right w:val="single" w:sz="4" w:space="0" w:color="auto"/>
            </w:tcBorders>
            <w:hideMark/>
          </w:tcPr>
          <w:p w14:paraId="6C0DB998"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Тип</w:t>
            </w:r>
            <w:r w:rsidRPr="005A56B0">
              <w:rPr>
                <w:rFonts w:eastAsia="Calibri" w:cs="Times New Roman"/>
                <w:sz w:val="24"/>
                <w:lang w:eastAsia="ru-RU"/>
              </w:rPr>
              <w:br/>
              <w:t>кузова</w:t>
            </w:r>
          </w:p>
        </w:tc>
        <w:tc>
          <w:tcPr>
            <w:tcW w:w="1982" w:type="dxa"/>
            <w:tcBorders>
              <w:top w:val="single" w:sz="4" w:space="0" w:color="auto"/>
              <w:left w:val="single" w:sz="4" w:space="0" w:color="auto"/>
              <w:bottom w:val="single" w:sz="4" w:space="0" w:color="auto"/>
              <w:right w:val="single" w:sz="4" w:space="0" w:color="auto"/>
            </w:tcBorders>
            <w:hideMark/>
          </w:tcPr>
          <w:p w14:paraId="6595E724"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Марка,</w:t>
            </w:r>
            <w:r w:rsidRPr="005A56B0">
              <w:rPr>
                <w:rFonts w:eastAsia="Calibri" w:cs="Times New Roman"/>
                <w:sz w:val="24"/>
                <w:lang w:eastAsia="ru-RU"/>
              </w:rPr>
              <w:br/>
              <w:t>модель</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42D131B6" w14:textId="77777777" w:rsidR="002A1E86" w:rsidRPr="005A56B0" w:rsidRDefault="002A1E86" w:rsidP="00C12DC3">
            <w:pPr>
              <w:spacing w:line="240" w:lineRule="auto"/>
              <w:ind w:firstLine="0"/>
              <w:jc w:val="left"/>
              <w:rPr>
                <w:rFonts w:eastAsia="Calibri" w:cs="Times New Roman"/>
                <w:sz w:val="24"/>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6E6CE097" w14:textId="77777777" w:rsidR="002A1E86" w:rsidRPr="005A56B0" w:rsidRDefault="002A1E86" w:rsidP="00C12DC3">
            <w:pPr>
              <w:spacing w:line="240" w:lineRule="auto"/>
              <w:ind w:firstLine="0"/>
              <w:jc w:val="left"/>
              <w:rPr>
                <w:rFonts w:eastAsia="Calibri" w:cs="Times New Roman"/>
                <w:sz w:val="24"/>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61F0FA0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тип, марка</w:t>
            </w:r>
          </w:p>
        </w:tc>
        <w:tc>
          <w:tcPr>
            <w:tcW w:w="1275" w:type="dxa"/>
            <w:tcBorders>
              <w:top w:val="single" w:sz="4" w:space="0" w:color="auto"/>
              <w:left w:val="single" w:sz="4" w:space="0" w:color="auto"/>
              <w:bottom w:val="single" w:sz="4" w:space="0" w:color="auto"/>
              <w:right w:val="single" w:sz="4" w:space="0" w:color="auto"/>
            </w:tcBorders>
            <w:hideMark/>
          </w:tcPr>
          <w:p w14:paraId="74B43A5A"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тонн</w:t>
            </w:r>
          </w:p>
        </w:tc>
      </w:tr>
      <w:tr w:rsidR="002A1E86" w:rsidRPr="005A56B0" w14:paraId="34F9921C"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5453EFB9"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Бортовой</w:t>
            </w:r>
          </w:p>
        </w:tc>
        <w:tc>
          <w:tcPr>
            <w:tcW w:w="1982" w:type="dxa"/>
            <w:tcBorders>
              <w:top w:val="single" w:sz="4" w:space="0" w:color="auto"/>
              <w:left w:val="single" w:sz="4" w:space="0" w:color="auto"/>
              <w:bottom w:val="single" w:sz="4" w:space="0" w:color="auto"/>
              <w:right w:val="single" w:sz="4" w:space="0" w:color="auto"/>
            </w:tcBorders>
            <w:hideMark/>
          </w:tcPr>
          <w:p w14:paraId="33207076"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Камаз-5 32020</w:t>
            </w:r>
          </w:p>
        </w:tc>
        <w:tc>
          <w:tcPr>
            <w:tcW w:w="1272" w:type="dxa"/>
            <w:tcBorders>
              <w:top w:val="single" w:sz="4" w:space="0" w:color="auto"/>
              <w:left w:val="single" w:sz="4" w:space="0" w:color="auto"/>
              <w:bottom w:val="single" w:sz="4" w:space="0" w:color="auto"/>
              <w:right w:val="single" w:sz="4" w:space="0" w:color="auto"/>
            </w:tcBorders>
            <w:hideMark/>
          </w:tcPr>
          <w:p w14:paraId="7E873A0D"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1994</w:t>
            </w:r>
          </w:p>
        </w:tc>
        <w:tc>
          <w:tcPr>
            <w:tcW w:w="994" w:type="dxa"/>
            <w:tcBorders>
              <w:top w:val="single" w:sz="4" w:space="0" w:color="auto"/>
              <w:left w:val="single" w:sz="4" w:space="0" w:color="auto"/>
              <w:bottom w:val="single" w:sz="4" w:space="0" w:color="auto"/>
              <w:right w:val="single" w:sz="4" w:space="0" w:color="auto"/>
            </w:tcBorders>
            <w:hideMark/>
          </w:tcPr>
          <w:p w14:paraId="24CB071A"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10</w:t>
            </w:r>
          </w:p>
        </w:tc>
        <w:tc>
          <w:tcPr>
            <w:tcW w:w="1700" w:type="dxa"/>
            <w:tcBorders>
              <w:top w:val="single" w:sz="4" w:space="0" w:color="auto"/>
              <w:left w:val="single" w:sz="4" w:space="0" w:color="auto"/>
              <w:bottom w:val="single" w:sz="4" w:space="0" w:color="auto"/>
              <w:right w:val="single" w:sz="4" w:space="0" w:color="auto"/>
            </w:tcBorders>
            <w:hideMark/>
          </w:tcPr>
          <w:p w14:paraId="1BDC260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67AB62C8"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721E5C38" w14:textId="77777777" w:rsidTr="00C12DC3">
        <w:trPr>
          <w:trHeight w:val="510"/>
        </w:trPr>
        <w:tc>
          <w:tcPr>
            <w:tcW w:w="2092" w:type="dxa"/>
            <w:tcBorders>
              <w:top w:val="single" w:sz="4" w:space="0" w:color="auto"/>
              <w:left w:val="single" w:sz="4" w:space="0" w:color="auto"/>
              <w:bottom w:val="single" w:sz="4" w:space="0" w:color="auto"/>
              <w:right w:val="single" w:sz="4" w:space="0" w:color="auto"/>
            </w:tcBorders>
            <w:hideMark/>
          </w:tcPr>
          <w:p w14:paraId="656714E3"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Бортовой</w:t>
            </w:r>
          </w:p>
        </w:tc>
        <w:tc>
          <w:tcPr>
            <w:tcW w:w="1982" w:type="dxa"/>
            <w:tcBorders>
              <w:top w:val="single" w:sz="4" w:space="0" w:color="auto"/>
              <w:left w:val="single" w:sz="4" w:space="0" w:color="auto"/>
              <w:bottom w:val="single" w:sz="4" w:space="0" w:color="auto"/>
              <w:right w:val="single" w:sz="4" w:space="0" w:color="auto"/>
            </w:tcBorders>
            <w:hideMark/>
          </w:tcPr>
          <w:p w14:paraId="3E9924B4"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Камаз-53212</w:t>
            </w:r>
          </w:p>
        </w:tc>
        <w:tc>
          <w:tcPr>
            <w:tcW w:w="1272" w:type="dxa"/>
            <w:tcBorders>
              <w:top w:val="single" w:sz="4" w:space="0" w:color="auto"/>
              <w:left w:val="single" w:sz="4" w:space="0" w:color="auto"/>
              <w:bottom w:val="single" w:sz="4" w:space="0" w:color="auto"/>
              <w:right w:val="single" w:sz="4" w:space="0" w:color="auto"/>
            </w:tcBorders>
            <w:hideMark/>
          </w:tcPr>
          <w:p w14:paraId="1421D7DF"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1987</w:t>
            </w:r>
          </w:p>
        </w:tc>
        <w:tc>
          <w:tcPr>
            <w:tcW w:w="994" w:type="dxa"/>
            <w:tcBorders>
              <w:top w:val="single" w:sz="4" w:space="0" w:color="auto"/>
              <w:left w:val="single" w:sz="4" w:space="0" w:color="auto"/>
              <w:bottom w:val="single" w:sz="4" w:space="0" w:color="auto"/>
              <w:right w:val="single" w:sz="4" w:space="0" w:color="auto"/>
            </w:tcBorders>
            <w:hideMark/>
          </w:tcPr>
          <w:p w14:paraId="71634E9D"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10</w:t>
            </w:r>
          </w:p>
        </w:tc>
        <w:tc>
          <w:tcPr>
            <w:tcW w:w="1700" w:type="dxa"/>
            <w:tcBorders>
              <w:top w:val="single" w:sz="4" w:space="0" w:color="auto"/>
              <w:left w:val="single" w:sz="4" w:space="0" w:color="auto"/>
              <w:bottom w:val="single" w:sz="4" w:space="0" w:color="auto"/>
              <w:right w:val="single" w:sz="4" w:space="0" w:color="auto"/>
            </w:tcBorders>
            <w:hideMark/>
          </w:tcPr>
          <w:p w14:paraId="09CBDD9E"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6D019E2F"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783F5520"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11C4C6F5"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Бортовой</w:t>
            </w:r>
          </w:p>
        </w:tc>
        <w:tc>
          <w:tcPr>
            <w:tcW w:w="1982" w:type="dxa"/>
            <w:tcBorders>
              <w:top w:val="single" w:sz="4" w:space="0" w:color="auto"/>
              <w:left w:val="single" w:sz="4" w:space="0" w:color="auto"/>
              <w:bottom w:val="single" w:sz="4" w:space="0" w:color="auto"/>
              <w:right w:val="single" w:sz="4" w:space="0" w:color="auto"/>
            </w:tcBorders>
            <w:hideMark/>
          </w:tcPr>
          <w:p w14:paraId="45116D29"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Маз-53366</w:t>
            </w:r>
          </w:p>
        </w:tc>
        <w:tc>
          <w:tcPr>
            <w:tcW w:w="1272" w:type="dxa"/>
            <w:tcBorders>
              <w:top w:val="single" w:sz="4" w:space="0" w:color="auto"/>
              <w:left w:val="single" w:sz="4" w:space="0" w:color="auto"/>
              <w:bottom w:val="single" w:sz="4" w:space="0" w:color="auto"/>
              <w:right w:val="single" w:sz="4" w:space="0" w:color="auto"/>
            </w:tcBorders>
            <w:hideMark/>
          </w:tcPr>
          <w:p w14:paraId="489594A9"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1994</w:t>
            </w:r>
          </w:p>
        </w:tc>
        <w:tc>
          <w:tcPr>
            <w:tcW w:w="994" w:type="dxa"/>
            <w:tcBorders>
              <w:top w:val="single" w:sz="4" w:space="0" w:color="auto"/>
              <w:left w:val="single" w:sz="4" w:space="0" w:color="auto"/>
              <w:bottom w:val="single" w:sz="4" w:space="0" w:color="auto"/>
              <w:right w:val="single" w:sz="4" w:space="0" w:color="auto"/>
            </w:tcBorders>
            <w:hideMark/>
          </w:tcPr>
          <w:p w14:paraId="2D74FE4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8,5</w:t>
            </w:r>
          </w:p>
        </w:tc>
        <w:tc>
          <w:tcPr>
            <w:tcW w:w="1700" w:type="dxa"/>
            <w:tcBorders>
              <w:top w:val="single" w:sz="4" w:space="0" w:color="auto"/>
              <w:left w:val="single" w:sz="4" w:space="0" w:color="auto"/>
              <w:bottom w:val="single" w:sz="4" w:space="0" w:color="auto"/>
              <w:right w:val="single" w:sz="4" w:space="0" w:color="auto"/>
            </w:tcBorders>
            <w:hideMark/>
          </w:tcPr>
          <w:p w14:paraId="7C4B85F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785F39F5"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55A75F7F"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30B1A6D6"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Бортовой</w:t>
            </w:r>
          </w:p>
        </w:tc>
        <w:tc>
          <w:tcPr>
            <w:tcW w:w="1982" w:type="dxa"/>
            <w:tcBorders>
              <w:top w:val="single" w:sz="4" w:space="0" w:color="auto"/>
              <w:left w:val="single" w:sz="4" w:space="0" w:color="auto"/>
              <w:bottom w:val="single" w:sz="4" w:space="0" w:color="auto"/>
              <w:right w:val="single" w:sz="4" w:space="0" w:color="auto"/>
            </w:tcBorders>
            <w:hideMark/>
          </w:tcPr>
          <w:p w14:paraId="2A5A1D1C"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ЗиЛ-130</w:t>
            </w:r>
          </w:p>
        </w:tc>
        <w:tc>
          <w:tcPr>
            <w:tcW w:w="1272" w:type="dxa"/>
            <w:tcBorders>
              <w:top w:val="single" w:sz="4" w:space="0" w:color="auto"/>
              <w:left w:val="single" w:sz="4" w:space="0" w:color="auto"/>
              <w:bottom w:val="single" w:sz="4" w:space="0" w:color="auto"/>
              <w:right w:val="single" w:sz="4" w:space="0" w:color="auto"/>
            </w:tcBorders>
            <w:hideMark/>
          </w:tcPr>
          <w:p w14:paraId="5E1B8BF1"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1974</w:t>
            </w:r>
          </w:p>
        </w:tc>
        <w:tc>
          <w:tcPr>
            <w:tcW w:w="994" w:type="dxa"/>
            <w:tcBorders>
              <w:top w:val="single" w:sz="4" w:space="0" w:color="auto"/>
              <w:left w:val="single" w:sz="4" w:space="0" w:color="auto"/>
              <w:bottom w:val="single" w:sz="4" w:space="0" w:color="auto"/>
              <w:right w:val="single" w:sz="4" w:space="0" w:color="auto"/>
            </w:tcBorders>
            <w:hideMark/>
          </w:tcPr>
          <w:p w14:paraId="61D49569"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5</w:t>
            </w:r>
          </w:p>
        </w:tc>
        <w:tc>
          <w:tcPr>
            <w:tcW w:w="1700" w:type="dxa"/>
            <w:tcBorders>
              <w:top w:val="single" w:sz="4" w:space="0" w:color="auto"/>
              <w:left w:val="single" w:sz="4" w:space="0" w:color="auto"/>
              <w:bottom w:val="single" w:sz="4" w:space="0" w:color="auto"/>
              <w:right w:val="single" w:sz="4" w:space="0" w:color="auto"/>
            </w:tcBorders>
            <w:hideMark/>
          </w:tcPr>
          <w:p w14:paraId="3374B67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1F889420"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5592B665"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11077D1B"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Бортовая</w:t>
            </w:r>
          </w:p>
        </w:tc>
        <w:tc>
          <w:tcPr>
            <w:tcW w:w="1982" w:type="dxa"/>
            <w:tcBorders>
              <w:top w:val="single" w:sz="4" w:space="0" w:color="auto"/>
              <w:left w:val="single" w:sz="4" w:space="0" w:color="auto"/>
              <w:bottom w:val="single" w:sz="4" w:space="0" w:color="auto"/>
              <w:right w:val="single" w:sz="4" w:space="0" w:color="auto"/>
            </w:tcBorders>
            <w:hideMark/>
          </w:tcPr>
          <w:p w14:paraId="675732D9"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33021</w:t>
            </w:r>
          </w:p>
        </w:tc>
        <w:tc>
          <w:tcPr>
            <w:tcW w:w="1272" w:type="dxa"/>
            <w:tcBorders>
              <w:top w:val="single" w:sz="4" w:space="0" w:color="auto"/>
              <w:left w:val="single" w:sz="4" w:space="0" w:color="auto"/>
              <w:bottom w:val="single" w:sz="4" w:space="0" w:color="auto"/>
              <w:right w:val="single" w:sz="4" w:space="0" w:color="auto"/>
            </w:tcBorders>
            <w:hideMark/>
          </w:tcPr>
          <w:p w14:paraId="174697F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2001</w:t>
            </w:r>
          </w:p>
        </w:tc>
        <w:tc>
          <w:tcPr>
            <w:tcW w:w="994" w:type="dxa"/>
            <w:tcBorders>
              <w:top w:val="single" w:sz="4" w:space="0" w:color="auto"/>
              <w:left w:val="single" w:sz="4" w:space="0" w:color="auto"/>
              <w:bottom w:val="single" w:sz="4" w:space="0" w:color="auto"/>
              <w:right w:val="single" w:sz="4" w:space="0" w:color="auto"/>
            </w:tcBorders>
            <w:hideMark/>
          </w:tcPr>
          <w:p w14:paraId="0A4065C7"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1,5т</w:t>
            </w:r>
          </w:p>
        </w:tc>
        <w:tc>
          <w:tcPr>
            <w:tcW w:w="1700" w:type="dxa"/>
            <w:tcBorders>
              <w:top w:val="single" w:sz="4" w:space="0" w:color="auto"/>
              <w:left w:val="single" w:sz="4" w:space="0" w:color="auto"/>
              <w:bottom w:val="single" w:sz="4" w:space="0" w:color="auto"/>
              <w:right w:val="single" w:sz="4" w:space="0" w:color="auto"/>
            </w:tcBorders>
            <w:hideMark/>
          </w:tcPr>
          <w:p w14:paraId="638D399D"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3BE8305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470F3C4D"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786C1D26"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Грузовая</w:t>
            </w:r>
          </w:p>
        </w:tc>
        <w:tc>
          <w:tcPr>
            <w:tcW w:w="1982" w:type="dxa"/>
            <w:tcBorders>
              <w:top w:val="single" w:sz="4" w:space="0" w:color="auto"/>
              <w:left w:val="single" w:sz="4" w:space="0" w:color="auto"/>
              <w:bottom w:val="single" w:sz="4" w:space="0" w:color="auto"/>
              <w:right w:val="single" w:sz="4" w:space="0" w:color="auto"/>
            </w:tcBorders>
            <w:hideMark/>
          </w:tcPr>
          <w:p w14:paraId="66A7408D"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2705</w:t>
            </w:r>
          </w:p>
        </w:tc>
        <w:tc>
          <w:tcPr>
            <w:tcW w:w="1272" w:type="dxa"/>
            <w:tcBorders>
              <w:top w:val="single" w:sz="4" w:space="0" w:color="auto"/>
              <w:left w:val="single" w:sz="4" w:space="0" w:color="auto"/>
              <w:bottom w:val="single" w:sz="4" w:space="0" w:color="auto"/>
              <w:right w:val="single" w:sz="4" w:space="0" w:color="auto"/>
            </w:tcBorders>
            <w:hideMark/>
          </w:tcPr>
          <w:p w14:paraId="396443E7"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2000</w:t>
            </w:r>
          </w:p>
        </w:tc>
        <w:tc>
          <w:tcPr>
            <w:tcW w:w="994" w:type="dxa"/>
            <w:tcBorders>
              <w:top w:val="single" w:sz="4" w:space="0" w:color="auto"/>
              <w:left w:val="single" w:sz="4" w:space="0" w:color="auto"/>
              <w:bottom w:val="single" w:sz="4" w:space="0" w:color="auto"/>
              <w:right w:val="single" w:sz="4" w:space="0" w:color="auto"/>
            </w:tcBorders>
            <w:hideMark/>
          </w:tcPr>
          <w:p w14:paraId="568DD739"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1,5т</w:t>
            </w:r>
          </w:p>
        </w:tc>
        <w:tc>
          <w:tcPr>
            <w:tcW w:w="1700" w:type="dxa"/>
            <w:tcBorders>
              <w:top w:val="single" w:sz="4" w:space="0" w:color="auto"/>
              <w:left w:val="single" w:sz="4" w:space="0" w:color="auto"/>
              <w:bottom w:val="single" w:sz="4" w:space="0" w:color="auto"/>
              <w:right w:val="single" w:sz="4" w:space="0" w:color="auto"/>
            </w:tcBorders>
            <w:hideMark/>
          </w:tcPr>
          <w:p w14:paraId="1A868B8A"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36A3DAD7"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36E9881A"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2E8939C7"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Бортовая</w:t>
            </w:r>
          </w:p>
        </w:tc>
        <w:tc>
          <w:tcPr>
            <w:tcW w:w="1982" w:type="dxa"/>
            <w:tcBorders>
              <w:top w:val="single" w:sz="4" w:space="0" w:color="auto"/>
              <w:left w:val="single" w:sz="4" w:space="0" w:color="auto"/>
              <w:bottom w:val="single" w:sz="4" w:space="0" w:color="auto"/>
              <w:right w:val="single" w:sz="4" w:space="0" w:color="auto"/>
            </w:tcBorders>
            <w:hideMark/>
          </w:tcPr>
          <w:p w14:paraId="617A5F08"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33104</w:t>
            </w:r>
          </w:p>
        </w:tc>
        <w:tc>
          <w:tcPr>
            <w:tcW w:w="1272" w:type="dxa"/>
            <w:tcBorders>
              <w:top w:val="single" w:sz="4" w:space="0" w:color="auto"/>
              <w:left w:val="single" w:sz="4" w:space="0" w:color="auto"/>
              <w:bottom w:val="single" w:sz="4" w:space="0" w:color="auto"/>
              <w:right w:val="single" w:sz="4" w:space="0" w:color="auto"/>
            </w:tcBorders>
            <w:hideMark/>
          </w:tcPr>
          <w:p w14:paraId="2E9CAAA5"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2006</w:t>
            </w:r>
          </w:p>
        </w:tc>
        <w:tc>
          <w:tcPr>
            <w:tcW w:w="994" w:type="dxa"/>
            <w:tcBorders>
              <w:top w:val="single" w:sz="4" w:space="0" w:color="auto"/>
              <w:left w:val="single" w:sz="4" w:space="0" w:color="auto"/>
              <w:bottom w:val="single" w:sz="4" w:space="0" w:color="auto"/>
              <w:right w:val="single" w:sz="4" w:space="0" w:color="auto"/>
            </w:tcBorders>
            <w:hideMark/>
          </w:tcPr>
          <w:p w14:paraId="4B4B55A1"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3,5</w:t>
            </w:r>
          </w:p>
        </w:tc>
        <w:tc>
          <w:tcPr>
            <w:tcW w:w="1700" w:type="dxa"/>
            <w:tcBorders>
              <w:top w:val="single" w:sz="4" w:space="0" w:color="auto"/>
              <w:left w:val="single" w:sz="4" w:space="0" w:color="auto"/>
              <w:bottom w:val="single" w:sz="4" w:space="0" w:color="auto"/>
              <w:right w:val="single" w:sz="4" w:space="0" w:color="auto"/>
            </w:tcBorders>
            <w:hideMark/>
          </w:tcPr>
          <w:p w14:paraId="2420EB97"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1DFABB20"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594F9FDB"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3817203E"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Бортовая</w:t>
            </w:r>
          </w:p>
        </w:tc>
        <w:tc>
          <w:tcPr>
            <w:tcW w:w="1982" w:type="dxa"/>
            <w:tcBorders>
              <w:top w:val="single" w:sz="4" w:space="0" w:color="auto"/>
              <w:left w:val="single" w:sz="4" w:space="0" w:color="auto"/>
              <w:bottom w:val="single" w:sz="4" w:space="0" w:color="auto"/>
              <w:right w:val="single" w:sz="4" w:space="0" w:color="auto"/>
            </w:tcBorders>
            <w:hideMark/>
          </w:tcPr>
          <w:p w14:paraId="6A3CB959"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331041</w:t>
            </w:r>
          </w:p>
        </w:tc>
        <w:tc>
          <w:tcPr>
            <w:tcW w:w="1272" w:type="dxa"/>
            <w:tcBorders>
              <w:top w:val="single" w:sz="4" w:space="0" w:color="auto"/>
              <w:left w:val="single" w:sz="4" w:space="0" w:color="auto"/>
              <w:bottom w:val="single" w:sz="4" w:space="0" w:color="auto"/>
              <w:right w:val="single" w:sz="4" w:space="0" w:color="auto"/>
            </w:tcBorders>
            <w:hideMark/>
          </w:tcPr>
          <w:p w14:paraId="369F6878"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2004</w:t>
            </w:r>
          </w:p>
        </w:tc>
        <w:tc>
          <w:tcPr>
            <w:tcW w:w="994" w:type="dxa"/>
            <w:tcBorders>
              <w:top w:val="single" w:sz="4" w:space="0" w:color="auto"/>
              <w:left w:val="single" w:sz="4" w:space="0" w:color="auto"/>
              <w:bottom w:val="single" w:sz="4" w:space="0" w:color="auto"/>
              <w:right w:val="single" w:sz="4" w:space="0" w:color="auto"/>
            </w:tcBorders>
            <w:hideMark/>
          </w:tcPr>
          <w:p w14:paraId="1C7794F8"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3.5</w:t>
            </w:r>
          </w:p>
        </w:tc>
        <w:tc>
          <w:tcPr>
            <w:tcW w:w="1700" w:type="dxa"/>
            <w:tcBorders>
              <w:top w:val="single" w:sz="4" w:space="0" w:color="auto"/>
              <w:left w:val="single" w:sz="4" w:space="0" w:color="auto"/>
              <w:bottom w:val="single" w:sz="4" w:space="0" w:color="auto"/>
              <w:right w:val="single" w:sz="4" w:space="0" w:color="auto"/>
            </w:tcBorders>
            <w:hideMark/>
          </w:tcPr>
          <w:p w14:paraId="329AAB9C"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72B65E61"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147890B3"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5EB46EB2"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Бортовая</w:t>
            </w:r>
          </w:p>
        </w:tc>
        <w:tc>
          <w:tcPr>
            <w:tcW w:w="1982" w:type="dxa"/>
            <w:tcBorders>
              <w:top w:val="single" w:sz="4" w:space="0" w:color="auto"/>
              <w:left w:val="single" w:sz="4" w:space="0" w:color="auto"/>
              <w:bottom w:val="single" w:sz="4" w:space="0" w:color="auto"/>
              <w:right w:val="single" w:sz="4" w:space="0" w:color="auto"/>
            </w:tcBorders>
            <w:hideMark/>
          </w:tcPr>
          <w:p w14:paraId="4B079035"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330202</w:t>
            </w:r>
          </w:p>
        </w:tc>
        <w:tc>
          <w:tcPr>
            <w:tcW w:w="1272" w:type="dxa"/>
            <w:tcBorders>
              <w:top w:val="single" w:sz="4" w:space="0" w:color="auto"/>
              <w:left w:val="single" w:sz="4" w:space="0" w:color="auto"/>
              <w:bottom w:val="single" w:sz="4" w:space="0" w:color="auto"/>
              <w:right w:val="single" w:sz="4" w:space="0" w:color="auto"/>
            </w:tcBorders>
            <w:hideMark/>
          </w:tcPr>
          <w:p w14:paraId="7C343085"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2005</w:t>
            </w:r>
          </w:p>
        </w:tc>
        <w:tc>
          <w:tcPr>
            <w:tcW w:w="994" w:type="dxa"/>
            <w:tcBorders>
              <w:top w:val="single" w:sz="4" w:space="0" w:color="auto"/>
              <w:left w:val="single" w:sz="4" w:space="0" w:color="auto"/>
              <w:bottom w:val="single" w:sz="4" w:space="0" w:color="auto"/>
              <w:right w:val="single" w:sz="4" w:space="0" w:color="auto"/>
            </w:tcBorders>
            <w:hideMark/>
          </w:tcPr>
          <w:p w14:paraId="7936546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1.5</w:t>
            </w:r>
          </w:p>
        </w:tc>
        <w:tc>
          <w:tcPr>
            <w:tcW w:w="1700" w:type="dxa"/>
            <w:tcBorders>
              <w:top w:val="single" w:sz="4" w:space="0" w:color="auto"/>
              <w:left w:val="single" w:sz="4" w:space="0" w:color="auto"/>
              <w:bottom w:val="single" w:sz="4" w:space="0" w:color="auto"/>
              <w:right w:val="single" w:sz="4" w:space="0" w:color="auto"/>
            </w:tcBorders>
            <w:hideMark/>
          </w:tcPr>
          <w:p w14:paraId="3450D77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1C661D2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4DE9445B"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7053D35A"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Легковая</w:t>
            </w:r>
          </w:p>
        </w:tc>
        <w:tc>
          <w:tcPr>
            <w:tcW w:w="1982" w:type="dxa"/>
            <w:tcBorders>
              <w:top w:val="single" w:sz="4" w:space="0" w:color="auto"/>
              <w:left w:val="single" w:sz="4" w:space="0" w:color="auto"/>
              <w:bottom w:val="single" w:sz="4" w:space="0" w:color="auto"/>
              <w:right w:val="single" w:sz="4" w:space="0" w:color="auto"/>
            </w:tcBorders>
            <w:hideMark/>
          </w:tcPr>
          <w:p w14:paraId="5AE029F7"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TOYOTA</w:t>
            </w:r>
          </w:p>
        </w:tc>
        <w:tc>
          <w:tcPr>
            <w:tcW w:w="1272" w:type="dxa"/>
            <w:tcBorders>
              <w:top w:val="single" w:sz="4" w:space="0" w:color="auto"/>
              <w:left w:val="single" w:sz="4" w:space="0" w:color="auto"/>
              <w:bottom w:val="single" w:sz="4" w:space="0" w:color="auto"/>
              <w:right w:val="single" w:sz="4" w:space="0" w:color="auto"/>
            </w:tcBorders>
            <w:hideMark/>
          </w:tcPr>
          <w:p w14:paraId="64B6D5C0"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1998</w:t>
            </w:r>
          </w:p>
        </w:tc>
        <w:tc>
          <w:tcPr>
            <w:tcW w:w="994" w:type="dxa"/>
            <w:tcBorders>
              <w:top w:val="single" w:sz="4" w:space="0" w:color="auto"/>
              <w:left w:val="single" w:sz="4" w:space="0" w:color="auto"/>
              <w:bottom w:val="single" w:sz="4" w:space="0" w:color="auto"/>
              <w:right w:val="single" w:sz="4" w:space="0" w:color="auto"/>
            </w:tcBorders>
            <w:hideMark/>
          </w:tcPr>
          <w:p w14:paraId="55330B9A"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2250FF85"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18674C5D"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43B2F61B"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08F03639"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Легковая</w:t>
            </w:r>
          </w:p>
        </w:tc>
        <w:tc>
          <w:tcPr>
            <w:tcW w:w="1982" w:type="dxa"/>
            <w:tcBorders>
              <w:top w:val="single" w:sz="4" w:space="0" w:color="auto"/>
              <w:left w:val="single" w:sz="4" w:space="0" w:color="auto"/>
              <w:bottom w:val="single" w:sz="4" w:space="0" w:color="auto"/>
              <w:right w:val="single" w:sz="4" w:space="0" w:color="auto"/>
            </w:tcBorders>
            <w:hideMark/>
          </w:tcPr>
          <w:p w14:paraId="025CD00C"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3110</w:t>
            </w:r>
          </w:p>
        </w:tc>
        <w:tc>
          <w:tcPr>
            <w:tcW w:w="1272" w:type="dxa"/>
            <w:tcBorders>
              <w:top w:val="single" w:sz="4" w:space="0" w:color="auto"/>
              <w:left w:val="single" w:sz="4" w:space="0" w:color="auto"/>
              <w:bottom w:val="single" w:sz="4" w:space="0" w:color="auto"/>
              <w:right w:val="single" w:sz="4" w:space="0" w:color="auto"/>
            </w:tcBorders>
            <w:hideMark/>
          </w:tcPr>
          <w:p w14:paraId="3DA61DB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2001</w:t>
            </w:r>
          </w:p>
        </w:tc>
        <w:tc>
          <w:tcPr>
            <w:tcW w:w="994" w:type="dxa"/>
            <w:tcBorders>
              <w:top w:val="single" w:sz="4" w:space="0" w:color="auto"/>
              <w:left w:val="single" w:sz="4" w:space="0" w:color="auto"/>
              <w:bottom w:val="single" w:sz="4" w:space="0" w:color="auto"/>
              <w:right w:val="single" w:sz="4" w:space="0" w:color="auto"/>
            </w:tcBorders>
            <w:hideMark/>
          </w:tcPr>
          <w:p w14:paraId="28CE1E7E"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067496AD"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41C52897"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3E3098AB"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43984E10"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Легковая</w:t>
            </w:r>
          </w:p>
        </w:tc>
        <w:tc>
          <w:tcPr>
            <w:tcW w:w="1982" w:type="dxa"/>
            <w:tcBorders>
              <w:top w:val="single" w:sz="4" w:space="0" w:color="auto"/>
              <w:left w:val="single" w:sz="4" w:space="0" w:color="auto"/>
              <w:bottom w:val="single" w:sz="4" w:space="0" w:color="auto"/>
              <w:right w:val="single" w:sz="4" w:space="0" w:color="auto"/>
            </w:tcBorders>
            <w:hideMark/>
          </w:tcPr>
          <w:p w14:paraId="44F79700"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Lexus</w:t>
            </w:r>
          </w:p>
        </w:tc>
        <w:tc>
          <w:tcPr>
            <w:tcW w:w="1272" w:type="dxa"/>
            <w:tcBorders>
              <w:top w:val="single" w:sz="4" w:space="0" w:color="auto"/>
              <w:left w:val="single" w:sz="4" w:space="0" w:color="auto"/>
              <w:bottom w:val="single" w:sz="4" w:space="0" w:color="auto"/>
              <w:right w:val="single" w:sz="4" w:space="0" w:color="auto"/>
            </w:tcBorders>
            <w:hideMark/>
          </w:tcPr>
          <w:p w14:paraId="6968B702"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2006</w:t>
            </w:r>
          </w:p>
        </w:tc>
        <w:tc>
          <w:tcPr>
            <w:tcW w:w="994" w:type="dxa"/>
            <w:tcBorders>
              <w:top w:val="single" w:sz="4" w:space="0" w:color="auto"/>
              <w:left w:val="single" w:sz="4" w:space="0" w:color="auto"/>
              <w:bottom w:val="single" w:sz="4" w:space="0" w:color="auto"/>
              <w:right w:val="single" w:sz="4" w:space="0" w:color="auto"/>
            </w:tcBorders>
            <w:hideMark/>
          </w:tcPr>
          <w:p w14:paraId="7141CA0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03F04384"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335AD1D5"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bl>
    <w:p w14:paraId="16690956" w14:textId="77777777" w:rsidR="002A1E86" w:rsidRPr="002A1E86" w:rsidRDefault="002A1E86" w:rsidP="002A1E86">
      <w:pPr>
        <w:rPr>
          <w:lang w:val="en-US"/>
        </w:rPr>
      </w:pPr>
    </w:p>
    <w:p w14:paraId="5AF5370A" w14:textId="0C4D5F91" w:rsidR="000E4B40" w:rsidRPr="000E4B40" w:rsidRDefault="000E4B40" w:rsidP="000E4B40">
      <w:pPr>
        <w:rPr>
          <w:color w:val="000000" w:themeColor="text1"/>
        </w:rPr>
      </w:pPr>
    </w:p>
    <w:p w14:paraId="692BA627" w14:textId="77777777" w:rsidR="00F93B08" w:rsidRPr="000E4B40" w:rsidRDefault="00F93B08" w:rsidP="00F93B08">
      <w:pPr>
        <w:rPr>
          <w:color w:val="000000" w:themeColor="text1"/>
        </w:rPr>
      </w:pPr>
    </w:p>
    <w:sectPr w:rsidR="00F93B08" w:rsidRPr="000E4B40" w:rsidSect="005A3202">
      <w:headerReference w:type="even" r:id="rId19"/>
      <w:headerReference w:type="default" r:id="rId20"/>
      <w:footerReference w:type="even" r:id="rId21"/>
      <w:footerReference w:type="default" r:id="rId22"/>
      <w:footerReference w:type="first" r:id="rId23"/>
      <w:type w:val="continuous"/>
      <w:pgSz w:w="11900" w:h="16840"/>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BE23E" w14:textId="77777777" w:rsidR="00790AAD" w:rsidRDefault="00790AAD" w:rsidP="00A953AE">
      <w:pPr>
        <w:spacing w:line="240" w:lineRule="auto"/>
      </w:pPr>
      <w:r>
        <w:separator/>
      </w:r>
    </w:p>
  </w:endnote>
  <w:endnote w:type="continuationSeparator" w:id="0">
    <w:p w14:paraId="2C2133CD" w14:textId="77777777" w:rsidR="00790AAD" w:rsidRDefault="00790AAD" w:rsidP="00A953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A00002EF" w:usb1="4000004B"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DengXian">
    <w:altName w:val="等线"/>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A00002EF" w:usb1="420020EB" w:usb2="00000000" w:usb3="00000000" w:csb0="0000019F" w:csb1="00000000"/>
  </w:font>
  <w:font w:name="Times New Roman CYR">
    <w:altName w:val="Cambria"/>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272179503"/>
      <w:docPartObj>
        <w:docPartGallery w:val="Page Numbers (Bottom of Page)"/>
        <w:docPartUnique/>
      </w:docPartObj>
    </w:sdtPr>
    <w:sdtEndPr>
      <w:rPr>
        <w:rStyle w:val="a7"/>
      </w:rPr>
    </w:sdtEndPr>
    <w:sdtContent>
      <w:p w14:paraId="2C3B5EC1" w14:textId="77777777" w:rsidR="00C12DC3" w:rsidRDefault="00C12DC3" w:rsidP="00C40763">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7CAEE342" w14:textId="77777777" w:rsidR="00C12DC3" w:rsidRDefault="00C12DC3" w:rsidP="00954CA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BDF96" w14:textId="77777777" w:rsidR="00C12DC3" w:rsidRDefault="00C12DC3" w:rsidP="00954CA3">
    <w:pPr>
      <w:pStyle w:val="a5"/>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1754192133"/>
      <w:docPartObj>
        <w:docPartGallery w:val="Page Numbers (Bottom of Page)"/>
        <w:docPartUnique/>
      </w:docPartObj>
    </w:sdtPr>
    <w:sdtEndPr>
      <w:rPr>
        <w:rStyle w:val="a7"/>
      </w:rPr>
    </w:sdtEndPr>
    <w:sdtContent>
      <w:p w14:paraId="4CADE527" w14:textId="77777777" w:rsidR="00C12DC3" w:rsidRDefault="00C12DC3" w:rsidP="000F766D">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1504B9">
          <w:rPr>
            <w:rStyle w:val="a7"/>
            <w:noProof/>
          </w:rPr>
          <w:t>1</w:t>
        </w:r>
        <w:r>
          <w:rPr>
            <w:rStyle w:val="a7"/>
          </w:rPr>
          <w:fldChar w:fldCharType="end"/>
        </w:r>
      </w:p>
    </w:sdtContent>
  </w:sdt>
  <w:p w14:paraId="463CEFE5" w14:textId="77777777" w:rsidR="00C12DC3" w:rsidRDefault="00C12DC3" w:rsidP="00682DD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DE78B" w14:textId="77777777" w:rsidR="00790AAD" w:rsidRDefault="00790AAD" w:rsidP="00A953AE">
      <w:pPr>
        <w:spacing w:line="240" w:lineRule="auto"/>
      </w:pPr>
      <w:r>
        <w:separator/>
      </w:r>
    </w:p>
  </w:footnote>
  <w:footnote w:type="continuationSeparator" w:id="0">
    <w:p w14:paraId="0988A639" w14:textId="77777777" w:rsidR="00790AAD" w:rsidRDefault="00790AAD" w:rsidP="00A953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810857358"/>
      <w:docPartObj>
        <w:docPartGallery w:val="Page Numbers (Top of Page)"/>
        <w:docPartUnique/>
      </w:docPartObj>
    </w:sdtPr>
    <w:sdtEndPr>
      <w:rPr>
        <w:rStyle w:val="a7"/>
      </w:rPr>
    </w:sdtEndPr>
    <w:sdtContent>
      <w:p w14:paraId="470D7945" w14:textId="6773FDA4" w:rsidR="00C12DC3" w:rsidRDefault="00C12DC3" w:rsidP="00C12DC3">
        <w:pPr>
          <w:pStyle w:val="af1"/>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4C8FE33D" w14:textId="77777777" w:rsidR="00C12DC3" w:rsidRDefault="00C12DC3">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529156533"/>
      <w:docPartObj>
        <w:docPartGallery w:val="Page Numbers (Top of Page)"/>
        <w:docPartUnique/>
      </w:docPartObj>
    </w:sdtPr>
    <w:sdtEndPr>
      <w:rPr>
        <w:rStyle w:val="a7"/>
      </w:rPr>
    </w:sdtEndPr>
    <w:sdtContent>
      <w:p w14:paraId="18E4F5C3" w14:textId="6A963288" w:rsidR="00C12DC3" w:rsidRDefault="00C12DC3" w:rsidP="00C12DC3">
        <w:pPr>
          <w:pStyle w:val="af1"/>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1504B9">
          <w:rPr>
            <w:rStyle w:val="a7"/>
            <w:noProof/>
          </w:rPr>
          <w:t>44</w:t>
        </w:r>
        <w:r>
          <w:rPr>
            <w:rStyle w:val="a7"/>
          </w:rPr>
          <w:fldChar w:fldCharType="end"/>
        </w:r>
      </w:p>
    </w:sdtContent>
  </w:sdt>
  <w:p w14:paraId="426ADE75" w14:textId="77777777" w:rsidR="00C12DC3" w:rsidRDefault="00C12DC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C4E56"/>
    <w:multiLevelType w:val="hybridMultilevel"/>
    <w:tmpl w:val="D84C838C"/>
    <w:lvl w:ilvl="0" w:tplc="EA7428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BF3664"/>
    <w:multiLevelType w:val="hybridMultilevel"/>
    <w:tmpl w:val="3F644AE0"/>
    <w:lvl w:ilvl="0" w:tplc="04190011">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5AC2E1B"/>
    <w:multiLevelType w:val="hybridMultilevel"/>
    <w:tmpl w:val="E63400F0"/>
    <w:lvl w:ilvl="0" w:tplc="6A28223E">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
    <w:nsid w:val="1BB4112C"/>
    <w:multiLevelType w:val="hybridMultilevel"/>
    <w:tmpl w:val="34A4C284"/>
    <w:lvl w:ilvl="0" w:tplc="78DC15C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2FD024D"/>
    <w:multiLevelType w:val="hybridMultilevel"/>
    <w:tmpl w:val="F70ADA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081B2B"/>
    <w:multiLevelType w:val="hybridMultilevel"/>
    <w:tmpl w:val="CEDEAEE4"/>
    <w:lvl w:ilvl="0" w:tplc="31783BB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5B82447"/>
    <w:multiLevelType w:val="hybridMultilevel"/>
    <w:tmpl w:val="0F72D202"/>
    <w:lvl w:ilvl="0" w:tplc="04190011">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8B713C2"/>
    <w:multiLevelType w:val="hybridMultilevel"/>
    <w:tmpl w:val="71E02470"/>
    <w:lvl w:ilvl="0" w:tplc="93C4604A">
      <w:start w:val="1"/>
      <w:numFmt w:val="decimal"/>
      <w:lvlText w:val="%1."/>
      <w:lvlJc w:val="left"/>
      <w:pPr>
        <w:ind w:left="360" w:hanging="360"/>
      </w:pPr>
      <w:rPr>
        <w:rFonts w:ascii="Times New Roman" w:eastAsia="Times New Roman" w:hAnsi="Times New Roman" w:cs="Times New Roman" w:hint="default"/>
        <w:b w:val="0"/>
        <w:i w:val="0"/>
        <w:strike w:val="0"/>
        <w:dstrike w:val="0"/>
        <w:color w:val="00000A"/>
        <w:sz w:val="28"/>
        <w:szCs w:val="28"/>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4F47BBF"/>
    <w:multiLevelType w:val="hybridMultilevel"/>
    <w:tmpl w:val="25F6AC64"/>
    <w:lvl w:ilvl="0" w:tplc="EA7428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8A35CAA"/>
    <w:multiLevelType w:val="hybridMultilevel"/>
    <w:tmpl w:val="5E22D3DE"/>
    <w:lvl w:ilvl="0" w:tplc="EA7428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E763FB"/>
    <w:multiLevelType w:val="hybridMultilevel"/>
    <w:tmpl w:val="9F9A58C8"/>
    <w:lvl w:ilvl="0" w:tplc="749AA27A">
      <w:start w:val="1"/>
      <w:numFmt w:val="bullet"/>
      <w:lvlText w:val="−"/>
      <w:lvlJc w:val="left"/>
      <w:pPr>
        <w:tabs>
          <w:tab w:val="num" w:pos="1068"/>
        </w:tabs>
        <w:ind w:left="1068" w:hanging="360"/>
      </w:pPr>
      <w:rPr>
        <w:rFonts w:ascii="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2">
    <w:nsid w:val="4CD53AE7"/>
    <w:multiLevelType w:val="hybridMultilevel"/>
    <w:tmpl w:val="F5A0ABF0"/>
    <w:lvl w:ilvl="0" w:tplc="119AC8F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23328D0"/>
    <w:multiLevelType w:val="hybridMultilevel"/>
    <w:tmpl w:val="CF92B734"/>
    <w:lvl w:ilvl="0" w:tplc="EB28F272">
      <w:start w:val="1"/>
      <w:numFmt w:val="decimal"/>
      <w:pStyle w:val="1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7B4673C"/>
    <w:multiLevelType w:val="hybridMultilevel"/>
    <w:tmpl w:val="7F50AED4"/>
    <w:lvl w:ilvl="0" w:tplc="EA7428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8D645E"/>
    <w:multiLevelType w:val="hybridMultilevel"/>
    <w:tmpl w:val="BCF47D8A"/>
    <w:lvl w:ilvl="0" w:tplc="E1E0FBC8">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AE1A59"/>
    <w:multiLevelType w:val="hybridMultilevel"/>
    <w:tmpl w:val="4ACC000E"/>
    <w:lvl w:ilvl="0" w:tplc="86F62AB2">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7761E3"/>
    <w:multiLevelType w:val="hybridMultilevel"/>
    <w:tmpl w:val="3D345CAC"/>
    <w:lvl w:ilvl="0" w:tplc="EA7428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D6F0C95"/>
    <w:multiLevelType w:val="hybridMultilevel"/>
    <w:tmpl w:val="E438F2BE"/>
    <w:lvl w:ilvl="0" w:tplc="78DC15C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2A039DD"/>
    <w:multiLevelType w:val="hybridMultilevel"/>
    <w:tmpl w:val="290CFDD0"/>
    <w:lvl w:ilvl="0" w:tplc="119AC8F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3"/>
  </w:num>
  <w:num w:numId="3">
    <w:abstractNumId w:val="18"/>
  </w:num>
  <w:num w:numId="4">
    <w:abstractNumId w:val="3"/>
  </w:num>
  <w:num w:numId="5">
    <w:abstractNumId w:val="17"/>
  </w:num>
  <w:num w:numId="6">
    <w:abstractNumId w:val="0"/>
  </w:num>
  <w:num w:numId="7">
    <w:abstractNumId w:val="9"/>
  </w:num>
  <w:num w:numId="8">
    <w:abstractNumId w:val="14"/>
  </w:num>
  <w:num w:numId="9">
    <w:abstractNumId w:val="10"/>
  </w:num>
  <w:num w:numId="10">
    <w:abstractNumId w:val="1"/>
  </w:num>
  <w:num w:numId="11">
    <w:abstractNumId w:val="19"/>
  </w:num>
  <w:num w:numId="12">
    <w:abstractNumId w:val="12"/>
  </w:num>
  <w:num w:numId="13">
    <w:abstractNumId w:val="15"/>
  </w:num>
  <w:num w:numId="14">
    <w:abstractNumId w:val="4"/>
  </w:num>
  <w:num w:numId="15">
    <w:abstractNumId w:val="16"/>
  </w:num>
  <w:num w:numId="16">
    <w:abstractNumId w:val="2"/>
  </w:num>
  <w:num w:numId="17">
    <w:abstractNumId w:val="11"/>
  </w:num>
  <w:num w:numId="18">
    <w:abstractNumId w:val="5"/>
  </w:num>
  <w:num w:numId="19">
    <w:abstractNumId w:val="7"/>
  </w:num>
  <w:num w:numId="20">
    <w:abstractNumId w:va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3AE"/>
    <w:rsid w:val="000016CB"/>
    <w:rsid w:val="000209FF"/>
    <w:rsid w:val="00031BD8"/>
    <w:rsid w:val="000348DF"/>
    <w:rsid w:val="0006431F"/>
    <w:rsid w:val="0006543A"/>
    <w:rsid w:val="00066086"/>
    <w:rsid w:val="000779EE"/>
    <w:rsid w:val="00081B82"/>
    <w:rsid w:val="00083D98"/>
    <w:rsid w:val="00094A03"/>
    <w:rsid w:val="00096FFB"/>
    <w:rsid w:val="000C5E73"/>
    <w:rsid w:val="000E4B40"/>
    <w:rsid w:val="000E57F7"/>
    <w:rsid w:val="000E6194"/>
    <w:rsid w:val="000F585E"/>
    <w:rsid w:val="000F766D"/>
    <w:rsid w:val="00106E31"/>
    <w:rsid w:val="001214C4"/>
    <w:rsid w:val="00147CE6"/>
    <w:rsid w:val="001504B9"/>
    <w:rsid w:val="00155834"/>
    <w:rsid w:val="001562E7"/>
    <w:rsid w:val="00163FA8"/>
    <w:rsid w:val="001A2C08"/>
    <w:rsid w:val="001A599E"/>
    <w:rsid w:val="001A7E0E"/>
    <w:rsid w:val="001B01E5"/>
    <w:rsid w:val="001B4C5C"/>
    <w:rsid w:val="001B7226"/>
    <w:rsid w:val="001E3CEB"/>
    <w:rsid w:val="0020038A"/>
    <w:rsid w:val="00205FFA"/>
    <w:rsid w:val="002062F8"/>
    <w:rsid w:val="00217524"/>
    <w:rsid w:val="002279F2"/>
    <w:rsid w:val="00234665"/>
    <w:rsid w:val="0023630C"/>
    <w:rsid w:val="00266F1A"/>
    <w:rsid w:val="002733E1"/>
    <w:rsid w:val="00276B8B"/>
    <w:rsid w:val="0028620B"/>
    <w:rsid w:val="002A1E86"/>
    <w:rsid w:val="002B5898"/>
    <w:rsid w:val="002B7F57"/>
    <w:rsid w:val="002C18E1"/>
    <w:rsid w:val="002C78A0"/>
    <w:rsid w:val="002C7EAD"/>
    <w:rsid w:val="002D32F0"/>
    <w:rsid w:val="002E3F00"/>
    <w:rsid w:val="002F7F9B"/>
    <w:rsid w:val="00306A4A"/>
    <w:rsid w:val="00313568"/>
    <w:rsid w:val="00337825"/>
    <w:rsid w:val="00344800"/>
    <w:rsid w:val="00382E9C"/>
    <w:rsid w:val="003920C5"/>
    <w:rsid w:val="003B4060"/>
    <w:rsid w:val="003F24B3"/>
    <w:rsid w:val="003F5004"/>
    <w:rsid w:val="00425BB7"/>
    <w:rsid w:val="0044080F"/>
    <w:rsid w:val="004409D9"/>
    <w:rsid w:val="00440B1C"/>
    <w:rsid w:val="0045280B"/>
    <w:rsid w:val="00483F37"/>
    <w:rsid w:val="004A286D"/>
    <w:rsid w:val="004B22B1"/>
    <w:rsid w:val="004C2920"/>
    <w:rsid w:val="004F1AC6"/>
    <w:rsid w:val="005059E9"/>
    <w:rsid w:val="00506CBD"/>
    <w:rsid w:val="00521A49"/>
    <w:rsid w:val="005267E9"/>
    <w:rsid w:val="00571D51"/>
    <w:rsid w:val="00577847"/>
    <w:rsid w:val="00584061"/>
    <w:rsid w:val="005A11F6"/>
    <w:rsid w:val="005A18A8"/>
    <w:rsid w:val="005A279C"/>
    <w:rsid w:val="005A3202"/>
    <w:rsid w:val="005C3A41"/>
    <w:rsid w:val="005C5154"/>
    <w:rsid w:val="005D11A3"/>
    <w:rsid w:val="005F4A7B"/>
    <w:rsid w:val="005F6B2F"/>
    <w:rsid w:val="006004BE"/>
    <w:rsid w:val="00616E70"/>
    <w:rsid w:val="00655666"/>
    <w:rsid w:val="00682DD2"/>
    <w:rsid w:val="00684062"/>
    <w:rsid w:val="00694CA1"/>
    <w:rsid w:val="006B1A05"/>
    <w:rsid w:val="006B2FD2"/>
    <w:rsid w:val="006B5730"/>
    <w:rsid w:val="006C1B79"/>
    <w:rsid w:val="00701FD9"/>
    <w:rsid w:val="00714CCC"/>
    <w:rsid w:val="00715B7D"/>
    <w:rsid w:val="00753427"/>
    <w:rsid w:val="00771615"/>
    <w:rsid w:val="00780A18"/>
    <w:rsid w:val="00790AAD"/>
    <w:rsid w:val="007E016A"/>
    <w:rsid w:val="00801929"/>
    <w:rsid w:val="008059E1"/>
    <w:rsid w:val="00822505"/>
    <w:rsid w:val="00832F05"/>
    <w:rsid w:val="008359E9"/>
    <w:rsid w:val="00860CD4"/>
    <w:rsid w:val="00865372"/>
    <w:rsid w:val="00875ABE"/>
    <w:rsid w:val="008770A0"/>
    <w:rsid w:val="008A5F56"/>
    <w:rsid w:val="008A71D5"/>
    <w:rsid w:val="008B20AB"/>
    <w:rsid w:val="008C3C37"/>
    <w:rsid w:val="008D759F"/>
    <w:rsid w:val="009047B8"/>
    <w:rsid w:val="00910DDB"/>
    <w:rsid w:val="00941C40"/>
    <w:rsid w:val="0095373A"/>
    <w:rsid w:val="00953BAD"/>
    <w:rsid w:val="00954CA3"/>
    <w:rsid w:val="0096316F"/>
    <w:rsid w:val="00965914"/>
    <w:rsid w:val="009845DA"/>
    <w:rsid w:val="009937F1"/>
    <w:rsid w:val="009B16C6"/>
    <w:rsid w:val="009B5064"/>
    <w:rsid w:val="009C0117"/>
    <w:rsid w:val="009C6A62"/>
    <w:rsid w:val="009C7A2E"/>
    <w:rsid w:val="009E7548"/>
    <w:rsid w:val="00A03280"/>
    <w:rsid w:val="00A30900"/>
    <w:rsid w:val="00A40486"/>
    <w:rsid w:val="00A41294"/>
    <w:rsid w:val="00A4368C"/>
    <w:rsid w:val="00A60A78"/>
    <w:rsid w:val="00A66D7E"/>
    <w:rsid w:val="00A84DAC"/>
    <w:rsid w:val="00A953AE"/>
    <w:rsid w:val="00A96C8E"/>
    <w:rsid w:val="00AA033B"/>
    <w:rsid w:val="00B021BA"/>
    <w:rsid w:val="00B0497D"/>
    <w:rsid w:val="00B3775B"/>
    <w:rsid w:val="00B57DE5"/>
    <w:rsid w:val="00B601C9"/>
    <w:rsid w:val="00B75D35"/>
    <w:rsid w:val="00B80636"/>
    <w:rsid w:val="00B90FEA"/>
    <w:rsid w:val="00B96817"/>
    <w:rsid w:val="00B96C00"/>
    <w:rsid w:val="00B972B6"/>
    <w:rsid w:val="00BA1C6C"/>
    <w:rsid w:val="00BA3D28"/>
    <w:rsid w:val="00BB779E"/>
    <w:rsid w:val="00BC3C92"/>
    <w:rsid w:val="00BC4E9F"/>
    <w:rsid w:val="00BF45C3"/>
    <w:rsid w:val="00C02DF5"/>
    <w:rsid w:val="00C12DC3"/>
    <w:rsid w:val="00C25C0D"/>
    <w:rsid w:val="00C3011B"/>
    <w:rsid w:val="00C40763"/>
    <w:rsid w:val="00C44AB8"/>
    <w:rsid w:val="00C56B91"/>
    <w:rsid w:val="00C82750"/>
    <w:rsid w:val="00C82AD8"/>
    <w:rsid w:val="00C855C3"/>
    <w:rsid w:val="00C8607E"/>
    <w:rsid w:val="00CA6836"/>
    <w:rsid w:val="00CB2793"/>
    <w:rsid w:val="00CF3447"/>
    <w:rsid w:val="00D012E6"/>
    <w:rsid w:val="00D11AD9"/>
    <w:rsid w:val="00D13B9E"/>
    <w:rsid w:val="00D169D6"/>
    <w:rsid w:val="00D269B9"/>
    <w:rsid w:val="00D35A0E"/>
    <w:rsid w:val="00D426CB"/>
    <w:rsid w:val="00D53C21"/>
    <w:rsid w:val="00D53D17"/>
    <w:rsid w:val="00D620FE"/>
    <w:rsid w:val="00D62C57"/>
    <w:rsid w:val="00D63B87"/>
    <w:rsid w:val="00D6574B"/>
    <w:rsid w:val="00D745C7"/>
    <w:rsid w:val="00D8041C"/>
    <w:rsid w:val="00D92096"/>
    <w:rsid w:val="00D945BD"/>
    <w:rsid w:val="00DC2764"/>
    <w:rsid w:val="00DF1B48"/>
    <w:rsid w:val="00DF6239"/>
    <w:rsid w:val="00E03A8B"/>
    <w:rsid w:val="00E04F22"/>
    <w:rsid w:val="00E07BAD"/>
    <w:rsid w:val="00E16418"/>
    <w:rsid w:val="00E4519F"/>
    <w:rsid w:val="00E55CC0"/>
    <w:rsid w:val="00EA0FCD"/>
    <w:rsid w:val="00EC5233"/>
    <w:rsid w:val="00ED410A"/>
    <w:rsid w:val="00EF0B79"/>
    <w:rsid w:val="00F23A53"/>
    <w:rsid w:val="00F31328"/>
    <w:rsid w:val="00F33BED"/>
    <w:rsid w:val="00F36427"/>
    <w:rsid w:val="00F72524"/>
    <w:rsid w:val="00F82A69"/>
    <w:rsid w:val="00F93B08"/>
    <w:rsid w:val="00FA72A8"/>
    <w:rsid w:val="00FB1DA4"/>
    <w:rsid w:val="00FB799A"/>
    <w:rsid w:val="00FC6538"/>
    <w:rsid w:val="00FD6FE1"/>
    <w:rsid w:val="00FE379A"/>
    <w:rsid w:val="00FE3962"/>
    <w:rsid w:val="00FF2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C4BBA"/>
  <w15:chartTrackingRefBased/>
  <w15:docId w15:val="{788C83E0-AF38-6C4A-B9DC-F0744B0B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0B79"/>
    <w:pPr>
      <w:spacing w:line="360" w:lineRule="auto"/>
      <w:ind w:firstLine="709"/>
      <w:jc w:val="both"/>
    </w:pPr>
    <w:rPr>
      <w:rFonts w:ascii="Times New Roman" w:hAnsi="Times New Roman"/>
      <w:sz w:val="28"/>
    </w:rPr>
  </w:style>
  <w:style w:type="paragraph" w:styleId="1">
    <w:name w:val="heading 1"/>
    <w:basedOn w:val="a0"/>
    <w:next w:val="a0"/>
    <w:link w:val="11"/>
    <w:autoRedefine/>
    <w:qFormat/>
    <w:rsid w:val="00DF1B48"/>
    <w:pPr>
      <w:tabs>
        <w:tab w:val="left" w:pos="1134"/>
      </w:tabs>
      <w:ind w:left="720" w:hanging="720"/>
      <w:jc w:val="center"/>
      <w:outlineLvl w:val="0"/>
    </w:pPr>
    <w:rPr>
      <w:b/>
      <w:bCs/>
      <w:lang w:val="en-US"/>
    </w:rPr>
  </w:style>
  <w:style w:type="paragraph" w:styleId="2">
    <w:name w:val="heading 2"/>
    <w:basedOn w:val="1"/>
    <w:next w:val="a0"/>
    <w:link w:val="20"/>
    <w:unhideWhenUsed/>
    <w:qFormat/>
    <w:rsid w:val="00266F1A"/>
    <w:pPr>
      <w:ind w:left="0" w:firstLine="709"/>
      <w:jc w:val="both"/>
      <w:outlineLvl w:val="1"/>
    </w:pPr>
  </w:style>
  <w:style w:type="paragraph" w:styleId="3">
    <w:name w:val="heading 3"/>
    <w:next w:val="a0"/>
    <w:link w:val="30"/>
    <w:unhideWhenUsed/>
    <w:qFormat/>
    <w:rsid w:val="00B021BA"/>
    <w:pPr>
      <w:keepNext/>
      <w:keepLines/>
      <w:spacing w:after="3" w:line="259" w:lineRule="auto"/>
      <w:ind w:left="581" w:hanging="10"/>
      <w:jc w:val="center"/>
      <w:outlineLvl w:val="2"/>
    </w:pPr>
    <w:rPr>
      <w:rFonts w:ascii="Times New Roman" w:eastAsia="Times New Roman" w:hAnsi="Times New Roman" w:cs="Times New Roman"/>
      <w:color w:val="000000"/>
      <w:szCs w:val="22"/>
      <w:lang w:val="en-US"/>
    </w:rPr>
  </w:style>
  <w:style w:type="paragraph" w:styleId="4">
    <w:name w:val="heading 4"/>
    <w:basedOn w:val="a0"/>
    <w:next w:val="a0"/>
    <w:link w:val="40"/>
    <w:unhideWhenUsed/>
    <w:qFormat/>
    <w:rsid w:val="00234665"/>
    <w:pPr>
      <w:keepNext/>
      <w:spacing w:before="240" w:after="60" w:line="1" w:lineRule="atLeast"/>
      <w:ind w:leftChars="-1" w:left="-1" w:hangingChars="1" w:hanging="1"/>
      <w:jc w:val="left"/>
      <w:textDirection w:val="btLr"/>
      <w:textAlignment w:val="top"/>
      <w:outlineLvl w:val="3"/>
    </w:pPr>
    <w:rPr>
      <w:rFonts w:ascii="Calibri" w:eastAsia="Times New Roman" w:hAnsi="Calibri" w:cs="Times New Roman"/>
      <w:b/>
      <w:bCs/>
      <w:position w:val="-1"/>
      <w:szCs w:val="28"/>
      <w:lang w:eastAsia="zh-CN"/>
    </w:rPr>
  </w:style>
  <w:style w:type="paragraph" w:styleId="5">
    <w:name w:val="heading 5"/>
    <w:basedOn w:val="a0"/>
    <w:next w:val="a0"/>
    <w:link w:val="50"/>
    <w:autoRedefine/>
    <w:qFormat/>
    <w:rsid w:val="00C56B91"/>
    <w:pPr>
      <w:ind w:left="737"/>
      <w:outlineLvl w:val="4"/>
    </w:pPr>
    <w:rPr>
      <w:rFonts w:eastAsia="Times New Roman" w:cs="Times New Roman"/>
      <w:iCs/>
      <w:sz w:val="20"/>
      <w:szCs w:val="28"/>
      <w:lang w:val="en-US" w:eastAsia="x-none"/>
    </w:rPr>
  </w:style>
  <w:style w:type="paragraph" w:styleId="6">
    <w:name w:val="heading 6"/>
    <w:basedOn w:val="a0"/>
    <w:next w:val="a0"/>
    <w:link w:val="60"/>
    <w:autoRedefine/>
    <w:qFormat/>
    <w:rsid w:val="00C56B91"/>
    <w:pPr>
      <w:outlineLvl w:val="5"/>
    </w:pPr>
    <w:rPr>
      <w:rFonts w:eastAsia="Times New Roman" w:cs="Times New Roman"/>
      <w:iCs/>
      <w:sz w:val="20"/>
      <w:szCs w:val="28"/>
      <w:lang w:val="en-US" w:eastAsia="x-none"/>
    </w:rPr>
  </w:style>
  <w:style w:type="paragraph" w:styleId="7">
    <w:name w:val="heading 7"/>
    <w:basedOn w:val="a0"/>
    <w:next w:val="a0"/>
    <w:link w:val="70"/>
    <w:qFormat/>
    <w:rsid w:val="00C56B91"/>
    <w:pPr>
      <w:keepNext/>
      <w:outlineLvl w:val="6"/>
    </w:pPr>
    <w:rPr>
      <w:rFonts w:eastAsia="Times New Roman" w:cs="Times New Roman"/>
      <w:iCs/>
      <w:sz w:val="20"/>
      <w:szCs w:val="28"/>
      <w:lang w:val="en-US" w:eastAsia="x-none"/>
    </w:rPr>
  </w:style>
  <w:style w:type="paragraph" w:styleId="8">
    <w:name w:val="heading 8"/>
    <w:basedOn w:val="a0"/>
    <w:next w:val="a0"/>
    <w:link w:val="80"/>
    <w:autoRedefine/>
    <w:qFormat/>
    <w:rsid w:val="00C56B91"/>
    <w:pPr>
      <w:outlineLvl w:val="7"/>
    </w:pPr>
    <w:rPr>
      <w:rFonts w:eastAsia="Times New Roman" w:cs="Times New Roman"/>
      <w:iCs/>
      <w:sz w:val="20"/>
      <w:szCs w:val="28"/>
      <w:lang w:val="en-US" w:eastAsia="x-none"/>
    </w:rPr>
  </w:style>
  <w:style w:type="paragraph" w:styleId="9">
    <w:name w:val="heading 9"/>
    <w:basedOn w:val="a0"/>
    <w:next w:val="a0"/>
    <w:link w:val="90"/>
    <w:unhideWhenUsed/>
    <w:qFormat/>
    <w:rsid w:val="004F1A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DF1B48"/>
    <w:rPr>
      <w:rFonts w:ascii="Times New Roman" w:hAnsi="Times New Roman"/>
      <w:b/>
      <w:bCs/>
      <w:sz w:val="28"/>
      <w:lang w:val="en-US"/>
    </w:rPr>
  </w:style>
  <w:style w:type="paragraph" w:customStyle="1" w:styleId="a4">
    <w:name w:val="Таблицы"/>
    <w:basedOn w:val="a0"/>
    <w:qFormat/>
    <w:rsid w:val="00BF45C3"/>
    <w:pPr>
      <w:spacing w:line="240" w:lineRule="auto"/>
      <w:ind w:firstLine="0"/>
      <w:contextualSpacing/>
    </w:pPr>
    <w:rPr>
      <w:rFonts w:eastAsia="Times New Roman" w:cs="Times New Roman"/>
      <w:sz w:val="24"/>
      <w:szCs w:val="22"/>
    </w:rPr>
  </w:style>
  <w:style w:type="paragraph" w:customStyle="1" w:styleId="21">
    <w:name w:val="Таблицы2"/>
    <w:basedOn w:val="a0"/>
    <w:qFormat/>
    <w:rsid w:val="005059E9"/>
    <w:pPr>
      <w:spacing w:line="240" w:lineRule="auto"/>
      <w:ind w:firstLine="0"/>
      <w:jc w:val="center"/>
    </w:pPr>
    <w:rPr>
      <w:sz w:val="24"/>
    </w:rPr>
  </w:style>
  <w:style w:type="paragraph" w:styleId="a5">
    <w:name w:val="footer"/>
    <w:basedOn w:val="a0"/>
    <w:link w:val="a6"/>
    <w:uiPriority w:val="99"/>
    <w:unhideWhenUsed/>
    <w:rsid w:val="00A953AE"/>
    <w:pPr>
      <w:tabs>
        <w:tab w:val="center" w:pos="4677"/>
        <w:tab w:val="right" w:pos="9355"/>
      </w:tabs>
      <w:spacing w:line="240" w:lineRule="auto"/>
    </w:pPr>
  </w:style>
  <w:style w:type="character" w:customStyle="1" w:styleId="a6">
    <w:name w:val="Нижний колонтитул Знак"/>
    <w:basedOn w:val="a1"/>
    <w:link w:val="a5"/>
    <w:uiPriority w:val="99"/>
    <w:rsid w:val="00A953AE"/>
    <w:rPr>
      <w:rFonts w:ascii="Times New Roman" w:hAnsi="Times New Roman"/>
      <w:sz w:val="28"/>
    </w:rPr>
  </w:style>
  <w:style w:type="character" w:styleId="a7">
    <w:name w:val="page number"/>
    <w:basedOn w:val="a1"/>
    <w:unhideWhenUsed/>
    <w:rsid w:val="00A953AE"/>
  </w:style>
  <w:style w:type="paragraph" w:styleId="a8">
    <w:name w:val="TOC Heading"/>
    <w:basedOn w:val="1"/>
    <w:next w:val="a0"/>
    <w:uiPriority w:val="39"/>
    <w:unhideWhenUsed/>
    <w:qFormat/>
    <w:rsid w:val="00205FFA"/>
    <w:pPr>
      <w:keepNext/>
      <w:keepLines/>
      <w:spacing w:before="480" w:line="276" w:lineRule="auto"/>
      <w:jc w:val="left"/>
      <w:outlineLvl w:val="9"/>
    </w:pPr>
    <w:rPr>
      <w:rFonts w:asciiTheme="majorHAnsi" w:eastAsiaTheme="majorEastAsia" w:hAnsiTheme="majorHAnsi" w:cstheme="majorBidi"/>
      <w:b w:val="0"/>
      <w:bCs w:val="0"/>
      <w:color w:val="2F5496" w:themeColor="accent1" w:themeShade="BF"/>
      <w:szCs w:val="28"/>
      <w:lang w:eastAsia="ru-RU"/>
    </w:rPr>
  </w:style>
  <w:style w:type="paragraph" w:styleId="12">
    <w:name w:val="toc 1"/>
    <w:basedOn w:val="a0"/>
    <w:next w:val="a0"/>
    <w:autoRedefine/>
    <w:uiPriority w:val="39"/>
    <w:unhideWhenUsed/>
    <w:rsid w:val="000E4B40"/>
    <w:pPr>
      <w:tabs>
        <w:tab w:val="right" w:leader="dot" w:pos="9622"/>
      </w:tabs>
      <w:spacing w:before="120"/>
      <w:jc w:val="left"/>
    </w:pPr>
    <w:rPr>
      <w:rFonts w:asciiTheme="minorHAnsi" w:hAnsiTheme="minorHAnsi" w:cstheme="minorHAnsi"/>
      <w:b/>
      <w:bCs/>
      <w:i/>
      <w:iCs/>
      <w:sz w:val="24"/>
    </w:rPr>
  </w:style>
  <w:style w:type="character" w:styleId="a9">
    <w:name w:val="Hyperlink"/>
    <w:basedOn w:val="a1"/>
    <w:uiPriority w:val="99"/>
    <w:unhideWhenUsed/>
    <w:rsid w:val="00205FFA"/>
    <w:rPr>
      <w:color w:val="0563C1" w:themeColor="hyperlink"/>
      <w:u w:val="single"/>
    </w:rPr>
  </w:style>
  <w:style w:type="paragraph" w:styleId="22">
    <w:name w:val="toc 2"/>
    <w:basedOn w:val="a0"/>
    <w:next w:val="a0"/>
    <w:autoRedefine/>
    <w:uiPriority w:val="39"/>
    <w:unhideWhenUsed/>
    <w:rsid w:val="00205FFA"/>
    <w:pPr>
      <w:spacing w:before="120"/>
      <w:ind w:left="280"/>
      <w:jc w:val="left"/>
    </w:pPr>
    <w:rPr>
      <w:rFonts w:asciiTheme="minorHAnsi" w:hAnsiTheme="minorHAnsi" w:cstheme="minorHAnsi"/>
      <w:b/>
      <w:bCs/>
      <w:sz w:val="22"/>
      <w:szCs w:val="22"/>
    </w:rPr>
  </w:style>
  <w:style w:type="paragraph" w:styleId="31">
    <w:name w:val="toc 3"/>
    <w:basedOn w:val="a0"/>
    <w:next w:val="a0"/>
    <w:autoRedefine/>
    <w:unhideWhenUsed/>
    <w:rsid w:val="00205FFA"/>
    <w:pPr>
      <w:ind w:left="560"/>
      <w:jc w:val="left"/>
    </w:pPr>
    <w:rPr>
      <w:rFonts w:asciiTheme="minorHAnsi" w:hAnsiTheme="minorHAnsi" w:cstheme="minorHAnsi"/>
      <w:sz w:val="20"/>
      <w:szCs w:val="20"/>
    </w:rPr>
  </w:style>
  <w:style w:type="paragraph" w:styleId="41">
    <w:name w:val="toc 4"/>
    <w:basedOn w:val="a0"/>
    <w:next w:val="a0"/>
    <w:autoRedefine/>
    <w:uiPriority w:val="39"/>
    <w:semiHidden/>
    <w:unhideWhenUsed/>
    <w:rsid w:val="00205FFA"/>
    <w:pPr>
      <w:ind w:left="840"/>
      <w:jc w:val="left"/>
    </w:pPr>
    <w:rPr>
      <w:rFonts w:asciiTheme="minorHAnsi" w:hAnsiTheme="minorHAnsi" w:cstheme="minorHAnsi"/>
      <w:sz w:val="20"/>
      <w:szCs w:val="20"/>
    </w:rPr>
  </w:style>
  <w:style w:type="paragraph" w:styleId="51">
    <w:name w:val="toc 5"/>
    <w:basedOn w:val="a0"/>
    <w:next w:val="a0"/>
    <w:autoRedefine/>
    <w:uiPriority w:val="39"/>
    <w:semiHidden/>
    <w:unhideWhenUsed/>
    <w:rsid w:val="00205FFA"/>
    <w:pPr>
      <w:ind w:left="1120"/>
      <w:jc w:val="left"/>
    </w:pPr>
    <w:rPr>
      <w:rFonts w:asciiTheme="minorHAnsi" w:hAnsiTheme="minorHAnsi" w:cstheme="minorHAnsi"/>
      <w:sz w:val="20"/>
      <w:szCs w:val="20"/>
    </w:rPr>
  </w:style>
  <w:style w:type="paragraph" w:styleId="61">
    <w:name w:val="toc 6"/>
    <w:basedOn w:val="a0"/>
    <w:next w:val="a0"/>
    <w:autoRedefine/>
    <w:uiPriority w:val="39"/>
    <w:semiHidden/>
    <w:unhideWhenUsed/>
    <w:rsid w:val="00205FFA"/>
    <w:pPr>
      <w:ind w:left="1400"/>
      <w:jc w:val="left"/>
    </w:pPr>
    <w:rPr>
      <w:rFonts w:asciiTheme="minorHAnsi" w:hAnsiTheme="minorHAnsi" w:cstheme="minorHAnsi"/>
      <w:sz w:val="20"/>
      <w:szCs w:val="20"/>
    </w:rPr>
  </w:style>
  <w:style w:type="paragraph" w:styleId="71">
    <w:name w:val="toc 7"/>
    <w:basedOn w:val="a0"/>
    <w:next w:val="a0"/>
    <w:autoRedefine/>
    <w:uiPriority w:val="39"/>
    <w:semiHidden/>
    <w:unhideWhenUsed/>
    <w:rsid w:val="00205FFA"/>
    <w:pPr>
      <w:ind w:left="1680"/>
      <w:jc w:val="left"/>
    </w:pPr>
    <w:rPr>
      <w:rFonts w:asciiTheme="minorHAnsi" w:hAnsiTheme="minorHAnsi" w:cstheme="minorHAnsi"/>
      <w:sz w:val="20"/>
      <w:szCs w:val="20"/>
    </w:rPr>
  </w:style>
  <w:style w:type="paragraph" w:styleId="81">
    <w:name w:val="toc 8"/>
    <w:basedOn w:val="a0"/>
    <w:next w:val="a0"/>
    <w:autoRedefine/>
    <w:uiPriority w:val="39"/>
    <w:semiHidden/>
    <w:unhideWhenUsed/>
    <w:rsid w:val="00205FFA"/>
    <w:pPr>
      <w:ind w:left="1960"/>
      <w:jc w:val="left"/>
    </w:pPr>
    <w:rPr>
      <w:rFonts w:asciiTheme="minorHAnsi" w:hAnsiTheme="minorHAnsi" w:cstheme="minorHAnsi"/>
      <w:sz w:val="20"/>
      <w:szCs w:val="20"/>
    </w:rPr>
  </w:style>
  <w:style w:type="paragraph" w:styleId="91">
    <w:name w:val="toc 9"/>
    <w:basedOn w:val="a0"/>
    <w:next w:val="a0"/>
    <w:autoRedefine/>
    <w:uiPriority w:val="39"/>
    <w:semiHidden/>
    <w:unhideWhenUsed/>
    <w:rsid w:val="00205FFA"/>
    <w:pPr>
      <w:ind w:left="2240"/>
      <w:jc w:val="left"/>
    </w:pPr>
    <w:rPr>
      <w:rFonts w:asciiTheme="minorHAnsi" w:hAnsiTheme="minorHAnsi" w:cstheme="minorHAnsi"/>
      <w:sz w:val="20"/>
      <w:szCs w:val="20"/>
    </w:rPr>
  </w:style>
  <w:style w:type="character" w:customStyle="1" w:styleId="20">
    <w:name w:val="Заголовок 2 Знак"/>
    <w:basedOn w:val="a1"/>
    <w:link w:val="2"/>
    <w:rsid w:val="00266F1A"/>
    <w:rPr>
      <w:rFonts w:ascii="Times New Roman" w:hAnsi="Times New Roman"/>
      <w:b/>
      <w:bCs/>
      <w:sz w:val="28"/>
      <w:lang w:val="en-US"/>
    </w:rPr>
  </w:style>
  <w:style w:type="paragraph" w:styleId="aa">
    <w:name w:val="Balloon Text"/>
    <w:basedOn w:val="a0"/>
    <w:link w:val="ab"/>
    <w:semiHidden/>
    <w:unhideWhenUsed/>
    <w:rsid w:val="00D745C7"/>
    <w:pPr>
      <w:spacing w:line="240" w:lineRule="auto"/>
    </w:pPr>
    <w:rPr>
      <w:rFonts w:cs="Times New Roman"/>
      <w:sz w:val="18"/>
      <w:szCs w:val="18"/>
    </w:rPr>
  </w:style>
  <w:style w:type="character" w:customStyle="1" w:styleId="ab">
    <w:name w:val="Текст выноски Знак"/>
    <w:basedOn w:val="a1"/>
    <w:link w:val="aa"/>
    <w:semiHidden/>
    <w:rsid w:val="00D745C7"/>
    <w:rPr>
      <w:rFonts w:ascii="Times New Roman" w:hAnsi="Times New Roman" w:cs="Times New Roman"/>
      <w:sz w:val="18"/>
      <w:szCs w:val="18"/>
    </w:rPr>
  </w:style>
  <w:style w:type="paragraph" w:styleId="ac">
    <w:name w:val="List Paragraph"/>
    <w:aliases w:val="ПАРАГРАФ,Надпись к иллюстрации,List Paragraph,!Список,Абзац списка для документа,References,оформл табл,Абзац списка1 Знак,Абзац списка - заголовок 3 Знак"/>
    <w:basedOn w:val="a0"/>
    <w:link w:val="ad"/>
    <w:uiPriority w:val="34"/>
    <w:qFormat/>
    <w:rsid w:val="00F33BED"/>
    <w:pPr>
      <w:ind w:left="720"/>
      <w:contextualSpacing/>
    </w:pPr>
  </w:style>
  <w:style w:type="paragraph" w:styleId="ae">
    <w:name w:val="footnote text"/>
    <w:aliases w:val="Текст сноски Знак Знак,Текст сноски Знак1 Знак,Текст сноски Знак Знак1 Знак,Table_Footnote_last,Footnote Text Char,Footnote Text Char Char Char Char,Footnote Text Char Char Char Char Char Char,FA,FA Fußnotentex,-++,Текст сноски-FN"/>
    <w:basedOn w:val="a0"/>
    <w:link w:val="af"/>
    <w:unhideWhenUsed/>
    <w:rsid w:val="00F33BED"/>
    <w:pPr>
      <w:spacing w:line="240" w:lineRule="auto"/>
    </w:pPr>
    <w:rPr>
      <w:sz w:val="20"/>
      <w:szCs w:val="20"/>
    </w:rPr>
  </w:style>
  <w:style w:type="character" w:customStyle="1" w:styleId="af">
    <w:name w:val="Текст сноски Знак"/>
    <w:aliases w:val="Текст сноски Знак Знак Знак,Текст сноски Знак1 Знак Знак,Текст сноски Знак Знак1 Знак Знак,Table_Footnote_last Знак,Footnote Text Char Знак,Footnote Text Char Char Char Char Знак,Footnote Text Char Char Char Char Char Char Знак,FA Знак"/>
    <w:basedOn w:val="a1"/>
    <w:link w:val="ae"/>
    <w:rsid w:val="00F33BED"/>
    <w:rPr>
      <w:rFonts w:ascii="Times New Roman" w:hAnsi="Times New Roman"/>
      <w:sz w:val="20"/>
      <w:szCs w:val="20"/>
    </w:rPr>
  </w:style>
  <w:style w:type="character" w:styleId="af0">
    <w:name w:val="footnote reference"/>
    <w:aliases w:val="FZ,Appel note de bas de page,Знак сноски-FN,fr,Used by Word for Help footnote symbols,Знак сноски 1,текст сноски"/>
    <w:basedOn w:val="a1"/>
    <w:unhideWhenUsed/>
    <w:qFormat/>
    <w:rsid w:val="00F33BED"/>
    <w:rPr>
      <w:vertAlign w:val="superscript"/>
    </w:rPr>
  </w:style>
  <w:style w:type="character" w:customStyle="1" w:styleId="40">
    <w:name w:val="Заголовок 4 Знак"/>
    <w:basedOn w:val="a1"/>
    <w:link w:val="4"/>
    <w:rsid w:val="00234665"/>
    <w:rPr>
      <w:rFonts w:ascii="Calibri" w:eastAsia="Times New Roman" w:hAnsi="Calibri" w:cs="Times New Roman"/>
      <w:b/>
      <w:bCs/>
      <w:position w:val="-1"/>
      <w:sz w:val="28"/>
      <w:szCs w:val="28"/>
      <w:lang w:eastAsia="zh-CN"/>
    </w:rPr>
  </w:style>
  <w:style w:type="character" w:customStyle="1" w:styleId="30">
    <w:name w:val="Заголовок 3 Знак"/>
    <w:basedOn w:val="a1"/>
    <w:link w:val="3"/>
    <w:rsid w:val="00B021BA"/>
    <w:rPr>
      <w:rFonts w:ascii="Times New Roman" w:eastAsia="Times New Roman" w:hAnsi="Times New Roman" w:cs="Times New Roman"/>
      <w:color w:val="000000"/>
      <w:szCs w:val="22"/>
      <w:lang w:val="en-US"/>
    </w:rPr>
  </w:style>
  <w:style w:type="paragraph" w:customStyle="1" w:styleId="footnotedescription">
    <w:name w:val="footnote description"/>
    <w:next w:val="a0"/>
    <w:link w:val="footnotedescriptionChar"/>
    <w:hidden/>
    <w:rsid w:val="00B021BA"/>
    <w:pPr>
      <w:spacing w:line="286" w:lineRule="auto"/>
      <w:ind w:firstLine="571"/>
      <w:jc w:val="both"/>
    </w:pPr>
    <w:rPr>
      <w:rFonts w:ascii="Times New Roman" w:eastAsia="Times New Roman" w:hAnsi="Times New Roman" w:cs="Times New Roman"/>
      <w:color w:val="000000"/>
      <w:sz w:val="20"/>
      <w:szCs w:val="22"/>
      <w:lang w:val="en-US"/>
    </w:rPr>
  </w:style>
  <w:style w:type="character" w:customStyle="1" w:styleId="footnotedescriptionChar">
    <w:name w:val="footnote description Char"/>
    <w:link w:val="footnotedescription"/>
    <w:rsid w:val="00B021BA"/>
    <w:rPr>
      <w:rFonts w:ascii="Times New Roman" w:eastAsia="Times New Roman" w:hAnsi="Times New Roman" w:cs="Times New Roman"/>
      <w:color w:val="000000"/>
      <w:sz w:val="20"/>
      <w:szCs w:val="22"/>
      <w:lang w:val="en-US"/>
    </w:rPr>
  </w:style>
  <w:style w:type="character" w:customStyle="1" w:styleId="footnotemark">
    <w:name w:val="footnote mark"/>
    <w:hidden/>
    <w:rsid w:val="00B021BA"/>
    <w:rPr>
      <w:rFonts w:ascii="Times New Roman" w:eastAsia="Times New Roman" w:hAnsi="Times New Roman" w:cs="Times New Roman"/>
      <w:color w:val="000000"/>
      <w:sz w:val="20"/>
      <w:vertAlign w:val="superscript"/>
    </w:rPr>
  </w:style>
  <w:style w:type="paragraph" w:styleId="af1">
    <w:name w:val="header"/>
    <w:basedOn w:val="a0"/>
    <w:link w:val="af2"/>
    <w:unhideWhenUsed/>
    <w:rsid w:val="00682DD2"/>
    <w:pPr>
      <w:tabs>
        <w:tab w:val="center" w:pos="4677"/>
        <w:tab w:val="right" w:pos="9355"/>
      </w:tabs>
      <w:spacing w:line="240" w:lineRule="auto"/>
    </w:pPr>
  </w:style>
  <w:style w:type="character" w:customStyle="1" w:styleId="af2">
    <w:name w:val="Верхний колонтитул Знак"/>
    <w:basedOn w:val="a1"/>
    <w:link w:val="af1"/>
    <w:rsid w:val="00682DD2"/>
    <w:rPr>
      <w:rFonts w:ascii="Times New Roman" w:hAnsi="Times New Roman"/>
      <w:sz w:val="28"/>
    </w:rPr>
  </w:style>
  <w:style w:type="table" w:styleId="af3">
    <w:name w:val="Table Grid"/>
    <w:basedOn w:val="a2"/>
    <w:uiPriority w:val="59"/>
    <w:rsid w:val="008770A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2"/>
    <w:next w:val="af3"/>
    <w:uiPriority w:val="59"/>
    <w:rsid w:val="008770A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caption"/>
    <w:basedOn w:val="a0"/>
    <w:next w:val="a0"/>
    <w:uiPriority w:val="35"/>
    <w:unhideWhenUsed/>
    <w:qFormat/>
    <w:rsid w:val="008770A0"/>
    <w:pPr>
      <w:spacing w:after="200" w:line="240" w:lineRule="auto"/>
      <w:ind w:firstLine="0"/>
      <w:jc w:val="left"/>
    </w:pPr>
    <w:rPr>
      <w:rFonts w:asciiTheme="minorHAnsi" w:hAnsiTheme="minorHAnsi"/>
      <w:i/>
      <w:iCs/>
      <w:color w:val="44546A" w:themeColor="text2"/>
      <w:sz w:val="18"/>
      <w:szCs w:val="18"/>
    </w:rPr>
  </w:style>
  <w:style w:type="character" w:customStyle="1" w:styleId="ad">
    <w:name w:val="Абзац списка Знак"/>
    <w:aliases w:val="ПАРАГРАФ Знак,Надпись к иллюстрации Знак,List Paragraph Знак,!Список Знак,Абзац списка для документа Знак,References Знак,оформл табл Знак,Абзац списка1 Знак Знак,Абзац списка - заголовок 3 Знак Знак"/>
    <w:link w:val="ac"/>
    <w:uiPriority w:val="34"/>
    <w:locked/>
    <w:rsid w:val="008770A0"/>
    <w:rPr>
      <w:rFonts w:ascii="Times New Roman" w:hAnsi="Times New Roman"/>
      <w:sz w:val="28"/>
    </w:rPr>
  </w:style>
  <w:style w:type="paragraph" w:styleId="af5">
    <w:name w:val="Normal (Web)"/>
    <w:basedOn w:val="a0"/>
    <w:link w:val="af6"/>
    <w:uiPriority w:val="99"/>
    <w:unhideWhenUsed/>
    <w:rsid w:val="008770A0"/>
    <w:pPr>
      <w:spacing w:before="100" w:beforeAutospacing="1" w:after="100" w:afterAutospacing="1" w:line="240" w:lineRule="auto"/>
      <w:ind w:firstLine="0"/>
      <w:jc w:val="left"/>
    </w:pPr>
    <w:rPr>
      <w:rFonts w:eastAsia="Times New Roman" w:cs="Times New Roman"/>
      <w:sz w:val="24"/>
      <w:lang w:eastAsia="ru-RU"/>
    </w:rPr>
  </w:style>
  <w:style w:type="character" w:styleId="af7">
    <w:name w:val="Strong"/>
    <w:basedOn w:val="a1"/>
    <w:uiPriority w:val="22"/>
    <w:qFormat/>
    <w:rsid w:val="008770A0"/>
    <w:rPr>
      <w:b/>
      <w:bCs/>
    </w:rPr>
  </w:style>
  <w:style w:type="character" w:customStyle="1" w:styleId="90">
    <w:name w:val="Заголовок 9 Знак"/>
    <w:basedOn w:val="a1"/>
    <w:link w:val="9"/>
    <w:rsid w:val="004F1AC6"/>
    <w:rPr>
      <w:rFonts w:asciiTheme="majorHAnsi" w:eastAsiaTheme="majorEastAsia" w:hAnsiTheme="majorHAnsi" w:cstheme="majorBidi"/>
      <w:i/>
      <w:iCs/>
      <w:color w:val="272727" w:themeColor="text1" w:themeTint="D8"/>
      <w:sz w:val="21"/>
      <w:szCs w:val="21"/>
    </w:rPr>
  </w:style>
  <w:style w:type="character" w:customStyle="1" w:styleId="50">
    <w:name w:val="Заголовок 5 Знак"/>
    <w:basedOn w:val="a1"/>
    <w:link w:val="5"/>
    <w:rsid w:val="00C56B91"/>
    <w:rPr>
      <w:rFonts w:ascii="Times New Roman" w:eastAsia="Times New Roman" w:hAnsi="Times New Roman" w:cs="Times New Roman"/>
      <w:iCs/>
      <w:sz w:val="20"/>
      <w:szCs w:val="28"/>
      <w:lang w:val="en-US" w:eastAsia="x-none"/>
    </w:rPr>
  </w:style>
  <w:style w:type="character" w:customStyle="1" w:styleId="60">
    <w:name w:val="Заголовок 6 Знак"/>
    <w:basedOn w:val="a1"/>
    <w:link w:val="6"/>
    <w:rsid w:val="00C56B91"/>
    <w:rPr>
      <w:rFonts w:ascii="Times New Roman" w:eastAsia="Times New Roman" w:hAnsi="Times New Roman" w:cs="Times New Roman"/>
      <w:iCs/>
      <w:sz w:val="20"/>
      <w:szCs w:val="28"/>
      <w:lang w:val="en-US" w:eastAsia="x-none"/>
    </w:rPr>
  </w:style>
  <w:style w:type="character" w:customStyle="1" w:styleId="70">
    <w:name w:val="Заголовок 7 Знак"/>
    <w:basedOn w:val="a1"/>
    <w:link w:val="7"/>
    <w:rsid w:val="00C56B91"/>
    <w:rPr>
      <w:rFonts w:ascii="Times New Roman" w:eastAsia="Times New Roman" w:hAnsi="Times New Roman" w:cs="Times New Roman"/>
      <w:iCs/>
      <w:sz w:val="20"/>
      <w:szCs w:val="28"/>
      <w:lang w:val="en-US" w:eastAsia="x-none"/>
    </w:rPr>
  </w:style>
  <w:style w:type="character" w:customStyle="1" w:styleId="80">
    <w:name w:val="Заголовок 8 Знак"/>
    <w:basedOn w:val="a1"/>
    <w:link w:val="8"/>
    <w:rsid w:val="00C56B91"/>
    <w:rPr>
      <w:rFonts w:ascii="Times New Roman" w:eastAsia="Times New Roman" w:hAnsi="Times New Roman" w:cs="Times New Roman"/>
      <w:iCs/>
      <w:sz w:val="20"/>
      <w:szCs w:val="28"/>
      <w:lang w:val="en-US" w:eastAsia="x-none"/>
    </w:rPr>
  </w:style>
  <w:style w:type="numbering" w:customStyle="1" w:styleId="14">
    <w:name w:val="Нет списка1"/>
    <w:next w:val="a3"/>
    <w:uiPriority w:val="99"/>
    <w:semiHidden/>
    <w:unhideWhenUsed/>
    <w:rsid w:val="00C56B91"/>
  </w:style>
  <w:style w:type="paragraph" w:customStyle="1" w:styleId="15">
    <w:name w:val="Абзац списка1"/>
    <w:basedOn w:val="a0"/>
    <w:rsid w:val="00C56B91"/>
    <w:pPr>
      <w:spacing w:after="200" w:line="276" w:lineRule="auto"/>
      <w:ind w:left="720" w:firstLine="0"/>
      <w:jc w:val="left"/>
    </w:pPr>
    <w:rPr>
      <w:rFonts w:ascii="Calibri" w:eastAsia="Times New Roman" w:hAnsi="Calibri" w:cs="Times New Roman"/>
      <w:sz w:val="22"/>
      <w:szCs w:val="22"/>
      <w:lang w:eastAsia="ru-RU"/>
    </w:rPr>
  </w:style>
  <w:style w:type="paragraph" w:styleId="af8">
    <w:name w:val="Body Text"/>
    <w:basedOn w:val="a0"/>
    <w:link w:val="af9"/>
    <w:rsid w:val="00C56B91"/>
    <w:pPr>
      <w:spacing w:after="120" w:line="240" w:lineRule="auto"/>
      <w:ind w:firstLine="0"/>
      <w:jc w:val="left"/>
    </w:pPr>
    <w:rPr>
      <w:rFonts w:eastAsia="Times New Roman" w:cs="Times New Roman"/>
      <w:sz w:val="20"/>
      <w:szCs w:val="20"/>
      <w:lang w:val="x-none" w:eastAsia="ru-RU"/>
    </w:rPr>
  </w:style>
  <w:style w:type="character" w:customStyle="1" w:styleId="af9">
    <w:name w:val="Основной текст Знак"/>
    <w:basedOn w:val="a1"/>
    <w:link w:val="af8"/>
    <w:rsid w:val="00C56B91"/>
    <w:rPr>
      <w:rFonts w:ascii="Times New Roman" w:eastAsia="Times New Roman" w:hAnsi="Times New Roman" w:cs="Times New Roman"/>
      <w:sz w:val="20"/>
      <w:szCs w:val="20"/>
      <w:lang w:val="x-none" w:eastAsia="ru-RU"/>
    </w:rPr>
  </w:style>
  <w:style w:type="paragraph" w:styleId="afa">
    <w:name w:val="Subtitle"/>
    <w:basedOn w:val="afb"/>
    <w:next w:val="af8"/>
    <w:link w:val="afc"/>
    <w:qFormat/>
    <w:rsid w:val="00C56B91"/>
    <w:pPr>
      <w:keepNext/>
      <w:keepLines/>
      <w:tabs>
        <w:tab w:val="right" w:pos="8640"/>
      </w:tabs>
      <w:spacing w:line="480" w:lineRule="auto"/>
      <w:ind w:left="1920" w:right="1920" w:firstLine="0"/>
      <w:contextualSpacing w:val="0"/>
      <w:jc w:val="center"/>
    </w:pPr>
    <w:rPr>
      <w:rFonts w:ascii="Times New Roman" w:eastAsia="Times New Roman" w:hAnsi="Times New Roman" w:cs="Times New Roman"/>
      <w:spacing w:val="-2"/>
      <w:sz w:val="24"/>
      <w:szCs w:val="24"/>
      <w:lang w:val="x-none" w:eastAsia="ru-RU"/>
    </w:rPr>
  </w:style>
  <w:style w:type="character" w:customStyle="1" w:styleId="afc">
    <w:name w:val="Подзаголовок Знак"/>
    <w:basedOn w:val="a1"/>
    <w:link w:val="afa"/>
    <w:rsid w:val="00C56B91"/>
    <w:rPr>
      <w:rFonts w:ascii="Times New Roman" w:eastAsia="Times New Roman" w:hAnsi="Times New Roman" w:cs="Times New Roman"/>
      <w:spacing w:val="-2"/>
      <w:kern w:val="28"/>
      <w:lang w:val="x-none" w:eastAsia="ru-RU"/>
    </w:rPr>
  </w:style>
  <w:style w:type="character" w:customStyle="1" w:styleId="afd">
    <w:name w:val="Заголовок Знак"/>
    <w:rsid w:val="00C56B91"/>
    <w:rPr>
      <w:rFonts w:ascii="Cambria" w:eastAsia="Times New Roman" w:hAnsi="Cambria" w:cs="Times New Roman"/>
      <w:color w:val="17365D"/>
      <w:spacing w:val="5"/>
      <w:kern w:val="28"/>
      <w:sz w:val="52"/>
      <w:szCs w:val="52"/>
      <w:lang w:eastAsia="ru-RU"/>
    </w:rPr>
  </w:style>
  <w:style w:type="paragraph" w:styleId="afe">
    <w:name w:val="Body Text Indent"/>
    <w:basedOn w:val="a0"/>
    <w:link w:val="aff"/>
    <w:uiPriority w:val="99"/>
    <w:rsid w:val="00C56B91"/>
    <w:pPr>
      <w:spacing w:line="240" w:lineRule="auto"/>
      <w:ind w:left="5245" w:firstLine="0"/>
    </w:pPr>
    <w:rPr>
      <w:rFonts w:ascii="Peterburg" w:eastAsia="Times New Roman" w:hAnsi="Peterburg" w:cs="Times New Roman"/>
      <w:sz w:val="18"/>
      <w:szCs w:val="18"/>
      <w:lang w:val="x-none" w:eastAsia="ru-RU"/>
    </w:rPr>
  </w:style>
  <w:style w:type="character" w:customStyle="1" w:styleId="aff">
    <w:name w:val="Основной текст с отступом Знак"/>
    <w:basedOn w:val="a1"/>
    <w:link w:val="afe"/>
    <w:uiPriority w:val="99"/>
    <w:rsid w:val="00C56B91"/>
    <w:rPr>
      <w:rFonts w:ascii="Peterburg" w:eastAsia="Times New Roman" w:hAnsi="Peterburg" w:cs="Times New Roman"/>
      <w:sz w:val="18"/>
      <w:szCs w:val="18"/>
      <w:lang w:val="x-none" w:eastAsia="ru-RU"/>
    </w:rPr>
  </w:style>
  <w:style w:type="paragraph" w:customStyle="1" w:styleId="16">
    <w:name w:val="Основной текст с отступом1"/>
    <w:basedOn w:val="a0"/>
    <w:link w:val="BodyTextIndentChar"/>
    <w:rsid w:val="00C56B91"/>
    <w:pPr>
      <w:spacing w:after="120" w:line="276" w:lineRule="auto"/>
      <w:ind w:left="283" w:firstLine="0"/>
      <w:jc w:val="left"/>
    </w:pPr>
    <w:rPr>
      <w:rFonts w:ascii="Calibri" w:eastAsia="Times New Roman" w:hAnsi="Calibri" w:cs="Times New Roman"/>
      <w:sz w:val="22"/>
      <w:szCs w:val="20"/>
      <w:lang w:val="x-none" w:eastAsia="ru-RU"/>
    </w:rPr>
  </w:style>
  <w:style w:type="character" w:customStyle="1" w:styleId="BodyTextIndentChar">
    <w:name w:val="Body Text Indent Char"/>
    <w:link w:val="16"/>
    <w:rsid w:val="00C56B91"/>
    <w:rPr>
      <w:rFonts w:ascii="Calibri" w:eastAsia="Times New Roman" w:hAnsi="Calibri" w:cs="Times New Roman"/>
      <w:sz w:val="22"/>
      <w:szCs w:val="20"/>
      <w:lang w:val="x-none" w:eastAsia="ru-RU"/>
    </w:rPr>
  </w:style>
  <w:style w:type="paragraph" w:customStyle="1" w:styleId="aff0">
    <w:name w:val="Обычный (веб) Знак Знак Знак"/>
    <w:aliases w:val="Обычный (веб) Знак Знак1,Обычный (веб) Знак Знак,Обычный (Web),Знак,Обычный (веб)2, Знак,Знак Знак3,Знак1,Обычный (Web)1,Обычный (Web) Знак,Знак Знак Знак,Обычный (веб) Знак1"/>
    <w:basedOn w:val="a0"/>
    <w:next w:val="a0"/>
    <w:link w:val="aff1"/>
    <w:uiPriority w:val="99"/>
    <w:qFormat/>
    <w:rsid w:val="00C56B9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pple-converted-space">
    <w:name w:val="apple-converted-space"/>
    <w:rsid w:val="00C56B91"/>
    <w:rPr>
      <w:rFonts w:cs="Times New Roman"/>
    </w:rPr>
  </w:style>
  <w:style w:type="paragraph" w:styleId="32">
    <w:name w:val="Body Text 3"/>
    <w:basedOn w:val="a0"/>
    <w:link w:val="33"/>
    <w:rsid w:val="00C56B91"/>
    <w:pPr>
      <w:spacing w:line="240" w:lineRule="auto"/>
      <w:ind w:firstLine="0"/>
    </w:pPr>
    <w:rPr>
      <w:rFonts w:eastAsia="Times New Roman" w:cs="Times New Roman"/>
      <w:sz w:val="24"/>
      <w:lang w:val="x-none" w:eastAsia="zh-CN"/>
    </w:rPr>
  </w:style>
  <w:style w:type="character" w:customStyle="1" w:styleId="33">
    <w:name w:val="Основной текст 3 Знак"/>
    <w:basedOn w:val="a1"/>
    <w:link w:val="32"/>
    <w:rsid w:val="00C56B91"/>
    <w:rPr>
      <w:rFonts w:ascii="Times New Roman" w:eastAsia="Times New Roman" w:hAnsi="Times New Roman" w:cs="Times New Roman"/>
      <w:lang w:val="x-none" w:eastAsia="zh-CN"/>
    </w:rPr>
  </w:style>
  <w:style w:type="character" w:customStyle="1" w:styleId="aff2">
    <w:name w:val="Основной текст_"/>
    <w:link w:val="52"/>
    <w:rsid w:val="00C56B91"/>
    <w:rPr>
      <w:rFonts w:cs="Times New Roman"/>
      <w:spacing w:val="3"/>
      <w:sz w:val="26"/>
      <w:szCs w:val="26"/>
      <w:shd w:val="clear" w:color="auto" w:fill="FFFFFF"/>
    </w:rPr>
  </w:style>
  <w:style w:type="paragraph" w:customStyle="1" w:styleId="52">
    <w:name w:val="Основной текст5"/>
    <w:basedOn w:val="a0"/>
    <w:link w:val="aff2"/>
    <w:rsid w:val="00C56B91"/>
    <w:pPr>
      <w:shd w:val="clear" w:color="auto" w:fill="FFFFFF"/>
      <w:spacing w:after="60" w:line="317" w:lineRule="exact"/>
      <w:ind w:firstLine="0"/>
      <w:jc w:val="center"/>
    </w:pPr>
    <w:rPr>
      <w:rFonts w:asciiTheme="minorHAnsi" w:hAnsiTheme="minorHAnsi" w:cs="Times New Roman"/>
      <w:spacing w:val="3"/>
      <w:sz w:val="26"/>
      <w:szCs w:val="26"/>
    </w:rPr>
  </w:style>
  <w:style w:type="character" w:customStyle="1" w:styleId="34">
    <w:name w:val="Основной текст3"/>
    <w:rsid w:val="00C56B91"/>
    <w:rPr>
      <w:rFonts w:ascii="Times New Roman" w:hAnsi="Times New Roman" w:cs="Times New Roman"/>
      <w:spacing w:val="1"/>
      <w:sz w:val="26"/>
      <w:szCs w:val="26"/>
      <w:shd w:val="clear" w:color="auto" w:fill="FFFFFF"/>
    </w:rPr>
  </w:style>
  <w:style w:type="character" w:styleId="aff3">
    <w:name w:val="Emphasis"/>
    <w:qFormat/>
    <w:rsid w:val="00C56B91"/>
    <w:rPr>
      <w:rFonts w:cs="Times New Roman"/>
      <w:i/>
      <w:iCs/>
    </w:rPr>
  </w:style>
  <w:style w:type="paragraph" w:customStyle="1" w:styleId="ConsPlusTitle">
    <w:name w:val="ConsPlusTitle"/>
    <w:rsid w:val="00C56B91"/>
    <w:pPr>
      <w:widowControl w:val="0"/>
      <w:autoSpaceDE w:val="0"/>
      <w:autoSpaceDN w:val="0"/>
      <w:adjustRightInd w:val="0"/>
    </w:pPr>
    <w:rPr>
      <w:rFonts w:ascii="Times New Roman" w:eastAsia="Times New Roman" w:hAnsi="Times New Roman" w:cs="Times New Roman"/>
      <w:b/>
      <w:bCs/>
      <w:lang w:eastAsia="ru-RU"/>
    </w:rPr>
  </w:style>
  <w:style w:type="paragraph" w:customStyle="1" w:styleId="ConsPlusCell">
    <w:name w:val="ConsPlusCell"/>
    <w:rsid w:val="00C56B91"/>
    <w:pPr>
      <w:autoSpaceDE w:val="0"/>
      <w:autoSpaceDN w:val="0"/>
      <w:adjustRightInd w:val="0"/>
    </w:pPr>
    <w:rPr>
      <w:rFonts w:ascii="Arial" w:eastAsia="Times New Roman" w:hAnsi="Arial" w:cs="Arial"/>
      <w:sz w:val="20"/>
      <w:szCs w:val="20"/>
      <w:lang w:eastAsia="ru-RU"/>
    </w:rPr>
  </w:style>
  <w:style w:type="paragraph" w:customStyle="1" w:styleId="tekstob">
    <w:name w:val="tekstob"/>
    <w:basedOn w:val="a0"/>
    <w:rsid w:val="00C56B91"/>
    <w:pPr>
      <w:spacing w:before="100" w:beforeAutospacing="1" w:after="100" w:afterAutospacing="1" w:line="240" w:lineRule="auto"/>
      <w:ind w:firstLine="0"/>
      <w:jc w:val="left"/>
    </w:pPr>
    <w:rPr>
      <w:rFonts w:eastAsia="Times New Roman" w:cs="Times New Roman"/>
      <w:sz w:val="24"/>
      <w:lang w:eastAsia="ru-RU"/>
    </w:rPr>
  </w:style>
  <w:style w:type="paragraph" w:customStyle="1" w:styleId="ConsPlusNonformat">
    <w:name w:val="ConsPlusNonformat"/>
    <w:rsid w:val="00C56B91"/>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link w:val="ConsPlusNormal0"/>
    <w:rsid w:val="00C56B91"/>
    <w:pPr>
      <w:widowControl w:val="0"/>
      <w:autoSpaceDE w:val="0"/>
      <w:autoSpaceDN w:val="0"/>
      <w:adjustRightInd w:val="0"/>
      <w:ind w:firstLine="720"/>
    </w:pPr>
    <w:rPr>
      <w:rFonts w:ascii="Arial" w:eastAsia="Times New Roman" w:hAnsi="Arial" w:cs="Arial"/>
      <w:sz w:val="28"/>
      <w:szCs w:val="22"/>
      <w:lang w:eastAsia="ru-RU"/>
    </w:rPr>
  </w:style>
  <w:style w:type="paragraph" w:customStyle="1" w:styleId="a">
    <w:name w:val="лит"/>
    <w:autoRedefine/>
    <w:rsid w:val="00C56B91"/>
    <w:pPr>
      <w:numPr>
        <w:numId w:val="1"/>
      </w:numPr>
      <w:tabs>
        <w:tab w:val="clear" w:pos="0"/>
        <w:tab w:val="num" w:pos="360"/>
      </w:tabs>
      <w:spacing w:line="360" w:lineRule="auto"/>
      <w:jc w:val="both"/>
    </w:pPr>
    <w:rPr>
      <w:rFonts w:ascii="Times New Roman" w:eastAsia="Times New Roman" w:hAnsi="Times New Roman" w:cs="Times New Roman"/>
      <w:sz w:val="28"/>
      <w:szCs w:val="28"/>
      <w:lang w:eastAsia="ru-RU"/>
    </w:rPr>
  </w:style>
  <w:style w:type="paragraph" w:customStyle="1" w:styleId="aff4">
    <w:name w:val="лит+нумерация"/>
    <w:basedOn w:val="a0"/>
    <w:next w:val="a0"/>
    <w:autoRedefine/>
    <w:rsid w:val="00C56B91"/>
    <w:pPr>
      <w:ind w:firstLine="0"/>
    </w:pPr>
    <w:rPr>
      <w:rFonts w:eastAsia="Times New Roman" w:cs="Times New Roman"/>
      <w:color w:val="000000"/>
      <w:szCs w:val="28"/>
      <w:lang w:val="en-US" w:eastAsia="ru-RU"/>
    </w:rPr>
  </w:style>
  <w:style w:type="paragraph" w:customStyle="1" w:styleId="aff5">
    <w:name w:val="литера"/>
    <w:rsid w:val="00C56B91"/>
    <w:pPr>
      <w:spacing w:line="360" w:lineRule="auto"/>
      <w:jc w:val="both"/>
    </w:pPr>
    <w:rPr>
      <w:rFonts w:ascii="??????????" w:eastAsia="Times New Roman" w:hAnsi="??????????" w:cs="Times New Roman"/>
      <w:sz w:val="28"/>
      <w:szCs w:val="28"/>
      <w:lang w:eastAsia="ru-RU"/>
    </w:rPr>
  </w:style>
  <w:style w:type="character" w:customStyle="1" w:styleId="aff6">
    <w:name w:val="номер страницы"/>
    <w:rsid w:val="00C56B91"/>
    <w:rPr>
      <w:rFonts w:cs="Times New Roman"/>
      <w:sz w:val="28"/>
      <w:szCs w:val="28"/>
    </w:rPr>
  </w:style>
  <w:style w:type="paragraph" w:customStyle="1" w:styleId="aff7">
    <w:name w:val="Обычный +"/>
    <w:basedOn w:val="a0"/>
    <w:autoRedefine/>
    <w:rsid w:val="00C56B91"/>
    <w:rPr>
      <w:rFonts w:eastAsia="Times New Roman" w:cs="Times New Roman"/>
      <w:iCs/>
      <w:color w:val="000000"/>
      <w:szCs w:val="20"/>
      <w:lang w:val="en-US" w:eastAsia="ru-RU"/>
    </w:rPr>
  </w:style>
  <w:style w:type="paragraph" w:styleId="23">
    <w:name w:val="Body Text Indent 2"/>
    <w:basedOn w:val="a0"/>
    <w:link w:val="24"/>
    <w:uiPriority w:val="99"/>
    <w:rsid w:val="00C56B91"/>
    <w:pPr>
      <w:shd w:val="clear" w:color="auto" w:fill="FFFFFF"/>
      <w:tabs>
        <w:tab w:val="left" w:pos="163"/>
      </w:tabs>
      <w:ind w:firstLine="360"/>
    </w:pPr>
    <w:rPr>
      <w:rFonts w:eastAsia="Times New Roman" w:cs="Times New Roman"/>
      <w:iCs/>
      <w:color w:val="000000"/>
      <w:sz w:val="20"/>
      <w:szCs w:val="28"/>
      <w:lang w:val="en-US" w:eastAsia="ru-RU"/>
    </w:rPr>
  </w:style>
  <w:style w:type="character" w:customStyle="1" w:styleId="24">
    <w:name w:val="Основной текст с отступом 2 Знак"/>
    <w:basedOn w:val="a1"/>
    <w:link w:val="23"/>
    <w:uiPriority w:val="99"/>
    <w:rsid w:val="00C56B91"/>
    <w:rPr>
      <w:rFonts w:ascii="Times New Roman" w:eastAsia="Times New Roman" w:hAnsi="Times New Roman" w:cs="Times New Roman"/>
      <w:iCs/>
      <w:color w:val="000000"/>
      <w:sz w:val="20"/>
      <w:szCs w:val="28"/>
      <w:shd w:val="clear" w:color="auto" w:fill="FFFFFF"/>
      <w:lang w:val="en-US" w:eastAsia="ru-RU"/>
    </w:rPr>
  </w:style>
  <w:style w:type="paragraph" w:styleId="35">
    <w:name w:val="Body Text Indent 3"/>
    <w:basedOn w:val="a0"/>
    <w:link w:val="36"/>
    <w:rsid w:val="00C56B91"/>
    <w:pPr>
      <w:shd w:val="clear" w:color="auto" w:fill="FFFFFF"/>
      <w:tabs>
        <w:tab w:val="left" w:pos="4262"/>
        <w:tab w:val="left" w:pos="5640"/>
      </w:tabs>
      <w:ind w:left="720"/>
    </w:pPr>
    <w:rPr>
      <w:rFonts w:eastAsia="Times New Roman" w:cs="Times New Roman"/>
      <w:iCs/>
      <w:color w:val="000000"/>
      <w:sz w:val="20"/>
      <w:szCs w:val="28"/>
      <w:lang w:val="en-US" w:eastAsia="ru-RU"/>
    </w:rPr>
  </w:style>
  <w:style w:type="character" w:customStyle="1" w:styleId="36">
    <w:name w:val="Основной текст с отступом 3 Знак"/>
    <w:basedOn w:val="a1"/>
    <w:link w:val="35"/>
    <w:rsid w:val="00C56B91"/>
    <w:rPr>
      <w:rFonts w:ascii="Times New Roman" w:eastAsia="Times New Roman" w:hAnsi="Times New Roman" w:cs="Times New Roman"/>
      <w:iCs/>
      <w:color w:val="000000"/>
      <w:sz w:val="20"/>
      <w:szCs w:val="28"/>
      <w:shd w:val="clear" w:color="auto" w:fill="FFFFFF"/>
      <w:lang w:val="en-US" w:eastAsia="ru-RU"/>
    </w:rPr>
  </w:style>
  <w:style w:type="paragraph" w:customStyle="1" w:styleId="aff8">
    <w:name w:val="размещено"/>
    <w:basedOn w:val="a0"/>
    <w:autoRedefine/>
    <w:rsid w:val="00C56B91"/>
    <w:rPr>
      <w:rFonts w:eastAsia="Times New Roman" w:cs="Times New Roman"/>
      <w:iCs/>
      <w:color w:val="FFFFFF"/>
      <w:szCs w:val="28"/>
      <w:lang w:val="en-US" w:eastAsia="ru-RU"/>
    </w:rPr>
  </w:style>
  <w:style w:type="paragraph" w:customStyle="1" w:styleId="aff9">
    <w:name w:val="содержание"/>
    <w:rsid w:val="00C56B91"/>
    <w:pPr>
      <w:spacing w:line="360" w:lineRule="auto"/>
      <w:jc w:val="center"/>
    </w:pPr>
    <w:rPr>
      <w:rFonts w:ascii="Times New Roman" w:eastAsia="Times New Roman" w:hAnsi="Times New Roman" w:cs="Times New Roman"/>
      <w:b/>
      <w:bCs/>
      <w:i/>
      <w:iCs/>
      <w:smallCaps/>
      <w:noProof/>
      <w:sz w:val="28"/>
      <w:szCs w:val="28"/>
      <w:lang w:eastAsia="ru-RU"/>
    </w:rPr>
  </w:style>
  <w:style w:type="character" w:customStyle="1" w:styleId="affa">
    <w:name w:val="Стиль Знак сноски + Черный"/>
    <w:rsid w:val="00C56B91"/>
    <w:rPr>
      <w:rFonts w:cs="Times New Roman"/>
      <w:color w:val="000000"/>
      <w:sz w:val="28"/>
      <w:szCs w:val="28"/>
      <w:vertAlign w:val="superscript"/>
    </w:rPr>
  </w:style>
  <w:style w:type="character" w:customStyle="1" w:styleId="17">
    <w:name w:val="Стиль Знак сноски + Черный1"/>
    <w:rsid w:val="00C56B91"/>
    <w:rPr>
      <w:rFonts w:cs="Times New Roman"/>
      <w:color w:val="000000"/>
      <w:sz w:val="28"/>
      <w:szCs w:val="28"/>
      <w:vertAlign w:val="superscript"/>
    </w:rPr>
  </w:style>
  <w:style w:type="paragraph" w:customStyle="1" w:styleId="10">
    <w:name w:val="Стиль лит.1 + Слева:  0 см"/>
    <w:basedOn w:val="a0"/>
    <w:rsid w:val="00C56B91"/>
    <w:pPr>
      <w:numPr>
        <w:numId w:val="2"/>
      </w:numPr>
      <w:tabs>
        <w:tab w:val="clear" w:pos="0"/>
        <w:tab w:val="num" w:pos="360"/>
      </w:tabs>
      <w:ind w:firstLine="0"/>
    </w:pPr>
    <w:rPr>
      <w:rFonts w:eastAsia="Times New Roman" w:cs="Times New Roman"/>
      <w:color w:val="000000"/>
      <w:szCs w:val="20"/>
      <w:lang w:val="en-US" w:eastAsia="ru-RU"/>
    </w:rPr>
  </w:style>
  <w:style w:type="paragraph" w:customStyle="1" w:styleId="100">
    <w:name w:val="Стиль Оглавление 1 + Первая строка:  0 см"/>
    <w:basedOn w:val="a0"/>
    <w:autoRedefine/>
    <w:rsid w:val="00C56B91"/>
    <w:pPr>
      <w:tabs>
        <w:tab w:val="right" w:leader="dot" w:pos="1400"/>
      </w:tabs>
    </w:pPr>
    <w:rPr>
      <w:rFonts w:eastAsia="Times New Roman" w:cs="Times New Roman"/>
      <w:b/>
      <w:iCs/>
      <w:color w:val="000000"/>
      <w:szCs w:val="28"/>
      <w:lang w:val="en-US" w:eastAsia="ru-RU"/>
    </w:rPr>
  </w:style>
  <w:style w:type="paragraph" w:customStyle="1" w:styleId="101">
    <w:name w:val="Стиль Оглавление 1 + Первая строка:  0 см1"/>
    <w:basedOn w:val="a0"/>
    <w:autoRedefine/>
    <w:rsid w:val="00C56B91"/>
    <w:pPr>
      <w:tabs>
        <w:tab w:val="right" w:leader="dot" w:pos="1400"/>
      </w:tabs>
    </w:pPr>
    <w:rPr>
      <w:rFonts w:eastAsia="Times New Roman" w:cs="Times New Roman"/>
      <w:b/>
      <w:iCs/>
      <w:color w:val="000000"/>
      <w:szCs w:val="28"/>
      <w:lang w:val="en-US" w:eastAsia="ru-RU"/>
    </w:rPr>
  </w:style>
  <w:style w:type="paragraph" w:customStyle="1" w:styleId="200">
    <w:name w:val="Стиль Оглавление 2 + Слева:  0 см Первая строка:  0 см"/>
    <w:basedOn w:val="22"/>
    <w:autoRedefine/>
    <w:rsid w:val="00C56B91"/>
    <w:pPr>
      <w:tabs>
        <w:tab w:val="left" w:leader="dot" w:pos="3500"/>
      </w:tabs>
      <w:spacing w:before="0"/>
      <w:ind w:left="0" w:firstLine="0"/>
    </w:pPr>
    <w:rPr>
      <w:rFonts w:ascii="Times New Roman" w:eastAsia="Times New Roman" w:hAnsi="Times New Roman" w:cs="Times New Roman"/>
      <w:b w:val="0"/>
      <w:bCs w:val="0"/>
      <w:iCs/>
      <w:smallCaps/>
      <w:color w:val="000000"/>
      <w:sz w:val="28"/>
      <w:szCs w:val="28"/>
      <w:lang w:val="en-US" w:eastAsia="ru-RU"/>
    </w:rPr>
  </w:style>
  <w:style w:type="paragraph" w:customStyle="1" w:styleId="31250">
    <w:name w:val="Стиль Оглавление 3 + Слева:  125 см Первая строка:  0 см"/>
    <w:basedOn w:val="a0"/>
    <w:autoRedefine/>
    <w:rsid w:val="00C56B91"/>
    <w:pPr>
      <w:jc w:val="left"/>
    </w:pPr>
    <w:rPr>
      <w:rFonts w:eastAsia="Times New Roman" w:cs="Times New Roman"/>
      <w:i/>
      <w:color w:val="000000"/>
      <w:szCs w:val="28"/>
      <w:lang w:val="en-US" w:eastAsia="ru-RU"/>
    </w:rPr>
  </w:style>
  <w:style w:type="table" w:customStyle="1" w:styleId="18">
    <w:name w:val="Стиль таблицы1"/>
    <w:rsid w:val="00C56B91"/>
    <w:pPr>
      <w:spacing w:line="36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b">
    <w:name w:val="схема"/>
    <w:autoRedefine/>
    <w:rsid w:val="00C56B91"/>
    <w:pPr>
      <w:jc w:val="center"/>
    </w:pPr>
    <w:rPr>
      <w:rFonts w:ascii="Times New Roman" w:eastAsia="Times New Roman" w:hAnsi="Times New Roman" w:cs="Times New Roman"/>
      <w:sz w:val="20"/>
      <w:szCs w:val="20"/>
      <w:lang w:eastAsia="ru-RU"/>
    </w:rPr>
  </w:style>
  <w:style w:type="paragraph" w:customStyle="1" w:styleId="affc">
    <w:name w:val="ТАБЛИЦА"/>
    <w:next w:val="a0"/>
    <w:autoRedefine/>
    <w:rsid w:val="00C56B91"/>
    <w:pPr>
      <w:spacing w:line="360" w:lineRule="auto"/>
    </w:pPr>
    <w:rPr>
      <w:rFonts w:ascii="Times New Roman" w:eastAsia="Times New Roman" w:hAnsi="Times New Roman" w:cs="Times New Roman"/>
      <w:color w:val="000000"/>
      <w:sz w:val="20"/>
      <w:szCs w:val="20"/>
      <w:lang w:eastAsia="ru-RU"/>
    </w:rPr>
  </w:style>
  <w:style w:type="character" w:customStyle="1" w:styleId="affd">
    <w:name w:val="Текст концевой сноски Знак"/>
    <w:link w:val="affe"/>
    <w:semiHidden/>
    <w:rsid w:val="00C56B91"/>
    <w:rPr>
      <w:rFonts w:eastAsia="Times New Roman" w:cs="Times New Roman"/>
      <w:iCs/>
      <w:color w:val="000000"/>
      <w:sz w:val="20"/>
      <w:szCs w:val="20"/>
      <w:lang w:val="en-US" w:eastAsia="ru-RU"/>
    </w:rPr>
  </w:style>
  <w:style w:type="paragraph" w:styleId="affe">
    <w:name w:val="endnote text"/>
    <w:basedOn w:val="a0"/>
    <w:link w:val="affd"/>
    <w:autoRedefine/>
    <w:semiHidden/>
    <w:rsid w:val="00C56B91"/>
    <w:rPr>
      <w:rFonts w:asciiTheme="minorHAnsi" w:eastAsia="Times New Roman" w:hAnsiTheme="minorHAnsi" w:cs="Times New Roman"/>
      <w:iCs/>
      <w:color w:val="000000"/>
      <w:sz w:val="20"/>
      <w:szCs w:val="20"/>
      <w:lang w:val="en-US" w:eastAsia="ru-RU"/>
    </w:rPr>
  </w:style>
  <w:style w:type="character" w:customStyle="1" w:styleId="19">
    <w:name w:val="Текст концевой сноски Знак1"/>
    <w:basedOn w:val="a1"/>
    <w:uiPriority w:val="99"/>
    <w:semiHidden/>
    <w:rsid w:val="00C56B91"/>
    <w:rPr>
      <w:rFonts w:ascii="Times New Roman" w:hAnsi="Times New Roman"/>
      <w:sz w:val="20"/>
      <w:szCs w:val="20"/>
    </w:rPr>
  </w:style>
  <w:style w:type="paragraph" w:customStyle="1" w:styleId="afff">
    <w:name w:val="титут"/>
    <w:autoRedefine/>
    <w:rsid w:val="00C56B91"/>
    <w:pPr>
      <w:spacing w:line="360" w:lineRule="auto"/>
      <w:jc w:val="center"/>
    </w:pPr>
    <w:rPr>
      <w:rFonts w:ascii="Times New Roman" w:eastAsia="Times New Roman" w:hAnsi="Times New Roman" w:cs="Times New Roman"/>
      <w:noProof/>
      <w:sz w:val="28"/>
      <w:szCs w:val="28"/>
      <w:lang w:eastAsia="ru-RU"/>
    </w:rPr>
  </w:style>
  <w:style w:type="paragraph" w:styleId="afff0">
    <w:name w:val="Plain Text"/>
    <w:basedOn w:val="a0"/>
    <w:link w:val="afff1"/>
    <w:rsid w:val="00C56B91"/>
    <w:pPr>
      <w:spacing w:line="240" w:lineRule="auto"/>
      <w:ind w:firstLine="0"/>
      <w:jc w:val="left"/>
    </w:pPr>
    <w:rPr>
      <w:rFonts w:ascii="Consolas" w:eastAsia="Times New Roman" w:hAnsi="Consolas" w:cs="Times New Roman"/>
      <w:sz w:val="21"/>
      <w:szCs w:val="21"/>
      <w:lang w:val="x-none" w:eastAsia="x-none"/>
    </w:rPr>
  </w:style>
  <w:style w:type="character" w:customStyle="1" w:styleId="afff1">
    <w:name w:val="Текст Знак"/>
    <w:basedOn w:val="a1"/>
    <w:link w:val="afff0"/>
    <w:rsid w:val="00C56B91"/>
    <w:rPr>
      <w:rFonts w:ascii="Consolas" w:eastAsia="Times New Roman" w:hAnsi="Consolas" w:cs="Times New Roman"/>
      <w:sz w:val="21"/>
      <w:szCs w:val="21"/>
      <w:lang w:val="x-none" w:eastAsia="x-none"/>
    </w:rPr>
  </w:style>
  <w:style w:type="character" w:customStyle="1" w:styleId="72">
    <w:name w:val="Основной текст (7)"/>
    <w:rsid w:val="00C56B91"/>
    <w:rPr>
      <w:rFonts w:ascii="Times New Roman" w:eastAsia="Times New Roman" w:hAnsi="Times New Roman" w:cs="Times New Roman"/>
      <w:b w:val="0"/>
      <w:bCs w:val="0"/>
      <w:i w:val="0"/>
      <w:iCs w:val="0"/>
      <w:smallCaps w:val="0"/>
      <w:strike w:val="0"/>
      <w:spacing w:val="-3"/>
      <w:sz w:val="26"/>
      <w:szCs w:val="26"/>
    </w:rPr>
  </w:style>
  <w:style w:type="character" w:customStyle="1" w:styleId="afff2">
    <w:name w:val="Подпись к таблице_"/>
    <w:link w:val="afff3"/>
    <w:rsid w:val="00C56B91"/>
    <w:rPr>
      <w:sz w:val="26"/>
      <w:szCs w:val="26"/>
      <w:shd w:val="clear" w:color="auto" w:fill="FFFFFF"/>
    </w:rPr>
  </w:style>
  <w:style w:type="paragraph" w:customStyle="1" w:styleId="afff3">
    <w:name w:val="Подпись к таблице"/>
    <w:basedOn w:val="a0"/>
    <w:link w:val="afff2"/>
    <w:rsid w:val="00C56B91"/>
    <w:pPr>
      <w:shd w:val="clear" w:color="auto" w:fill="FFFFFF"/>
      <w:spacing w:line="482" w:lineRule="exact"/>
      <w:ind w:firstLine="0"/>
      <w:jc w:val="left"/>
    </w:pPr>
    <w:rPr>
      <w:rFonts w:asciiTheme="minorHAnsi" w:hAnsiTheme="minorHAnsi"/>
      <w:sz w:val="26"/>
      <w:szCs w:val="26"/>
    </w:rPr>
  </w:style>
  <w:style w:type="table" w:styleId="-4">
    <w:name w:val="Light Grid Accent 4"/>
    <w:basedOn w:val="a2"/>
    <w:uiPriority w:val="62"/>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6">
    <w:name w:val="Light List Accent 6"/>
    <w:basedOn w:val="a2"/>
    <w:uiPriority w:val="61"/>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2">
    <w:name w:val="Light Grid Accent 2"/>
    <w:basedOn w:val="a2"/>
    <w:uiPriority w:val="62"/>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5">
    <w:name w:val="Light List Accent 5"/>
    <w:basedOn w:val="a2"/>
    <w:uiPriority w:val="61"/>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1-5">
    <w:name w:val="Medium List 1 Accent 5"/>
    <w:basedOn w:val="a2"/>
    <w:uiPriority w:val="65"/>
    <w:rsid w:val="00C56B91"/>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40">
    <w:name w:val="Colorful List Accent 4"/>
    <w:basedOn w:val="a2"/>
    <w:uiPriority w:val="72"/>
    <w:rsid w:val="00C56B91"/>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3">
    <w:name w:val="Colorful Grid Accent 3"/>
    <w:basedOn w:val="a2"/>
    <w:uiPriority w:val="73"/>
    <w:rsid w:val="00C56B91"/>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Colorful List Accent 3"/>
    <w:basedOn w:val="a2"/>
    <w:uiPriority w:val="72"/>
    <w:rsid w:val="00C56B91"/>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3-4">
    <w:name w:val="Medium Grid 3 Accent 4"/>
    <w:basedOn w:val="a2"/>
    <w:uiPriority w:val="69"/>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1-6">
    <w:name w:val="Medium Shading 1 Accent 6"/>
    <w:basedOn w:val="a2"/>
    <w:uiPriority w:val="63"/>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60">
    <w:name w:val="Medium List 1 Accent 6"/>
    <w:basedOn w:val="a2"/>
    <w:uiPriority w:val="65"/>
    <w:rsid w:val="00C56B91"/>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1">
    <w:name w:val="Colorful List Accent 1"/>
    <w:basedOn w:val="a2"/>
    <w:uiPriority w:val="72"/>
    <w:rsid w:val="00C56B91"/>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fff4">
    <w:name w:val="Схема документа Знак"/>
    <w:link w:val="afff5"/>
    <w:uiPriority w:val="99"/>
    <w:semiHidden/>
    <w:rsid w:val="00C56B91"/>
    <w:rPr>
      <w:rFonts w:ascii="Tahoma" w:eastAsia="Times New Roman" w:hAnsi="Tahoma" w:cs="Tahoma"/>
      <w:sz w:val="16"/>
      <w:szCs w:val="16"/>
      <w:lang w:eastAsia="ru-RU"/>
    </w:rPr>
  </w:style>
  <w:style w:type="paragraph" w:styleId="afff5">
    <w:name w:val="Document Map"/>
    <w:basedOn w:val="a0"/>
    <w:link w:val="afff4"/>
    <w:uiPriority w:val="99"/>
    <w:semiHidden/>
    <w:unhideWhenUsed/>
    <w:rsid w:val="00C56B91"/>
    <w:pPr>
      <w:spacing w:after="200" w:line="276" w:lineRule="auto"/>
      <w:ind w:firstLine="0"/>
      <w:jc w:val="left"/>
    </w:pPr>
    <w:rPr>
      <w:rFonts w:ascii="Tahoma" w:eastAsia="Times New Roman" w:hAnsi="Tahoma" w:cs="Tahoma"/>
      <w:sz w:val="16"/>
      <w:szCs w:val="16"/>
      <w:lang w:eastAsia="ru-RU"/>
    </w:rPr>
  </w:style>
  <w:style w:type="character" w:customStyle="1" w:styleId="1a">
    <w:name w:val="Схема документа Знак1"/>
    <w:basedOn w:val="a1"/>
    <w:uiPriority w:val="99"/>
    <w:semiHidden/>
    <w:rsid w:val="00C56B91"/>
    <w:rPr>
      <w:rFonts w:ascii="Helvetica" w:hAnsi="Helvetica"/>
      <w:sz w:val="26"/>
      <w:szCs w:val="26"/>
    </w:rPr>
  </w:style>
  <w:style w:type="paragraph" w:styleId="25">
    <w:name w:val="Body Text 2"/>
    <w:basedOn w:val="a0"/>
    <w:link w:val="26"/>
    <w:uiPriority w:val="99"/>
    <w:semiHidden/>
    <w:unhideWhenUsed/>
    <w:rsid w:val="00C56B91"/>
    <w:pPr>
      <w:spacing w:after="120" w:line="480" w:lineRule="auto"/>
      <w:ind w:firstLine="0"/>
      <w:jc w:val="left"/>
    </w:pPr>
    <w:rPr>
      <w:rFonts w:ascii="Calibri" w:eastAsia="Times New Roman" w:hAnsi="Calibri" w:cs="Times New Roman"/>
      <w:sz w:val="22"/>
      <w:szCs w:val="20"/>
      <w:lang w:val="x-none" w:eastAsia="ru-RU"/>
    </w:rPr>
  </w:style>
  <w:style w:type="character" w:customStyle="1" w:styleId="26">
    <w:name w:val="Основной текст 2 Знак"/>
    <w:basedOn w:val="a1"/>
    <w:link w:val="25"/>
    <w:uiPriority w:val="99"/>
    <w:semiHidden/>
    <w:rsid w:val="00C56B91"/>
    <w:rPr>
      <w:rFonts w:ascii="Calibri" w:eastAsia="Times New Roman" w:hAnsi="Calibri" w:cs="Times New Roman"/>
      <w:sz w:val="22"/>
      <w:szCs w:val="20"/>
      <w:lang w:val="x-none" w:eastAsia="ru-RU"/>
    </w:rPr>
  </w:style>
  <w:style w:type="paragraph" w:customStyle="1" w:styleId="14095">
    <w:name w:val="Стиль 14 пт По ширине Первая строка:  0.95 см"/>
    <w:basedOn w:val="a0"/>
    <w:rsid w:val="00C56B91"/>
    <w:pPr>
      <w:ind w:firstLine="540"/>
    </w:pPr>
    <w:rPr>
      <w:rFonts w:eastAsia="Times New Roman" w:cs="Times New Roman"/>
      <w:szCs w:val="20"/>
      <w:lang w:eastAsia="ru-RU"/>
    </w:rPr>
  </w:style>
  <w:style w:type="table" w:styleId="1b">
    <w:name w:val="Table Grid 1"/>
    <w:basedOn w:val="a2"/>
    <w:rsid w:val="00C56B91"/>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6">
    <w:name w:val="annotation reference"/>
    <w:semiHidden/>
    <w:rsid w:val="00C56B91"/>
    <w:rPr>
      <w:sz w:val="16"/>
      <w:szCs w:val="16"/>
    </w:rPr>
  </w:style>
  <w:style w:type="paragraph" w:styleId="afff7">
    <w:name w:val="annotation text"/>
    <w:basedOn w:val="a0"/>
    <w:link w:val="afff8"/>
    <w:semiHidden/>
    <w:rsid w:val="00C56B91"/>
    <w:pPr>
      <w:spacing w:after="200" w:line="276" w:lineRule="auto"/>
      <w:ind w:firstLine="0"/>
      <w:jc w:val="left"/>
    </w:pPr>
    <w:rPr>
      <w:rFonts w:ascii="Calibri" w:eastAsia="Times New Roman" w:hAnsi="Calibri" w:cs="Times New Roman"/>
      <w:sz w:val="20"/>
      <w:szCs w:val="20"/>
      <w:lang w:val="x-none" w:eastAsia="ru-RU"/>
    </w:rPr>
  </w:style>
  <w:style w:type="character" w:customStyle="1" w:styleId="afff8">
    <w:name w:val="Текст примечания Знак"/>
    <w:basedOn w:val="a1"/>
    <w:link w:val="afff7"/>
    <w:semiHidden/>
    <w:rsid w:val="00C56B91"/>
    <w:rPr>
      <w:rFonts w:ascii="Calibri" w:eastAsia="Times New Roman" w:hAnsi="Calibri" w:cs="Times New Roman"/>
      <w:sz w:val="20"/>
      <w:szCs w:val="20"/>
      <w:lang w:val="x-none" w:eastAsia="ru-RU"/>
    </w:rPr>
  </w:style>
  <w:style w:type="paragraph" w:styleId="afff9">
    <w:name w:val="annotation subject"/>
    <w:basedOn w:val="afff7"/>
    <w:next w:val="afff7"/>
    <w:link w:val="afffa"/>
    <w:semiHidden/>
    <w:rsid w:val="00C56B91"/>
    <w:rPr>
      <w:b/>
      <w:bCs/>
    </w:rPr>
  </w:style>
  <w:style w:type="character" w:customStyle="1" w:styleId="afffa">
    <w:name w:val="Тема примечания Знак"/>
    <w:basedOn w:val="afff8"/>
    <w:link w:val="afff9"/>
    <w:semiHidden/>
    <w:rsid w:val="00C56B91"/>
    <w:rPr>
      <w:rFonts w:ascii="Calibri" w:eastAsia="Times New Roman" w:hAnsi="Calibri" w:cs="Times New Roman"/>
      <w:b/>
      <w:bCs/>
      <w:sz w:val="20"/>
      <w:szCs w:val="20"/>
      <w:lang w:val="x-none" w:eastAsia="ru-RU"/>
    </w:rPr>
  </w:style>
  <w:style w:type="paragraph" w:customStyle="1" w:styleId="first">
    <w:name w:val="first"/>
    <w:basedOn w:val="a0"/>
    <w:rsid w:val="00C56B91"/>
    <w:pPr>
      <w:spacing w:before="100" w:beforeAutospacing="1" w:after="100" w:afterAutospacing="1" w:line="240" w:lineRule="auto"/>
      <w:ind w:firstLine="0"/>
      <w:jc w:val="left"/>
    </w:pPr>
    <w:rPr>
      <w:rFonts w:eastAsia="Times New Roman" w:cs="Times New Roman"/>
      <w:sz w:val="24"/>
      <w:lang w:eastAsia="ru-RU"/>
    </w:rPr>
  </w:style>
  <w:style w:type="paragraph" w:customStyle="1" w:styleId="marked">
    <w:name w:val="marked"/>
    <w:basedOn w:val="a0"/>
    <w:rsid w:val="00C56B91"/>
    <w:pPr>
      <w:spacing w:before="100" w:beforeAutospacing="1" w:after="100" w:afterAutospacing="1" w:line="240" w:lineRule="auto"/>
      <w:ind w:firstLine="0"/>
      <w:jc w:val="left"/>
    </w:pPr>
    <w:rPr>
      <w:rFonts w:eastAsia="Times New Roman" w:cs="Times New Roman"/>
      <w:sz w:val="24"/>
      <w:lang w:eastAsia="ru-RU"/>
    </w:rPr>
  </w:style>
  <w:style w:type="character" w:customStyle="1" w:styleId="na">
    <w:name w:val="na"/>
    <w:basedOn w:val="a1"/>
    <w:rsid w:val="00C56B91"/>
  </w:style>
  <w:style w:type="paragraph" w:customStyle="1" w:styleId="left">
    <w:name w:val="left"/>
    <w:basedOn w:val="a0"/>
    <w:rsid w:val="00C56B91"/>
    <w:pPr>
      <w:spacing w:before="100" w:beforeAutospacing="1" w:after="100" w:afterAutospacing="1" w:line="240" w:lineRule="auto"/>
      <w:ind w:firstLine="0"/>
      <w:jc w:val="left"/>
    </w:pPr>
    <w:rPr>
      <w:rFonts w:eastAsia="Times New Roman" w:cs="Times New Roman"/>
      <w:sz w:val="24"/>
      <w:lang w:eastAsia="ru-RU"/>
    </w:rPr>
  </w:style>
  <w:style w:type="character" w:customStyle="1" w:styleId="left-title">
    <w:name w:val="left-title"/>
    <w:basedOn w:val="a1"/>
    <w:rsid w:val="00C56B91"/>
  </w:style>
  <w:style w:type="paragraph" w:customStyle="1" w:styleId="110">
    <w:name w:val="Абзац списка11"/>
    <w:basedOn w:val="a0"/>
    <w:rsid w:val="00C56B91"/>
    <w:pPr>
      <w:spacing w:line="240" w:lineRule="auto"/>
      <w:ind w:left="720" w:firstLine="0"/>
      <w:jc w:val="left"/>
    </w:pPr>
    <w:rPr>
      <w:rFonts w:eastAsia="Times New Roman" w:cs="Times New Roman"/>
      <w:sz w:val="20"/>
      <w:szCs w:val="20"/>
      <w:lang w:eastAsia="ru-RU"/>
    </w:rPr>
  </w:style>
  <w:style w:type="character" w:customStyle="1" w:styleId="ConsPlusNormal0">
    <w:name w:val="ConsPlusNormal Знак"/>
    <w:link w:val="ConsPlusNormal"/>
    <w:locked/>
    <w:rsid w:val="00C56B91"/>
    <w:rPr>
      <w:rFonts w:ascii="Arial" w:eastAsia="Times New Roman" w:hAnsi="Arial" w:cs="Arial"/>
      <w:sz w:val="28"/>
      <w:szCs w:val="22"/>
      <w:lang w:eastAsia="ru-RU"/>
    </w:rPr>
  </w:style>
  <w:style w:type="character" w:customStyle="1" w:styleId="Heading1Char">
    <w:name w:val="Heading 1 Char"/>
    <w:locked/>
    <w:rsid w:val="00C56B91"/>
    <w:rPr>
      <w:rFonts w:cs="Arial"/>
      <w:b/>
      <w:bCs/>
      <w:kern w:val="32"/>
      <w:sz w:val="32"/>
      <w:szCs w:val="32"/>
      <w:lang w:val="ru-RU" w:eastAsia="ru-RU" w:bidi="ar-SA"/>
    </w:rPr>
  </w:style>
  <w:style w:type="character" w:customStyle="1" w:styleId="Heading2Char">
    <w:name w:val="Heading 2 Char"/>
    <w:locked/>
    <w:rsid w:val="00C56B91"/>
    <w:rPr>
      <w:rFonts w:eastAsia="Calibri"/>
      <w:b/>
      <w:bCs/>
      <w:color w:val="0B7FD6"/>
      <w:sz w:val="18"/>
      <w:szCs w:val="18"/>
      <w:lang w:val="ru-RU" w:eastAsia="ru-RU" w:bidi="ar-SA"/>
    </w:rPr>
  </w:style>
  <w:style w:type="paragraph" w:customStyle="1" w:styleId="Default">
    <w:name w:val="Default"/>
    <w:rsid w:val="00C56B91"/>
    <w:pPr>
      <w:autoSpaceDE w:val="0"/>
      <w:autoSpaceDN w:val="0"/>
      <w:adjustRightInd w:val="0"/>
    </w:pPr>
    <w:rPr>
      <w:rFonts w:ascii="Times New Roman" w:eastAsia="Times New Roman" w:hAnsi="Times New Roman" w:cs="Times New Roman"/>
      <w:color w:val="000000"/>
      <w:lang w:eastAsia="ru-RU"/>
    </w:rPr>
  </w:style>
  <w:style w:type="character" w:customStyle="1" w:styleId="FooterChar">
    <w:name w:val="Footer Char"/>
    <w:locked/>
    <w:rsid w:val="00C56B91"/>
    <w:rPr>
      <w:sz w:val="24"/>
      <w:szCs w:val="24"/>
      <w:lang w:val="ru-RU" w:eastAsia="ru-RU" w:bidi="ar-SA"/>
    </w:rPr>
  </w:style>
  <w:style w:type="character" w:customStyle="1" w:styleId="HeaderChar">
    <w:name w:val="Header Char"/>
    <w:locked/>
    <w:rsid w:val="00C56B91"/>
    <w:rPr>
      <w:sz w:val="28"/>
      <w:szCs w:val="22"/>
      <w:lang w:val="ru-RU" w:eastAsia="en-US" w:bidi="ar-SA"/>
    </w:rPr>
  </w:style>
  <w:style w:type="character" w:customStyle="1" w:styleId="aff1">
    <w:name w:val="Название Знак"/>
    <w:link w:val="aff0"/>
    <w:uiPriority w:val="99"/>
    <w:rsid w:val="00C56B91"/>
    <w:rPr>
      <w:rFonts w:ascii="Cambria" w:eastAsia="Times New Roman" w:hAnsi="Cambria" w:cs="Times New Roman"/>
      <w:color w:val="17365D"/>
      <w:spacing w:val="5"/>
      <w:kern w:val="28"/>
      <w:sz w:val="52"/>
      <w:szCs w:val="52"/>
    </w:rPr>
  </w:style>
  <w:style w:type="character" w:customStyle="1" w:styleId="af6">
    <w:name w:val="Обычный (веб) Знак"/>
    <w:link w:val="af5"/>
    <w:uiPriority w:val="99"/>
    <w:locked/>
    <w:rsid w:val="00C56B91"/>
    <w:rPr>
      <w:rFonts w:ascii="Times New Roman" w:eastAsia="Times New Roman" w:hAnsi="Times New Roman" w:cs="Times New Roman"/>
      <w:lang w:eastAsia="ru-RU"/>
    </w:rPr>
  </w:style>
  <w:style w:type="paragraph" w:customStyle="1" w:styleId="14pt">
    <w:name w:val="Обычный + 14 pt"/>
    <w:aliases w:val="по центру,по ширине,межстрочный интервал половинный"/>
    <w:basedOn w:val="a0"/>
    <w:rsid w:val="00C56B91"/>
    <w:pPr>
      <w:ind w:firstLine="0"/>
    </w:pPr>
    <w:rPr>
      <w:rFonts w:eastAsia="Calibri" w:cs="Times New Roman"/>
      <w:lang w:eastAsia="ru-RU"/>
    </w:rPr>
  </w:style>
  <w:style w:type="character" w:customStyle="1" w:styleId="DOC">
    <w:name w:val="DOC Знак"/>
    <w:link w:val="DOC0"/>
    <w:uiPriority w:val="99"/>
    <w:locked/>
    <w:rsid w:val="00C56B91"/>
    <w:rPr>
      <w:sz w:val="28"/>
    </w:rPr>
  </w:style>
  <w:style w:type="paragraph" w:customStyle="1" w:styleId="DOC0">
    <w:name w:val="DOC"/>
    <w:basedOn w:val="a0"/>
    <w:link w:val="DOC"/>
    <w:uiPriority w:val="99"/>
    <w:rsid w:val="00C56B91"/>
    <w:rPr>
      <w:rFonts w:asciiTheme="minorHAnsi" w:hAnsiTheme="minorHAnsi"/>
    </w:rPr>
  </w:style>
  <w:style w:type="paragraph" w:styleId="afb">
    <w:name w:val="Title"/>
    <w:basedOn w:val="a0"/>
    <w:next w:val="a0"/>
    <w:link w:val="1c"/>
    <w:uiPriority w:val="10"/>
    <w:qFormat/>
    <w:rsid w:val="00C56B91"/>
    <w:pPr>
      <w:spacing w:line="240" w:lineRule="auto"/>
      <w:contextualSpacing/>
    </w:pPr>
    <w:rPr>
      <w:rFonts w:asciiTheme="majorHAnsi" w:eastAsiaTheme="majorEastAsia" w:hAnsiTheme="majorHAnsi" w:cstheme="majorBidi"/>
      <w:spacing w:val="-10"/>
      <w:kern w:val="28"/>
      <w:sz w:val="56"/>
      <w:szCs w:val="56"/>
    </w:rPr>
  </w:style>
  <w:style w:type="character" w:customStyle="1" w:styleId="1c">
    <w:name w:val="Название Знак1"/>
    <w:basedOn w:val="a1"/>
    <w:link w:val="afb"/>
    <w:uiPriority w:val="10"/>
    <w:rsid w:val="00C56B91"/>
    <w:rPr>
      <w:rFonts w:asciiTheme="majorHAnsi" w:eastAsiaTheme="majorEastAsia" w:hAnsiTheme="majorHAnsi" w:cstheme="majorBidi"/>
      <w:spacing w:val="-10"/>
      <w:kern w:val="28"/>
      <w:sz w:val="56"/>
      <w:szCs w:val="56"/>
    </w:rPr>
  </w:style>
  <w:style w:type="numbering" w:customStyle="1" w:styleId="27">
    <w:name w:val="Нет списка2"/>
    <w:next w:val="a3"/>
    <w:uiPriority w:val="99"/>
    <w:semiHidden/>
    <w:unhideWhenUsed/>
    <w:rsid w:val="00C56B91"/>
  </w:style>
  <w:style w:type="table" w:customStyle="1" w:styleId="28">
    <w:name w:val="Сетка таблицы2"/>
    <w:basedOn w:val="a2"/>
    <w:next w:val="af3"/>
    <w:uiPriority w:val="59"/>
    <w:rsid w:val="00C56B91"/>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C56B91"/>
  </w:style>
  <w:style w:type="paragraph" w:customStyle="1" w:styleId="afffb">
    <w:basedOn w:val="a0"/>
    <w:next w:val="af5"/>
    <w:uiPriority w:val="99"/>
    <w:qFormat/>
    <w:rsid w:val="00C56B91"/>
    <w:pPr>
      <w:spacing w:before="100" w:beforeAutospacing="1" w:after="100" w:afterAutospacing="1" w:line="240" w:lineRule="auto"/>
      <w:ind w:firstLine="0"/>
      <w:jc w:val="left"/>
    </w:pPr>
    <w:rPr>
      <w:rFonts w:eastAsia="Times New Roman" w:cs="Times New Roman"/>
      <w:sz w:val="24"/>
      <w:lang w:val="x-none" w:eastAsia="x-none"/>
    </w:rPr>
  </w:style>
  <w:style w:type="table" w:customStyle="1" w:styleId="112">
    <w:name w:val="Сетка таблицы11"/>
    <w:basedOn w:val="a2"/>
    <w:next w:val="af3"/>
    <w:uiPriority w:val="59"/>
    <w:rsid w:val="00C56B91"/>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c">
    <w:name w:val="No Spacing"/>
    <w:uiPriority w:val="1"/>
    <w:qFormat/>
    <w:rsid w:val="00C82750"/>
    <w:rPr>
      <w:sz w:val="22"/>
      <w:szCs w:val="22"/>
    </w:rPr>
  </w:style>
  <w:style w:type="character" w:customStyle="1" w:styleId="1d">
    <w:name w:val="Неразрешенное упоминание1"/>
    <w:basedOn w:val="a1"/>
    <w:uiPriority w:val="99"/>
    <w:rsid w:val="00A41294"/>
    <w:rPr>
      <w:color w:val="605E5C"/>
      <w:shd w:val="clear" w:color="auto" w:fill="E1DFDD"/>
    </w:rPr>
  </w:style>
  <w:style w:type="paragraph" w:customStyle="1" w:styleId="afffd">
    <w:name w:val="текст"/>
    <w:basedOn w:val="af5"/>
    <w:qFormat/>
    <w:rsid w:val="00083D98"/>
    <w:pPr>
      <w:spacing w:before="168" w:beforeAutospacing="0" w:after="0" w:afterAutospacing="0" w:line="360" w:lineRule="auto"/>
      <w:ind w:left="170" w:right="57" w:firstLine="709"/>
      <w:jc w:val="both"/>
    </w:pPr>
    <w:rPr>
      <w:rFonts w:eastAsiaTheme="minorHAnsi"/>
      <w:sz w:val="28"/>
      <w:szCs w:val="28"/>
      <w:lang w:eastAsia="en-US"/>
    </w:rPr>
  </w:style>
  <w:style w:type="table" w:customStyle="1" w:styleId="TableGrid">
    <w:name w:val="TableGrid"/>
    <w:rsid w:val="00D6574B"/>
    <w:rPr>
      <w:rFonts w:eastAsiaTheme="minorEastAsia"/>
      <w:sz w:val="22"/>
      <w:szCs w:val="22"/>
      <w:lang w:val="en-US"/>
    </w:rPr>
    <w:tblPr>
      <w:tblCellMar>
        <w:top w:w="0" w:type="dxa"/>
        <w:left w:w="0" w:type="dxa"/>
        <w:bottom w:w="0" w:type="dxa"/>
        <w:right w:w="0" w:type="dxa"/>
      </w:tblCellMar>
    </w:tblPr>
  </w:style>
  <w:style w:type="character" w:customStyle="1" w:styleId="ass1">
    <w:name w:val="ass Знак1"/>
    <w:link w:val="ass"/>
    <w:uiPriority w:val="99"/>
    <w:locked/>
    <w:rsid w:val="005D11A3"/>
    <w:rPr>
      <w:rFonts w:ascii="Calibri" w:hAnsi="Calibri" w:cs="Calibri"/>
      <w:sz w:val="28"/>
      <w:szCs w:val="28"/>
    </w:rPr>
  </w:style>
  <w:style w:type="paragraph" w:customStyle="1" w:styleId="ass">
    <w:name w:val="ass"/>
    <w:basedOn w:val="a0"/>
    <w:link w:val="ass1"/>
    <w:uiPriority w:val="99"/>
    <w:rsid w:val="005D11A3"/>
    <w:pPr>
      <w:widowControl w:val="0"/>
    </w:pPr>
    <w:rPr>
      <w:rFonts w:ascii="Calibri" w:hAnsi="Calibri" w:cs="Calibri"/>
      <w:szCs w:val="28"/>
    </w:rPr>
  </w:style>
  <w:style w:type="paragraph" w:customStyle="1" w:styleId="afffe">
    <w:name w:val="Стандарт"/>
    <w:basedOn w:val="a0"/>
    <w:link w:val="Char"/>
    <w:qFormat/>
    <w:rsid w:val="005D11A3"/>
    <w:pPr>
      <w:widowControl w:val="0"/>
    </w:pPr>
    <w:rPr>
      <w:rFonts w:eastAsia="Times New Roman" w:cs="Times New Roman"/>
    </w:rPr>
  </w:style>
  <w:style w:type="character" w:customStyle="1" w:styleId="Char">
    <w:name w:val="Стандарт Char"/>
    <w:link w:val="afffe"/>
    <w:locked/>
    <w:rsid w:val="005D11A3"/>
    <w:rPr>
      <w:rFonts w:ascii="Times New Roman" w:eastAsia="Times New Roman" w:hAnsi="Times New Roman" w:cs="Times New Roman"/>
      <w:sz w:val="28"/>
    </w:rPr>
  </w:style>
  <w:style w:type="table" w:customStyle="1" w:styleId="37">
    <w:name w:val="Сетка таблицы3"/>
    <w:basedOn w:val="a2"/>
    <w:next w:val="af3"/>
    <w:rsid w:val="005D11A3"/>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F93B08"/>
    <w:rPr>
      <w:rFonts w:eastAsia="Times New Roman"/>
      <w:sz w:val="22"/>
      <w:szCs w:val="22"/>
      <w:lang w:val="en-US"/>
    </w:rPr>
    <w:tblPr>
      <w:tblCellMar>
        <w:top w:w="0" w:type="dxa"/>
        <w:left w:w="0" w:type="dxa"/>
        <w:bottom w:w="0" w:type="dxa"/>
        <w:right w:w="0" w:type="dxa"/>
      </w:tblCellMar>
    </w:tblPr>
  </w:style>
  <w:style w:type="paragraph" w:customStyle="1" w:styleId="aaa">
    <w:name w:val="aaa"/>
    <w:basedOn w:val="a0"/>
    <w:rsid w:val="00ED410A"/>
    <w:pPr>
      <w:tabs>
        <w:tab w:val="left" w:pos="360"/>
      </w:tabs>
      <w:spacing w:line="240" w:lineRule="auto"/>
      <w:ind w:left="360" w:hanging="360"/>
      <w:jc w:val="left"/>
    </w:pPr>
    <w:rPr>
      <w:rFonts w:eastAsia="Times New Roman" w:cs="Times New Roman"/>
      <w:szCs w:val="20"/>
      <w:lang w:eastAsia="ru-RU"/>
    </w:rPr>
  </w:style>
  <w:style w:type="paragraph" w:customStyle="1" w:styleId="affff">
    <w:name w:val="А"/>
    <w:basedOn w:val="a0"/>
    <w:uiPriority w:val="99"/>
    <w:qFormat/>
    <w:rsid w:val="00ED410A"/>
    <w:pPr>
      <w:contextualSpacing/>
    </w:pPr>
    <w:rPr>
      <w:rFonts w:eastAsia="Times New Roman" w:cs="Times New Roman"/>
      <w:lang w:eastAsia="ru-RU"/>
    </w:rPr>
  </w:style>
  <w:style w:type="paragraph" w:customStyle="1" w:styleId="Web">
    <w:name w:val="Обычный (Web) Знак Знак Знак"/>
    <w:aliases w:val="Знак Знак"/>
    <w:next w:val="af5"/>
    <w:uiPriority w:val="99"/>
    <w:unhideWhenUsed/>
    <w:qFormat/>
    <w:rsid w:val="002A1E86"/>
    <w:pPr>
      <w:contextualSpacing/>
    </w:pPr>
    <w:rPr>
      <w:rFonts w:ascii="Calibri" w:eastAsia="Times New Roman" w:hAnsi="Calibri" w:cs="Times New Roman"/>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1222">
      <w:bodyDiv w:val="1"/>
      <w:marLeft w:val="0"/>
      <w:marRight w:val="0"/>
      <w:marTop w:val="0"/>
      <w:marBottom w:val="0"/>
      <w:divBdr>
        <w:top w:val="none" w:sz="0" w:space="0" w:color="auto"/>
        <w:left w:val="none" w:sz="0" w:space="0" w:color="auto"/>
        <w:bottom w:val="none" w:sz="0" w:space="0" w:color="auto"/>
        <w:right w:val="none" w:sz="0" w:space="0" w:color="auto"/>
      </w:divBdr>
    </w:div>
    <w:div w:id="108086202">
      <w:bodyDiv w:val="1"/>
      <w:marLeft w:val="0"/>
      <w:marRight w:val="0"/>
      <w:marTop w:val="0"/>
      <w:marBottom w:val="0"/>
      <w:divBdr>
        <w:top w:val="none" w:sz="0" w:space="0" w:color="auto"/>
        <w:left w:val="none" w:sz="0" w:space="0" w:color="auto"/>
        <w:bottom w:val="none" w:sz="0" w:space="0" w:color="auto"/>
        <w:right w:val="none" w:sz="0" w:space="0" w:color="auto"/>
      </w:divBdr>
    </w:div>
    <w:div w:id="340208448">
      <w:bodyDiv w:val="1"/>
      <w:marLeft w:val="0"/>
      <w:marRight w:val="0"/>
      <w:marTop w:val="0"/>
      <w:marBottom w:val="0"/>
      <w:divBdr>
        <w:top w:val="none" w:sz="0" w:space="0" w:color="auto"/>
        <w:left w:val="none" w:sz="0" w:space="0" w:color="auto"/>
        <w:bottom w:val="none" w:sz="0" w:space="0" w:color="auto"/>
        <w:right w:val="none" w:sz="0" w:space="0" w:color="auto"/>
      </w:divBdr>
    </w:div>
    <w:div w:id="612899908">
      <w:bodyDiv w:val="1"/>
      <w:marLeft w:val="0"/>
      <w:marRight w:val="0"/>
      <w:marTop w:val="0"/>
      <w:marBottom w:val="0"/>
      <w:divBdr>
        <w:top w:val="none" w:sz="0" w:space="0" w:color="auto"/>
        <w:left w:val="none" w:sz="0" w:space="0" w:color="auto"/>
        <w:bottom w:val="none" w:sz="0" w:space="0" w:color="auto"/>
        <w:right w:val="none" w:sz="0" w:space="0" w:color="auto"/>
      </w:divBdr>
    </w:div>
    <w:div w:id="657149419">
      <w:bodyDiv w:val="1"/>
      <w:marLeft w:val="0"/>
      <w:marRight w:val="0"/>
      <w:marTop w:val="0"/>
      <w:marBottom w:val="0"/>
      <w:divBdr>
        <w:top w:val="none" w:sz="0" w:space="0" w:color="auto"/>
        <w:left w:val="none" w:sz="0" w:space="0" w:color="auto"/>
        <w:bottom w:val="none" w:sz="0" w:space="0" w:color="auto"/>
        <w:right w:val="none" w:sz="0" w:space="0" w:color="auto"/>
      </w:divBdr>
    </w:div>
    <w:div w:id="732041338">
      <w:bodyDiv w:val="1"/>
      <w:marLeft w:val="0"/>
      <w:marRight w:val="0"/>
      <w:marTop w:val="0"/>
      <w:marBottom w:val="0"/>
      <w:divBdr>
        <w:top w:val="none" w:sz="0" w:space="0" w:color="auto"/>
        <w:left w:val="none" w:sz="0" w:space="0" w:color="auto"/>
        <w:bottom w:val="none" w:sz="0" w:space="0" w:color="auto"/>
        <w:right w:val="none" w:sz="0" w:space="0" w:color="auto"/>
      </w:divBdr>
    </w:div>
    <w:div w:id="783765872">
      <w:bodyDiv w:val="1"/>
      <w:marLeft w:val="0"/>
      <w:marRight w:val="0"/>
      <w:marTop w:val="0"/>
      <w:marBottom w:val="0"/>
      <w:divBdr>
        <w:top w:val="none" w:sz="0" w:space="0" w:color="auto"/>
        <w:left w:val="none" w:sz="0" w:space="0" w:color="auto"/>
        <w:bottom w:val="none" w:sz="0" w:space="0" w:color="auto"/>
        <w:right w:val="none" w:sz="0" w:space="0" w:color="auto"/>
      </w:divBdr>
    </w:div>
    <w:div w:id="916787609">
      <w:bodyDiv w:val="1"/>
      <w:marLeft w:val="0"/>
      <w:marRight w:val="0"/>
      <w:marTop w:val="0"/>
      <w:marBottom w:val="0"/>
      <w:divBdr>
        <w:top w:val="none" w:sz="0" w:space="0" w:color="auto"/>
        <w:left w:val="none" w:sz="0" w:space="0" w:color="auto"/>
        <w:bottom w:val="none" w:sz="0" w:space="0" w:color="auto"/>
        <w:right w:val="none" w:sz="0" w:space="0" w:color="auto"/>
      </w:divBdr>
    </w:div>
    <w:div w:id="953245171">
      <w:bodyDiv w:val="1"/>
      <w:marLeft w:val="0"/>
      <w:marRight w:val="0"/>
      <w:marTop w:val="0"/>
      <w:marBottom w:val="0"/>
      <w:divBdr>
        <w:top w:val="none" w:sz="0" w:space="0" w:color="auto"/>
        <w:left w:val="none" w:sz="0" w:space="0" w:color="auto"/>
        <w:bottom w:val="none" w:sz="0" w:space="0" w:color="auto"/>
        <w:right w:val="none" w:sz="0" w:space="0" w:color="auto"/>
      </w:divBdr>
    </w:div>
    <w:div w:id="1109593399">
      <w:bodyDiv w:val="1"/>
      <w:marLeft w:val="0"/>
      <w:marRight w:val="0"/>
      <w:marTop w:val="0"/>
      <w:marBottom w:val="0"/>
      <w:divBdr>
        <w:top w:val="none" w:sz="0" w:space="0" w:color="auto"/>
        <w:left w:val="none" w:sz="0" w:space="0" w:color="auto"/>
        <w:bottom w:val="none" w:sz="0" w:space="0" w:color="auto"/>
        <w:right w:val="none" w:sz="0" w:space="0" w:color="auto"/>
      </w:divBdr>
    </w:div>
    <w:div w:id="1186945657">
      <w:bodyDiv w:val="1"/>
      <w:marLeft w:val="0"/>
      <w:marRight w:val="0"/>
      <w:marTop w:val="0"/>
      <w:marBottom w:val="0"/>
      <w:divBdr>
        <w:top w:val="none" w:sz="0" w:space="0" w:color="auto"/>
        <w:left w:val="none" w:sz="0" w:space="0" w:color="auto"/>
        <w:bottom w:val="none" w:sz="0" w:space="0" w:color="auto"/>
        <w:right w:val="none" w:sz="0" w:space="0" w:color="auto"/>
      </w:divBdr>
    </w:div>
    <w:div w:id="1415005251">
      <w:bodyDiv w:val="1"/>
      <w:marLeft w:val="0"/>
      <w:marRight w:val="0"/>
      <w:marTop w:val="0"/>
      <w:marBottom w:val="0"/>
      <w:divBdr>
        <w:top w:val="none" w:sz="0" w:space="0" w:color="auto"/>
        <w:left w:val="none" w:sz="0" w:space="0" w:color="auto"/>
        <w:bottom w:val="none" w:sz="0" w:space="0" w:color="auto"/>
        <w:right w:val="none" w:sz="0" w:space="0" w:color="auto"/>
      </w:divBdr>
    </w:div>
    <w:div w:id="1686059586">
      <w:bodyDiv w:val="1"/>
      <w:marLeft w:val="0"/>
      <w:marRight w:val="0"/>
      <w:marTop w:val="0"/>
      <w:marBottom w:val="0"/>
      <w:divBdr>
        <w:top w:val="none" w:sz="0" w:space="0" w:color="auto"/>
        <w:left w:val="none" w:sz="0" w:space="0" w:color="auto"/>
        <w:bottom w:val="none" w:sz="0" w:space="0" w:color="auto"/>
        <w:right w:val="none" w:sz="0" w:space="0" w:color="auto"/>
      </w:divBdr>
    </w:div>
    <w:div w:id="1787891338">
      <w:bodyDiv w:val="1"/>
      <w:marLeft w:val="0"/>
      <w:marRight w:val="0"/>
      <w:marTop w:val="0"/>
      <w:marBottom w:val="0"/>
      <w:divBdr>
        <w:top w:val="none" w:sz="0" w:space="0" w:color="auto"/>
        <w:left w:val="none" w:sz="0" w:space="0" w:color="auto"/>
        <w:bottom w:val="none" w:sz="0" w:space="0" w:color="auto"/>
        <w:right w:val="none" w:sz="0" w:space="0" w:color="auto"/>
      </w:divBdr>
    </w:div>
    <w:div w:id="1811635585">
      <w:bodyDiv w:val="1"/>
      <w:marLeft w:val="0"/>
      <w:marRight w:val="0"/>
      <w:marTop w:val="0"/>
      <w:marBottom w:val="0"/>
      <w:divBdr>
        <w:top w:val="none" w:sz="0" w:space="0" w:color="auto"/>
        <w:left w:val="none" w:sz="0" w:space="0" w:color="auto"/>
        <w:bottom w:val="none" w:sz="0" w:space="0" w:color="auto"/>
        <w:right w:val="none" w:sz="0" w:space="0" w:color="auto"/>
      </w:divBdr>
      <w:divsChild>
        <w:div w:id="864755387">
          <w:marLeft w:val="0"/>
          <w:marRight w:val="0"/>
          <w:marTop w:val="0"/>
          <w:marBottom w:val="0"/>
          <w:divBdr>
            <w:top w:val="none" w:sz="0" w:space="0" w:color="auto"/>
            <w:left w:val="none" w:sz="0" w:space="0" w:color="auto"/>
            <w:bottom w:val="none" w:sz="0" w:space="0" w:color="auto"/>
            <w:right w:val="none" w:sz="0" w:space="0" w:color="auto"/>
          </w:divBdr>
          <w:divsChild>
            <w:div w:id="1824277590">
              <w:marLeft w:val="0"/>
              <w:marRight w:val="0"/>
              <w:marTop w:val="100"/>
              <w:marBottom w:val="100"/>
              <w:divBdr>
                <w:top w:val="none" w:sz="0" w:space="0" w:color="auto"/>
                <w:left w:val="none" w:sz="0" w:space="0" w:color="auto"/>
                <w:bottom w:val="none" w:sz="0" w:space="0" w:color="auto"/>
                <w:right w:val="none" w:sz="0" w:space="0" w:color="auto"/>
              </w:divBdr>
              <w:divsChild>
                <w:div w:id="9981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2377">
          <w:marLeft w:val="0"/>
          <w:marRight w:val="0"/>
          <w:marTop w:val="0"/>
          <w:marBottom w:val="0"/>
          <w:divBdr>
            <w:top w:val="none" w:sz="0" w:space="0" w:color="auto"/>
            <w:left w:val="none" w:sz="0" w:space="0" w:color="auto"/>
            <w:bottom w:val="none" w:sz="0" w:space="0" w:color="auto"/>
            <w:right w:val="none" w:sz="0" w:space="0" w:color="auto"/>
          </w:divBdr>
          <w:divsChild>
            <w:div w:id="362479894">
              <w:marLeft w:val="0"/>
              <w:marRight w:val="0"/>
              <w:marTop w:val="100"/>
              <w:marBottom w:val="100"/>
              <w:divBdr>
                <w:top w:val="none" w:sz="0" w:space="0" w:color="auto"/>
                <w:left w:val="none" w:sz="0" w:space="0" w:color="auto"/>
                <w:bottom w:val="none" w:sz="0" w:space="0" w:color="auto"/>
                <w:right w:val="none" w:sz="0" w:space="0" w:color="auto"/>
              </w:divBdr>
              <w:divsChild>
                <w:div w:id="393509904">
                  <w:marLeft w:val="0"/>
                  <w:marRight w:val="0"/>
                  <w:marTop w:val="0"/>
                  <w:marBottom w:val="0"/>
                  <w:divBdr>
                    <w:top w:val="none" w:sz="0" w:space="0" w:color="auto"/>
                    <w:left w:val="none" w:sz="0" w:space="0" w:color="auto"/>
                    <w:bottom w:val="none" w:sz="0" w:space="0" w:color="auto"/>
                    <w:right w:val="none" w:sz="0" w:space="0" w:color="auto"/>
                  </w:divBdr>
                  <w:divsChild>
                    <w:div w:id="885991789">
                      <w:marLeft w:val="0"/>
                      <w:marRight w:val="855"/>
                      <w:marTop w:val="0"/>
                      <w:marBottom w:val="750"/>
                      <w:divBdr>
                        <w:top w:val="none" w:sz="0" w:space="0" w:color="auto"/>
                        <w:left w:val="none" w:sz="0" w:space="0" w:color="auto"/>
                        <w:bottom w:val="none" w:sz="0" w:space="0" w:color="auto"/>
                        <w:right w:val="none" w:sz="0" w:space="0" w:color="auto"/>
                      </w:divBdr>
                      <w:divsChild>
                        <w:div w:id="1934127527">
                          <w:marLeft w:val="0"/>
                          <w:marRight w:val="0"/>
                          <w:marTop w:val="0"/>
                          <w:marBottom w:val="0"/>
                          <w:divBdr>
                            <w:top w:val="none" w:sz="0" w:space="0" w:color="auto"/>
                            <w:left w:val="none" w:sz="0" w:space="0" w:color="auto"/>
                            <w:bottom w:val="none" w:sz="0" w:space="0" w:color="auto"/>
                            <w:right w:val="none" w:sz="0" w:space="0" w:color="auto"/>
                          </w:divBdr>
                        </w:div>
                      </w:divsChild>
                    </w:div>
                    <w:div w:id="1359741049">
                      <w:marLeft w:val="0"/>
                      <w:marRight w:val="855"/>
                      <w:marTop w:val="0"/>
                      <w:marBottom w:val="750"/>
                      <w:divBdr>
                        <w:top w:val="none" w:sz="0" w:space="0" w:color="auto"/>
                        <w:left w:val="none" w:sz="0" w:space="0" w:color="auto"/>
                        <w:bottom w:val="none" w:sz="0" w:space="0" w:color="auto"/>
                        <w:right w:val="none" w:sz="0" w:space="0" w:color="auto"/>
                      </w:divBdr>
                      <w:divsChild>
                        <w:div w:id="1188446325">
                          <w:marLeft w:val="0"/>
                          <w:marRight w:val="0"/>
                          <w:marTop w:val="0"/>
                          <w:marBottom w:val="0"/>
                          <w:divBdr>
                            <w:top w:val="none" w:sz="0" w:space="0" w:color="auto"/>
                            <w:left w:val="none" w:sz="0" w:space="0" w:color="auto"/>
                            <w:bottom w:val="none" w:sz="0" w:space="0" w:color="auto"/>
                            <w:right w:val="none" w:sz="0" w:space="0" w:color="auto"/>
                          </w:divBdr>
                        </w:div>
                      </w:divsChild>
                    </w:div>
                    <w:div w:id="1513253292">
                      <w:marLeft w:val="0"/>
                      <w:marRight w:val="0"/>
                      <w:marTop w:val="0"/>
                      <w:marBottom w:val="750"/>
                      <w:divBdr>
                        <w:top w:val="none" w:sz="0" w:space="0" w:color="auto"/>
                        <w:left w:val="none" w:sz="0" w:space="0" w:color="auto"/>
                        <w:bottom w:val="none" w:sz="0" w:space="0" w:color="auto"/>
                        <w:right w:val="none" w:sz="0" w:space="0" w:color="auto"/>
                      </w:divBdr>
                      <w:divsChild>
                        <w:div w:id="876283803">
                          <w:marLeft w:val="0"/>
                          <w:marRight w:val="0"/>
                          <w:marTop w:val="0"/>
                          <w:marBottom w:val="0"/>
                          <w:divBdr>
                            <w:top w:val="none" w:sz="0" w:space="0" w:color="auto"/>
                            <w:left w:val="none" w:sz="0" w:space="0" w:color="auto"/>
                            <w:bottom w:val="none" w:sz="0" w:space="0" w:color="auto"/>
                            <w:right w:val="none" w:sz="0" w:space="0" w:color="auto"/>
                          </w:divBdr>
                        </w:div>
                      </w:divsChild>
                    </w:div>
                    <w:div w:id="285934573">
                      <w:marLeft w:val="0"/>
                      <w:marRight w:val="855"/>
                      <w:marTop w:val="0"/>
                      <w:marBottom w:val="750"/>
                      <w:divBdr>
                        <w:top w:val="none" w:sz="0" w:space="0" w:color="auto"/>
                        <w:left w:val="none" w:sz="0" w:space="0" w:color="auto"/>
                        <w:bottom w:val="none" w:sz="0" w:space="0" w:color="auto"/>
                        <w:right w:val="none" w:sz="0" w:space="0" w:color="auto"/>
                      </w:divBdr>
                      <w:divsChild>
                        <w:div w:id="142242261">
                          <w:marLeft w:val="0"/>
                          <w:marRight w:val="0"/>
                          <w:marTop w:val="0"/>
                          <w:marBottom w:val="0"/>
                          <w:divBdr>
                            <w:top w:val="none" w:sz="0" w:space="0" w:color="auto"/>
                            <w:left w:val="none" w:sz="0" w:space="0" w:color="auto"/>
                            <w:bottom w:val="none" w:sz="0" w:space="0" w:color="auto"/>
                            <w:right w:val="none" w:sz="0" w:space="0" w:color="auto"/>
                          </w:divBdr>
                        </w:div>
                      </w:divsChild>
                    </w:div>
                    <w:div w:id="140118447">
                      <w:marLeft w:val="0"/>
                      <w:marRight w:val="855"/>
                      <w:marTop w:val="0"/>
                      <w:marBottom w:val="750"/>
                      <w:divBdr>
                        <w:top w:val="none" w:sz="0" w:space="0" w:color="auto"/>
                        <w:left w:val="none" w:sz="0" w:space="0" w:color="auto"/>
                        <w:bottom w:val="none" w:sz="0" w:space="0" w:color="auto"/>
                        <w:right w:val="none" w:sz="0" w:space="0" w:color="auto"/>
                      </w:divBdr>
                      <w:divsChild>
                        <w:div w:id="803698159">
                          <w:marLeft w:val="0"/>
                          <w:marRight w:val="0"/>
                          <w:marTop w:val="0"/>
                          <w:marBottom w:val="0"/>
                          <w:divBdr>
                            <w:top w:val="none" w:sz="0" w:space="0" w:color="auto"/>
                            <w:left w:val="none" w:sz="0" w:space="0" w:color="auto"/>
                            <w:bottom w:val="none" w:sz="0" w:space="0" w:color="auto"/>
                            <w:right w:val="none" w:sz="0" w:space="0" w:color="auto"/>
                          </w:divBdr>
                        </w:div>
                      </w:divsChild>
                    </w:div>
                    <w:div w:id="1512530865">
                      <w:marLeft w:val="0"/>
                      <w:marRight w:val="0"/>
                      <w:marTop w:val="0"/>
                      <w:marBottom w:val="750"/>
                      <w:divBdr>
                        <w:top w:val="none" w:sz="0" w:space="0" w:color="auto"/>
                        <w:left w:val="none" w:sz="0" w:space="0" w:color="auto"/>
                        <w:bottom w:val="none" w:sz="0" w:space="0" w:color="auto"/>
                        <w:right w:val="none" w:sz="0" w:space="0" w:color="auto"/>
                      </w:divBdr>
                      <w:divsChild>
                        <w:div w:id="371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498469">
          <w:marLeft w:val="0"/>
          <w:marRight w:val="0"/>
          <w:marTop w:val="0"/>
          <w:marBottom w:val="0"/>
          <w:divBdr>
            <w:top w:val="none" w:sz="0" w:space="0" w:color="auto"/>
            <w:left w:val="none" w:sz="0" w:space="0" w:color="auto"/>
            <w:bottom w:val="none" w:sz="0" w:space="0" w:color="auto"/>
            <w:right w:val="none" w:sz="0" w:space="0" w:color="auto"/>
          </w:divBdr>
          <w:divsChild>
            <w:div w:id="1140919712">
              <w:marLeft w:val="0"/>
              <w:marRight w:val="0"/>
              <w:marTop w:val="100"/>
              <w:marBottom w:val="100"/>
              <w:divBdr>
                <w:top w:val="none" w:sz="0" w:space="0" w:color="auto"/>
                <w:left w:val="none" w:sz="0" w:space="0" w:color="auto"/>
                <w:bottom w:val="none" w:sz="0" w:space="0" w:color="auto"/>
                <w:right w:val="none" w:sz="0" w:space="0" w:color="auto"/>
              </w:divBdr>
              <w:divsChild>
                <w:div w:id="272827860">
                  <w:marLeft w:val="0"/>
                  <w:marRight w:val="0"/>
                  <w:marTop w:val="0"/>
                  <w:marBottom w:val="0"/>
                  <w:divBdr>
                    <w:top w:val="none" w:sz="0" w:space="0" w:color="auto"/>
                    <w:left w:val="none" w:sz="0" w:space="0" w:color="auto"/>
                    <w:bottom w:val="none" w:sz="0" w:space="0" w:color="auto"/>
                    <w:right w:val="none" w:sz="0" w:space="0" w:color="auto"/>
                  </w:divBdr>
                  <w:divsChild>
                    <w:div w:id="1678802135">
                      <w:marLeft w:val="0"/>
                      <w:marRight w:val="0"/>
                      <w:marTop w:val="0"/>
                      <w:marBottom w:val="0"/>
                      <w:divBdr>
                        <w:top w:val="none" w:sz="0" w:space="0" w:color="auto"/>
                        <w:left w:val="none" w:sz="0" w:space="0" w:color="auto"/>
                        <w:bottom w:val="none" w:sz="0" w:space="0" w:color="auto"/>
                        <w:right w:val="none" w:sz="0" w:space="0" w:color="auto"/>
                      </w:divBdr>
                      <w:divsChild>
                        <w:div w:id="398290357">
                          <w:marLeft w:val="0"/>
                          <w:marRight w:val="0"/>
                          <w:marTop w:val="0"/>
                          <w:marBottom w:val="0"/>
                          <w:divBdr>
                            <w:top w:val="none" w:sz="0" w:space="0" w:color="auto"/>
                            <w:left w:val="none" w:sz="0" w:space="0" w:color="auto"/>
                            <w:bottom w:val="none" w:sz="0" w:space="0" w:color="auto"/>
                            <w:right w:val="none" w:sz="0" w:space="0" w:color="auto"/>
                          </w:divBdr>
                        </w:div>
                      </w:divsChild>
                    </w:div>
                    <w:div w:id="270861832">
                      <w:marLeft w:val="0"/>
                      <w:marRight w:val="0"/>
                      <w:marTop w:val="0"/>
                      <w:marBottom w:val="0"/>
                      <w:divBdr>
                        <w:top w:val="none" w:sz="0" w:space="0" w:color="auto"/>
                        <w:left w:val="none" w:sz="0" w:space="0" w:color="auto"/>
                        <w:bottom w:val="none" w:sz="0" w:space="0" w:color="auto"/>
                        <w:right w:val="none" w:sz="0" w:space="0" w:color="auto"/>
                      </w:divBdr>
                      <w:divsChild>
                        <w:div w:id="2020769214">
                          <w:marLeft w:val="0"/>
                          <w:marRight w:val="0"/>
                          <w:marTop w:val="0"/>
                          <w:marBottom w:val="0"/>
                          <w:divBdr>
                            <w:top w:val="none" w:sz="0" w:space="0" w:color="auto"/>
                            <w:left w:val="none" w:sz="0" w:space="0" w:color="auto"/>
                            <w:bottom w:val="none" w:sz="0" w:space="0" w:color="auto"/>
                            <w:right w:val="none" w:sz="0" w:space="0" w:color="auto"/>
                          </w:divBdr>
                        </w:div>
                      </w:divsChild>
                    </w:div>
                    <w:div w:id="1572428114">
                      <w:marLeft w:val="0"/>
                      <w:marRight w:val="0"/>
                      <w:marTop w:val="0"/>
                      <w:marBottom w:val="0"/>
                      <w:divBdr>
                        <w:top w:val="none" w:sz="0" w:space="0" w:color="auto"/>
                        <w:left w:val="none" w:sz="0" w:space="0" w:color="auto"/>
                        <w:bottom w:val="none" w:sz="0" w:space="0" w:color="auto"/>
                        <w:right w:val="none" w:sz="0" w:space="0" w:color="auto"/>
                      </w:divBdr>
                      <w:divsChild>
                        <w:div w:id="1825320358">
                          <w:marLeft w:val="0"/>
                          <w:marRight w:val="0"/>
                          <w:marTop w:val="0"/>
                          <w:marBottom w:val="0"/>
                          <w:divBdr>
                            <w:top w:val="none" w:sz="0" w:space="0" w:color="auto"/>
                            <w:left w:val="none" w:sz="0" w:space="0" w:color="auto"/>
                            <w:bottom w:val="none" w:sz="0" w:space="0" w:color="auto"/>
                            <w:right w:val="none" w:sz="0" w:space="0" w:color="auto"/>
                          </w:divBdr>
                        </w:div>
                      </w:divsChild>
                    </w:div>
                    <w:div w:id="1232422544">
                      <w:marLeft w:val="0"/>
                      <w:marRight w:val="0"/>
                      <w:marTop w:val="0"/>
                      <w:marBottom w:val="0"/>
                      <w:divBdr>
                        <w:top w:val="none" w:sz="0" w:space="0" w:color="auto"/>
                        <w:left w:val="none" w:sz="0" w:space="0" w:color="auto"/>
                        <w:bottom w:val="none" w:sz="0" w:space="0" w:color="auto"/>
                        <w:right w:val="none" w:sz="0" w:space="0" w:color="auto"/>
                      </w:divBdr>
                      <w:divsChild>
                        <w:div w:id="792671344">
                          <w:marLeft w:val="0"/>
                          <w:marRight w:val="0"/>
                          <w:marTop w:val="0"/>
                          <w:marBottom w:val="0"/>
                          <w:divBdr>
                            <w:top w:val="none" w:sz="0" w:space="0" w:color="auto"/>
                            <w:left w:val="none" w:sz="0" w:space="0" w:color="auto"/>
                            <w:bottom w:val="none" w:sz="0" w:space="0" w:color="auto"/>
                            <w:right w:val="none" w:sz="0" w:space="0" w:color="auto"/>
                          </w:divBdr>
                        </w:div>
                      </w:divsChild>
                    </w:div>
                    <w:div w:id="134152399">
                      <w:marLeft w:val="0"/>
                      <w:marRight w:val="0"/>
                      <w:marTop w:val="0"/>
                      <w:marBottom w:val="0"/>
                      <w:divBdr>
                        <w:top w:val="none" w:sz="0" w:space="0" w:color="auto"/>
                        <w:left w:val="none" w:sz="0" w:space="0" w:color="auto"/>
                        <w:bottom w:val="none" w:sz="0" w:space="0" w:color="auto"/>
                        <w:right w:val="none" w:sz="0" w:space="0" w:color="auto"/>
                      </w:divBdr>
                      <w:divsChild>
                        <w:div w:id="5408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831">
          <w:marLeft w:val="0"/>
          <w:marRight w:val="0"/>
          <w:marTop w:val="0"/>
          <w:marBottom w:val="1950"/>
          <w:divBdr>
            <w:top w:val="none" w:sz="0" w:space="0" w:color="auto"/>
            <w:left w:val="none" w:sz="0" w:space="0" w:color="auto"/>
            <w:bottom w:val="none" w:sz="0" w:space="0" w:color="auto"/>
            <w:right w:val="none" w:sz="0" w:space="0" w:color="auto"/>
          </w:divBdr>
          <w:divsChild>
            <w:div w:id="249774037">
              <w:marLeft w:val="0"/>
              <w:marRight w:val="0"/>
              <w:marTop w:val="100"/>
              <w:marBottom w:val="100"/>
              <w:divBdr>
                <w:top w:val="single" w:sz="6" w:space="0" w:color="E1E7F6"/>
                <w:left w:val="none" w:sz="0" w:space="0" w:color="auto"/>
                <w:bottom w:val="none" w:sz="0" w:space="0" w:color="auto"/>
                <w:right w:val="none" w:sz="0" w:space="0" w:color="auto"/>
              </w:divBdr>
              <w:divsChild>
                <w:div w:id="475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96604">
      <w:bodyDiv w:val="1"/>
      <w:marLeft w:val="0"/>
      <w:marRight w:val="0"/>
      <w:marTop w:val="0"/>
      <w:marBottom w:val="0"/>
      <w:divBdr>
        <w:top w:val="none" w:sz="0" w:space="0" w:color="auto"/>
        <w:left w:val="none" w:sz="0" w:space="0" w:color="auto"/>
        <w:bottom w:val="none" w:sz="0" w:space="0" w:color="auto"/>
        <w:right w:val="none" w:sz="0" w:space="0" w:color="auto"/>
      </w:divBdr>
    </w:div>
    <w:div w:id="1902254925">
      <w:bodyDiv w:val="1"/>
      <w:marLeft w:val="0"/>
      <w:marRight w:val="0"/>
      <w:marTop w:val="0"/>
      <w:marBottom w:val="0"/>
      <w:divBdr>
        <w:top w:val="none" w:sz="0" w:space="0" w:color="auto"/>
        <w:left w:val="none" w:sz="0" w:space="0" w:color="auto"/>
        <w:bottom w:val="none" w:sz="0" w:space="0" w:color="auto"/>
        <w:right w:val="none" w:sz="0" w:space="0" w:color="auto"/>
      </w:divBdr>
    </w:div>
    <w:div w:id="202008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www.kom-dir.ru/images/logicheskie_izderchki_1.jpg" TargetMode="External"/><Relationship Id="rId14" Type="http://schemas.openxmlformats.org/officeDocument/2006/relationships/oleObject" Target="embeddings/oleObject1.bin"/><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Лист1!$D$40:$E$40</c:f>
              <c:strCache>
                <c:ptCount val="2"/>
                <c:pt idx="0">
                  <c:v>Собственный транспорт  </c:v>
                </c:pt>
                <c:pt idx="1">
                  <c:v>Услуги транспортной компании </c:v>
                </c:pt>
              </c:strCache>
            </c:strRef>
          </c:cat>
          <c:val>
            <c:numRef>
              <c:f>Лист1!$D$44:$E$44</c:f>
              <c:numCache>
                <c:formatCode>General</c:formatCode>
                <c:ptCount val="2"/>
                <c:pt idx="0">
                  <c:v>32589.5</c:v>
                </c:pt>
                <c:pt idx="1">
                  <c:v>15781.7</c:v>
                </c:pt>
              </c:numCache>
            </c:numRef>
          </c:val>
          <c:extLst xmlns:c16r2="http://schemas.microsoft.com/office/drawing/2015/06/chart">
            <c:ext xmlns:c16="http://schemas.microsoft.com/office/drawing/2014/chart" uri="{C3380CC4-5D6E-409C-BE32-E72D297353CC}">
              <c16:uniqueId val="{00000000-9D0D-F545-9198-80F03A4482C1}"/>
            </c:ext>
          </c:extLst>
        </c:ser>
        <c:dLbls>
          <c:showLegendKey val="0"/>
          <c:showVal val="0"/>
          <c:showCatName val="0"/>
          <c:showSerName val="0"/>
          <c:showPercent val="0"/>
          <c:showBubbleSize val="0"/>
        </c:dLbls>
        <c:gapWidth val="150"/>
        <c:axId val="414155880"/>
        <c:axId val="455167224"/>
      </c:barChart>
      <c:catAx>
        <c:axId val="414155880"/>
        <c:scaling>
          <c:orientation val="minMax"/>
        </c:scaling>
        <c:delete val="0"/>
        <c:axPos val="b"/>
        <c:numFmt formatCode="General" sourceLinked="0"/>
        <c:majorTickMark val="out"/>
        <c:minorTickMark val="none"/>
        <c:tickLblPos val="nextTo"/>
        <c:crossAx val="455167224"/>
        <c:crosses val="autoZero"/>
        <c:auto val="1"/>
        <c:lblAlgn val="ctr"/>
        <c:lblOffset val="100"/>
        <c:noMultiLvlLbl val="0"/>
      </c:catAx>
      <c:valAx>
        <c:axId val="455167224"/>
        <c:scaling>
          <c:orientation val="minMax"/>
        </c:scaling>
        <c:delete val="0"/>
        <c:axPos val="l"/>
        <c:majorGridlines/>
        <c:numFmt formatCode="General" sourceLinked="1"/>
        <c:majorTickMark val="out"/>
        <c:minorTickMark val="none"/>
        <c:tickLblPos val="nextTo"/>
        <c:crossAx val="414155880"/>
        <c:crosses val="autoZero"/>
        <c:crossBetween val="between"/>
      </c:valAx>
    </c:plotArea>
    <c:plotVisOnly val="1"/>
    <c:dispBlanksAs val="gap"/>
    <c:showDLblsOverMax val="0"/>
  </c:chart>
  <c:spPr>
    <a:ln>
      <a:noFill/>
    </a:ln>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Лист1!$B$47:$C$47</c:f>
              <c:strCache>
                <c:ptCount val="2"/>
                <c:pt idx="0">
                  <c:v>Автомобильный транспорт</c:v>
                </c:pt>
                <c:pt idx="1">
                  <c:v>Железнодорожный транспорт</c:v>
                </c:pt>
              </c:strCache>
            </c:strRef>
          </c:cat>
          <c:val>
            <c:numRef>
              <c:f>Лист1!$B$50:$C$50</c:f>
              <c:numCache>
                <c:formatCode>0.0</c:formatCode>
                <c:ptCount val="2"/>
                <c:pt idx="0">
                  <c:v>30905.547848795268</c:v>
                </c:pt>
                <c:pt idx="1">
                  <c:v>19101.092823278781</c:v>
                </c:pt>
              </c:numCache>
            </c:numRef>
          </c:val>
          <c:extLst xmlns:c16r2="http://schemas.microsoft.com/office/drawing/2015/06/chart">
            <c:ext xmlns:c16="http://schemas.microsoft.com/office/drawing/2014/chart" uri="{C3380CC4-5D6E-409C-BE32-E72D297353CC}">
              <c16:uniqueId val="{00000000-AC99-1E42-93D5-B2C5F2079A60}"/>
            </c:ext>
          </c:extLst>
        </c:ser>
        <c:dLbls>
          <c:showLegendKey val="0"/>
          <c:showVal val="0"/>
          <c:showCatName val="0"/>
          <c:showSerName val="0"/>
          <c:showPercent val="0"/>
          <c:showBubbleSize val="0"/>
        </c:dLbls>
        <c:gapWidth val="150"/>
        <c:axId val="345428232"/>
        <c:axId val="418191768"/>
      </c:barChart>
      <c:catAx>
        <c:axId val="345428232"/>
        <c:scaling>
          <c:orientation val="minMax"/>
        </c:scaling>
        <c:delete val="0"/>
        <c:axPos val="b"/>
        <c:numFmt formatCode="General" sourceLinked="0"/>
        <c:majorTickMark val="out"/>
        <c:minorTickMark val="none"/>
        <c:tickLblPos val="nextTo"/>
        <c:crossAx val="418191768"/>
        <c:crosses val="autoZero"/>
        <c:auto val="1"/>
        <c:lblAlgn val="ctr"/>
        <c:lblOffset val="100"/>
        <c:noMultiLvlLbl val="0"/>
      </c:catAx>
      <c:valAx>
        <c:axId val="418191768"/>
        <c:scaling>
          <c:orientation val="minMax"/>
        </c:scaling>
        <c:delete val="0"/>
        <c:axPos val="l"/>
        <c:majorGridlines/>
        <c:numFmt formatCode="0.0" sourceLinked="1"/>
        <c:majorTickMark val="out"/>
        <c:minorTickMark val="none"/>
        <c:tickLblPos val="nextTo"/>
        <c:crossAx val="345428232"/>
        <c:crosses val="autoZero"/>
        <c:crossBetween val="between"/>
      </c:valAx>
    </c:plotArea>
    <c:plotVisOnly val="1"/>
    <c:dispBlanksAs val="gap"/>
    <c:showDLblsOverMax val="0"/>
  </c:chart>
  <c:spPr>
    <a:ln>
      <a:noFill/>
    </a:ln>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EA54D-9F7D-4DAE-AF07-C8709C52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56</Pages>
  <Words>11968</Words>
  <Characters>68223</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Куприянов Владимир</dc:creator>
  <cp:keywords/>
  <dc:description/>
  <cp:lastModifiedBy>user</cp:lastModifiedBy>
  <cp:revision>3</cp:revision>
  <cp:lastPrinted>2021-12-14T10:08:00Z</cp:lastPrinted>
  <dcterms:created xsi:type="dcterms:W3CDTF">2022-01-11T14:25:00Z</dcterms:created>
  <dcterms:modified xsi:type="dcterms:W3CDTF">2022-01-12T05:47:00Z</dcterms:modified>
</cp:coreProperties>
</file>